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Default="007801DC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B51C9E" w:rsidRDefault="00745FEA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51C9E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B51C9E">
        <w:rPr>
          <w:rFonts w:ascii="Times New Roman" w:hAnsi="Times New Roman" w:cs="Times New Roman"/>
          <w:b/>
          <w:sz w:val="23"/>
          <w:szCs w:val="23"/>
        </w:rPr>
        <w:t>.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B51C9E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B51C9E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Default="00457552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75071" w:rsidRDefault="00873BBB" w:rsidP="009F5BA8">
      <w:pPr>
        <w:spacing w:after="0" w:line="360" w:lineRule="auto"/>
        <w:ind w:left="396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Determina a criação de cota para ingresso nas Universidades Públicas através do aproveitamento do histórico escolar do aluno de escola pública.</w:t>
      </w:r>
    </w:p>
    <w:p w:rsidR="00075071" w:rsidRDefault="00075071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1101B" w:rsidRDefault="00075071" w:rsidP="00873BB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BA8">
        <w:rPr>
          <w:rFonts w:ascii="Times New Roman" w:hAnsi="Times New Roman" w:cs="Times New Roman"/>
          <w:sz w:val="23"/>
          <w:szCs w:val="23"/>
        </w:rPr>
        <w:t>Art. 1º.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1101B">
        <w:rPr>
          <w:rFonts w:ascii="Times New Roman" w:hAnsi="Times New Roman" w:cs="Times New Roman"/>
          <w:sz w:val="23"/>
          <w:szCs w:val="23"/>
        </w:rPr>
        <w:t xml:space="preserve">Fica </w:t>
      </w:r>
      <w:r w:rsidR="00873BBB">
        <w:rPr>
          <w:rFonts w:ascii="Times New Roman" w:hAnsi="Times New Roman" w:cs="Times New Roman"/>
          <w:sz w:val="23"/>
          <w:szCs w:val="23"/>
        </w:rPr>
        <w:t>determinado o aproveitamento do histórico escolar do aluno como uma forma para ingresso nas Universidades públicas de todo território nacional.</w:t>
      </w:r>
    </w:p>
    <w:p w:rsidR="00A65AA8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1101B" w:rsidRDefault="00A65AA8" w:rsidP="00873BB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2º. </w:t>
      </w:r>
      <w:r w:rsidR="00873BBB">
        <w:rPr>
          <w:rFonts w:ascii="Times New Roman" w:hAnsi="Times New Roman" w:cs="Times New Roman"/>
          <w:sz w:val="23"/>
          <w:szCs w:val="23"/>
        </w:rPr>
        <w:t>O aproveitamento de que trata o artigo anterior, compreende do 1º ano ao 3º ano do ensino Médio, cursados integralmente em escolas públicas, obedecendo aos seguintes critérios:</w:t>
      </w:r>
    </w:p>
    <w:p w:rsidR="00722B29" w:rsidRDefault="00722B29" w:rsidP="00873BB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§1º. Considerar as notas do Ensino Médio, classificando o aluno que obtiver extração de média anual igual ou superior a 9 (nove), nos componentes curriculares específicos por área de conhecimento, que são considerados base para o curso universitário que o mesmo deseja ingressar.</w:t>
      </w:r>
    </w:p>
    <w:p w:rsidR="00722B29" w:rsidRDefault="00722B29" w:rsidP="00873BB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§2º. </w:t>
      </w:r>
      <w:r w:rsidR="004E3B62">
        <w:rPr>
          <w:rFonts w:ascii="Times New Roman" w:hAnsi="Times New Roman" w:cs="Times New Roman"/>
          <w:sz w:val="23"/>
          <w:szCs w:val="23"/>
        </w:rPr>
        <w:t>Para concorrer a cota, o aluno precisa se inscrever por um portal eletrônico disponibilizado pela Universidade (cadastro) e apresentar cópias autenticadas do histórico e certificado escolar de conclusão do Ensino Médio via presencial.</w:t>
      </w:r>
    </w:p>
    <w:p w:rsidR="008D1ABF" w:rsidRDefault="008D1ABF" w:rsidP="00873BB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§3º. Em caso de classificação superior ao número de vagas oferecidas pela Universidade, serão considerados classificados os alunos que obtiverem as maiores médias nas disciplinas específica do curso pretendido.</w:t>
      </w:r>
    </w:p>
    <w:p w:rsidR="008D1ABF" w:rsidRDefault="008D1ABF" w:rsidP="00873BB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D1ABF" w:rsidRDefault="008D1ABF" w:rsidP="00873BB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3º. O número de vagas oferecidas para atender a presente cota, será de 3% (três por cento) do total de vagas de cada curso destinada a alunos de escola pública oferecida pela Universidade.</w:t>
      </w:r>
    </w:p>
    <w:p w:rsidR="00345A5C" w:rsidRDefault="00345A5C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020C3" w:rsidRDefault="00A65AA8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</w:t>
      </w:r>
      <w:r w:rsidR="00345A5C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º. </w:t>
      </w:r>
      <w:r w:rsidR="003020C3">
        <w:rPr>
          <w:rFonts w:ascii="Times New Roman" w:hAnsi="Times New Roman" w:cs="Times New Roman"/>
          <w:sz w:val="23"/>
          <w:szCs w:val="23"/>
        </w:rPr>
        <w:t xml:space="preserve">Esta lei entra em vigor </w:t>
      </w:r>
      <w:r w:rsidR="00345A5C">
        <w:rPr>
          <w:rFonts w:ascii="Times New Roman" w:hAnsi="Times New Roman" w:cs="Times New Roman"/>
          <w:sz w:val="23"/>
          <w:szCs w:val="23"/>
        </w:rPr>
        <w:t>n</w:t>
      </w:r>
      <w:r w:rsidR="00BD0B40">
        <w:rPr>
          <w:rFonts w:ascii="Times New Roman" w:hAnsi="Times New Roman" w:cs="Times New Roman"/>
          <w:sz w:val="23"/>
          <w:szCs w:val="23"/>
        </w:rPr>
        <w:t>a data</w:t>
      </w:r>
      <w:r w:rsidR="00345A5C">
        <w:rPr>
          <w:rFonts w:ascii="Times New Roman" w:hAnsi="Times New Roman" w:cs="Times New Roman"/>
          <w:sz w:val="23"/>
          <w:szCs w:val="23"/>
        </w:rPr>
        <w:t xml:space="preserve"> de sua publicação, revoga</w:t>
      </w:r>
      <w:r w:rsidR="00BD0B40">
        <w:rPr>
          <w:rFonts w:ascii="Times New Roman" w:hAnsi="Times New Roman" w:cs="Times New Roman"/>
          <w:sz w:val="23"/>
          <w:szCs w:val="23"/>
        </w:rPr>
        <w:t xml:space="preserve">das </w:t>
      </w:r>
      <w:r w:rsidR="00345A5C">
        <w:rPr>
          <w:rFonts w:ascii="Times New Roman" w:hAnsi="Times New Roman" w:cs="Times New Roman"/>
          <w:sz w:val="23"/>
          <w:szCs w:val="23"/>
        </w:rPr>
        <w:t xml:space="preserve">as </w:t>
      </w:r>
      <w:r w:rsidR="00BD0B40">
        <w:rPr>
          <w:rFonts w:ascii="Times New Roman" w:hAnsi="Times New Roman" w:cs="Times New Roman"/>
          <w:sz w:val="23"/>
          <w:szCs w:val="23"/>
        </w:rPr>
        <w:t>disposições em contrário.</w:t>
      </w:r>
    </w:p>
    <w:p w:rsidR="007801DC" w:rsidRDefault="007801DC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Pr="00075071" w:rsidRDefault="00530580" w:rsidP="00DD3310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Deputad</w:t>
      </w:r>
      <w:r w:rsidR="00FA5AE4">
        <w:rPr>
          <w:rFonts w:ascii="Times New Roman" w:hAnsi="Times New Roman" w:cs="Times New Roman"/>
          <w:b/>
          <w:sz w:val="23"/>
          <w:szCs w:val="23"/>
        </w:rPr>
        <w:t>a</w:t>
      </w:r>
      <w:r>
        <w:rPr>
          <w:rFonts w:ascii="Times New Roman" w:hAnsi="Times New Roman" w:cs="Times New Roman"/>
          <w:b/>
          <w:sz w:val="23"/>
          <w:szCs w:val="23"/>
        </w:rPr>
        <w:t xml:space="preserve"> Estudantil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345A5C">
        <w:rPr>
          <w:rFonts w:ascii="Times New Roman" w:hAnsi="Times New Roman" w:cs="Times New Roman"/>
          <w:b/>
          <w:sz w:val="23"/>
          <w:szCs w:val="23"/>
        </w:rPr>
        <w:t>Thayce</w:t>
      </w:r>
      <w:proofErr w:type="spellEnd"/>
      <w:r w:rsidR="00345A5C">
        <w:rPr>
          <w:rFonts w:ascii="Times New Roman" w:hAnsi="Times New Roman" w:cs="Times New Roman"/>
          <w:b/>
          <w:sz w:val="23"/>
          <w:szCs w:val="23"/>
        </w:rPr>
        <w:t xml:space="preserve"> Muniz Rodrigues</w:t>
      </w:r>
      <w:bookmarkStart w:id="0" w:name="_GoBack"/>
      <w:bookmarkEnd w:id="0"/>
    </w:p>
    <w:sectPr w:rsidR="00530580" w:rsidRPr="000750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723AE"/>
    <w:rsid w:val="00177CE0"/>
    <w:rsid w:val="00182554"/>
    <w:rsid w:val="00191E1A"/>
    <w:rsid w:val="0019434B"/>
    <w:rsid w:val="0019434F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262C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76362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20C3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45A5C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263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545E4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31ED"/>
    <w:rsid w:val="004C4CD5"/>
    <w:rsid w:val="004D67B3"/>
    <w:rsid w:val="004D747B"/>
    <w:rsid w:val="004E1210"/>
    <w:rsid w:val="004E36E2"/>
    <w:rsid w:val="004E3B6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22B29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101B"/>
    <w:rsid w:val="008121B2"/>
    <w:rsid w:val="00813B12"/>
    <w:rsid w:val="008171F5"/>
    <w:rsid w:val="00817CF4"/>
    <w:rsid w:val="008210F2"/>
    <w:rsid w:val="00836B41"/>
    <w:rsid w:val="00844EA1"/>
    <w:rsid w:val="008517EE"/>
    <w:rsid w:val="008524F3"/>
    <w:rsid w:val="00856530"/>
    <w:rsid w:val="00861F5C"/>
    <w:rsid w:val="00863BAB"/>
    <w:rsid w:val="008708FE"/>
    <w:rsid w:val="0087282E"/>
    <w:rsid w:val="00873BBB"/>
    <w:rsid w:val="0087734C"/>
    <w:rsid w:val="0088543D"/>
    <w:rsid w:val="00886FE7"/>
    <w:rsid w:val="0089397A"/>
    <w:rsid w:val="008A5B3A"/>
    <w:rsid w:val="008A7F77"/>
    <w:rsid w:val="008B302A"/>
    <w:rsid w:val="008B69D2"/>
    <w:rsid w:val="008C1ED0"/>
    <w:rsid w:val="008C2775"/>
    <w:rsid w:val="008C46C1"/>
    <w:rsid w:val="008C6D0B"/>
    <w:rsid w:val="008D19C7"/>
    <w:rsid w:val="008D1ABF"/>
    <w:rsid w:val="008D7467"/>
    <w:rsid w:val="008E16E2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A12301"/>
    <w:rsid w:val="00A16BBF"/>
    <w:rsid w:val="00A1750E"/>
    <w:rsid w:val="00A208CD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D0B40"/>
    <w:rsid w:val="00BE75AC"/>
    <w:rsid w:val="00BF49C7"/>
    <w:rsid w:val="00BF5D38"/>
    <w:rsid w:val="00BF707E"/>
    <w:rsid w:val="00BF78EF"/>
    <w:rsid w:val="00C03825"/>
    <w:rsid w:val="00C06358"/>
    <w:rsid w:val="00C117F5"/>
    <w:rsid w:val="00C15FED"/>
    <w:rsid w:val="00C170AB"/>
    <w:rsid w:val="00C201B4"/>
    <w:rsid w:val="00C223DC"/>
    <w:rsid w:val="00C37E0B"/>
    <w:rsid w:val="00C41A40"/>
    <w:rsid w:val="00C4333D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891"/>
    <w:rsid w:val="00D9384C"/>
    <w:rsid w:val="00DA0D41"/>
    <w:rsid w:val="00DA581C"/>
    <w:rsid w:val="00DC692B"/>
    <w:rsid w:val="00DD3310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3263"/>
    <w:rsid w:val="00EF46E5"/>
    <w:rsid w:val="00F1242A"/>
    <w:rsid w:val="00F14D6C"/>
    <w:rsid w:val="00F24E41"/>
    <w:rsid w:val="00F27B09"/>
    <w:rsid w:val="00F30748"/>
    <w:rsid w:val="00F307DE"/>
    <w:rsid w:val="00F376C7"/>
    <w:rsid w:val="00F37A5D"/>
    <w:rsid w:val="00F4083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3D7D"/>
    <w:rsid w:val="00F76DCF"/>
    <w:rsid w:val="00F8168E"/>
    <w:rsid w:val="00F82DE5"/>
    <w:rsid w:val="00FA12F3"/>
    <w:rsid w:val="00FA5AE4"/>
    <w:rsid w:val="00FA70BD"/>
    <w:rsid w:val="00FB0933"/>
    <w:rsid w:val="00FB4AD4"/>
    <w:rsid w:val="00FB5F6A"/>
    <w:rsid w:val="00FC15AD"/>
    <w:rsid w:val="00FC2FAE"/>
    <w:rsid w:val="00FC6EC6"/>
    <w:rsid w:val="00FE0301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7410-74A7-4000-A2E1-425F84F7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4</cp:revision>
  <cp:lastPrinted>2017-09-13T14:23:00Z</cp:lastPrinted>
  <dcterms:created xsi:type="dcterms:W3CDTF">2017-09-13T14:39:00Z</dcterms:created>
  <dcterms:modified xsi:type="dcterms:W3CDTF">2017-09-14T13:22:00Z</dcterms:modified>
</cp:coreProperties>
</file>