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49D78" w14:textId="4D295A65" w:rsidR="004C388E" w:rsidRDefault="004C388E" w:rsidP="00F41E1B">
      <w:pPr>
        <w:spacing w:after="0" w:line="240" w:lineRule="auto"/>
        <w:jc w:val="center"/>
        <w:rPr>
          <w:rFonts w:ascii="Times New Roman" w:hAnsi="Times New Roman"/>
          <w:b/>
          <w:bCs/>
        </w:rPr>
      </w:pPr>
      <w:bookmarkStart w:id="0" w:name="_Hlk117583719"/>
      <w:r w:rsidRPr="005044FB">
        <w:rPr>
          <w:rFonts w:ascii="Times New Roman" w:hAnsi="Times New Roman"/>
          <w:b/>
          <w:bCs/>
          <w:color w:val="000000" w:themeColor="text1"/>
        </w:rPr>
        <w:t xml:space="preserve">AVISO DE DISPENSA ELETRÔNICA </w:t>
      </w:r>
      <w:r w:rsidRPr="0017253B">
        <w:rPr>
          <w:rFonts w:ascii="Times New Roman" w:hAnsi="Times New Roman"/>
          <w:b/>
          <w:bCs/>
        </w:rPr>
        <w:t xml:space="preserve">Nº </w:t>
      </w:r>
      <w:r w:rsidR="006B455C" w:rsidRPr="0017253B">
        <w:rPr>
          <w:rFonts w:ascii="Times New Roman" w:hAnsi="Times New Roman"/>
          <w:b/>
          <w:bCs/>
        </w:rPr>
        <w:t>0</w:t>
      </w:r>
      <w:r w:rsidR="00602294" w:rsidRPr="0017253B">
        <w:rPr>
          <w:rFonts w:ascii="Times New Roman" w:hAnsi="Times New Roman"/>
          <w:b/>
          <w:bCs/>
        </w:rPr>
        <w:t>1</w:t>
      </w:r>
      <w:r w:rsidR="00A74FAB">
        <w:rPr>
          <w:rFonts w:ascii="Times New Roman" w:hAnsi="Times New Roman"/>
          <w:b/>
          <w:bCs/>
        </w:rPr>
        <w:t>9</w:t>
      </w:r>
      <w:r w:rsidRPr="0017253B">
        <w:rPr>
          <w:rFonts w:ascii="Times New Roman" w:hAnsi="Times New Roman"/>
          <w:b/>
          <w:bCs/>
        </w:rPr>
        <w:t>/202</w:t>
      </w:r>
      <w:r w:rsidR="00A90D88" w:rsidRPr="0017253B">
        <w:rPr>
          <w:rFonts w:ascii="Times New Roman" w:hAnsi="Times New Roman"/>
          <w:b/>
          <w:bCs/>
        </w:rPr>
        <w:t>3</w:t>
      </w:r>
      <w:r w:rsidR="006D5A1F" w:rsidRPr="0017253B">
        <w:rPr>
          <w:rFonts w:ascii="Times New Roman" w:hAnsi="Times New Roman"/>
          <w:b/>
          <w:bCs/>
        </w:rPr>
        <w:t xml:space="preserve"> – CPL/AL</w:t>
      </w:r>
    </w:p>
    <w:p w14:paraId="467DADDB" w14:textId="49D83482" w:rsidR="008F21C8" w:rsidRPr="00E5041B" w:rsidRDefault="008F21C8" w:rsidP="00F41E1B">
      <w:pPr>
        <w:spacing w:after="0" w:line="240" w:lineRule="auto"/>
        <w:jc w:val="center"/>
        <w:rPr>
          <w:rFonts w:ascii="Times New Roman" w:hAnsi="Times New Roman"/>
          <w:b/>
          <w:bCs/>
          <w:i/>
          <w:iCs/>
          <w:color w:val="000000" w:themeColor="text1"/>
        </w:rPr>
      </w:pPr>
      <w:r w:rsidRPr="00E5041B">
        <w:rPr>
          <w:rFonts w:ascii="Times New Roman" w:hAnsi="Times New Roman"/>
          <w:b/>
          <w:bCs/>
          <w:i/>
          <w:iCs/>
        </w:rPr>
        <w:t>REPUBLICAÇÃO</w:t>
      </w:r>
    </w:p>
    <w:p w14:paraId="7939F462" w14:textId="11715275" w:rsidR="004C388E" w:rsidRPr="006E7D0F" w:rsidRDefault="00357378" w:rsidP="00F41E1B">
      <w:pPr>
        <w:spacing w:after="0" w:line="240" w:lineRule="auto"/>
        <w:ind w:right="-15"/>
        <w:jc w:val="center"/>
        <w:rPr>
          <w:rFonts w:ascii="Times New Roman" w:hAnsi="Times New Roman"/>
          <w:i/>
          <w:iCs/>
          <w:color w:val="000000" w:themeColor="text1"/>
        </w:rPr>
      </w:pPr>
      <w:r>
        <w:rPr>
          <w:rFonts w:ascii="Times New Roman" w:hAnsi="Times New Roman"/>
          <w:i/>
          <w:iCs/>
          <w:color w:val="000000" w:themeColor="text1"/>
        </w:rPr>
        <w:t>P</w:t>
      </w:r>
      <w:r w:rsidRPr="006E7D0F">
        <w:rPr>
          <w:rFonts w:ascii="Times New Roman" w:hAnsi="Times New Roman"/>
          <w:i/>
          <w:iCs/>
          <w:color w:val="000000" w:themeColor="text1"/>
        </w:rPr>
        <w:t xml:space="preserve">rocesso </w:t>
      </w:r>
      <w:r>
        <w:rPr>
          <w:rFonts w:ascii="Times New Roman" w:hAnsi="Times New Roman"/>
          <w:i/>
          <w:iCs/>
          <w:color w:val="000000" w:themeColor="text1"/>
        </w:rPr>
        <w:t xml:space="preserve">administrativo </w:t>
      </w:r>
      <w:r w:rsidRPr="006E7D0F">
        <w:rPr>
          <w:rFonts w:ascii="Times New Roman" w:hAnsi="Times New Roman"/>
          <w:i/>
          <w:iCs/>
          <w:color w:val="000000" w:themeColor="text1"/>
        </w:rPr>
        <w:t xml:space="preserve">n° </w:t>
      </w:r>
      <w:r w:rsidR="00A74FAB">
        <w:rPr>
          <w:rFonts w:ascii="Times New Roman" w:hAnsi="Times New Roman"/>
          <w:i/>
          <w:iCs/>
          <w:color w:val="000000" w:themeColor="text1"/>
        </w:rPr>
        <w:t>5041</w:t>
      </w:r>
      <w:r w:rsidRPr="006E7D0F">
        <w:rPr>
          <w:rFonts w:ascii="Times New Roman" w:hAnsi="Times New Roman"/>
          <w:i/>
          <w:iCs/>
          <w:color w:val="000000" w:themeColor="text1"/>
        </w:rPr>
        <w:t>/2023 – ALEMA</w:t>
      </w:r>
    </w:p>
    <w:p w14:paraId="417DB29C" w14:textId="77777777" w:rsidR="00B73B28" w:rsidRPr="005044FB" w:rsidRDefault="00B73B28" w:rsidP="00F41E1B">
      <w:pPr>
        <w:spacing w:after="0" w:line="240" w:lineRule="auto"/>
        <w:ind w:right="-15"/>
        <w:jc w:val="center"/>
        <w:rPr>
          <w:rFonts w:ascii="Times New Roman" w:hAnsi="Times New Roman"/>
          <w:b/>
          <w:bCs/>
          <w:color w:val="000000" w:themeColor="text1"/>
        </w:rPr>
      </w:pPr>
    </w:p>
    <w:p w14:paraId="65370A13" w14:textId="77777777" w:rsidR="006E7D0F" w:rsidRDefault="006E7D0F" w:rsidP="009D52E7">
      <w:pPr>
        <w:spacing w:after="0"/>
        <w:ind w:right="-15"/>
        <w:jc w:val="center"/>
        <w:rPr>
          <w:rFonts w:ascii="Times New Roman" w:hAnsi="Times New Roman"/>
          <w:b/>
          <w:bCs/>
          <w:color w:val="000000" w:themeColor="text1"/>
        </w:rPr>
      </w:pPr>
    </w:p>
    <w:p w14:paraId="14F8DDA5" w14:textId="19AEE294" w:rsidR="00B73B28" w:rsidRPr="009D52E7" w:rsidRDefault="00B73B28" w:rsidP="009D52E7">
      <w:pPr>
        <w:spacing w:after="0"/>
        <w:ind w:right="-15"/>
        <w:jc w:val="center"/>
        <w:rPr>
          <w:rFonts w:ascii="Times New Roman" w:hAnsi="Times New Roman"/>
          <w:b/>
          <w:bCs/>
          <w:color w:val="000000"/>
        </w:rPr>
      </w:pPr>
      <w:r w:rsidRPr="009D52E7">
        <w:rPr>
          <w:rFonts w:ascii="Times New Roman" w:hAnsi="Times New Roman"/>
          <w:b/>
          <w:bCs/>
          <w:color w:val="000000" w:themeColor="text1"/>
        </w:rPr>
        <w:t>PRE</w:t>
      </w:r>
      <w:r w:rsidR="006A5DE3" w:rsidRPr="009D52E7">
        <w:rPr>
          <w:rFonts w:ascii="Times New Roman" w:hAnsi="Times New Roman"/>
          <w:b/>
          <w:bCs/>
          <w:color w:val="000000" w:themeColor="text1"/>
        </w:rPr>
        <w:t>Â</w:t>
      </w:r>
      <w:r w:rsidRPr="009D52E7">
        <w:rPr>
          <w:rFonts w:ascii="Times New Roman" w:hAnsi="Times New Roman"/>
          <w:b/>
          <w:bCs/>
          <w:color w:val="000000" w:themeColor="text1"/>
        </w:rPr>
        <w:t>MBULO</w:t>
      </w:r>
    </w:p>
    <w:p w14:paraId="3F61541B" w14:textId="77777777" w:rsidR="004C388E" w:rsidRPr="009D52E7" w:rsidRDefault="004C388E" w:rsidP="009D52E7">
      <w:pPr>
        <w:spacing w:after="0"/>
        <w:rPr>
          <w:rFonts w:ascii="Times New Roman" w:hAnsi="Times New Roman"/>
        </w:rPr>
      </w:pPr>
    </w:p>
    <w:p w14:paraId="39ECF70D" w14:textId="6596DD29" w:rsidR="004C388E" w:rsidRPr="006E7D0F" w:rsidRDefault="004C388E" w:rsidP="009D52E7">
      <w:pPr>
        <w:snapToGrid w:val="0"/>
        <w:spacing w:after="0"/>
        <w:ind w:right="-30" w:firstLine="1134"/>
        <w:jc w:val="both"/>
        <w:rPr>
          <w:rFonts w:ascii="Times New Roman" w:hAnsi="Times New Roman"/>
          <w:color w:val="000000"/>
        </w:rPr>
      </w:pPr>
      <w:r w:rsidRPr="006E7D0F">
        <w:rPr>
          <w:rFonts w:ascii="Times New Roman" w:hAnsi="Times New Roman"/>
          <w:color w:val="000000" w:themeColor="text1"/>
        </w:rPr>
        <w:t>Torna-se público que a Assembleia Legislativa do Estado do Maranhão</w:t>
      </w:r>
      <w:r w:rsidR="001376F8" w:rsidRPr="006E7D0F">
        <w:rPr>
          <w:rFonts w:ascii="Times New Roman" w:hAnsi="Times New Roman"/>
          <w:color w:val="000000" w:themeColor="text1"/>
        </w:rPr>
        <w:t xml:space="preserve"> - ALEMA</w:t>
      </w:r>
      <w:r w:rsidRPr="006E7D0F">
        <w:rPr>
          <w:rFonts w:ascii="Times New Roman" w:hAnsi="Times New Roman"/>
          <w:color w:val="000000" w:themeColor="text1"/>
        </w:rPr>
        <w:t>, por meio da</w:t>
      </w:r>
      <w:r w:rsidRPr="006E7D0F">
        <w:rPr>
          <w:rFonts w:ascii="Times New Roman" w:eastAsia="Arial" w:hAnsi="Times New Roman"/>
          <w:color w:val="000000" w:themeColor="text1"/>
        </w:rPr>
        <w:t xml:space="preserve"> </w:t>
      </w:r>
      <w:r w:rsidRPr="006E7D0F">
        <w:rPr>
          <w:rFonts w:ascii="Times New Roman" w:eastAsia="Arial" w:hAnsi="Times New Roman"/>
        </w:rPr>
        <w:t>Comissão Permanente de Licitação</w:t>
      </w:r>
      <w:r w:rsidR="00D30D81" w:rsidRPr="006E7D0F">
        <w:rPr>
          <w:rFonts w:ascii="Times New Roman" w:hAnsi="Times New Roman"/>
          <w:color w:val="000000" w:themeColor="text1"/>
        </w:rPr>
        <w:t xml:space="preserve"> - CPL</w:t>
      </w:r>
      <w:r w:rsidRPr="006E7D0F">
        <w:rPr>
          <w:rFonts w:ascii="Times New Roman" w:hAnsi="Times New Roman"/>
          <w:color w:val="000000" w:themeColor="text1"/>
        </w:rPr>
        <w:t xml:space="preserve">, realizará procedimento de Dispensa Eletrônica, </w:t>
      </w:r>
      <w:r w:rsidR="002C1DB6" w:rsidRPr="006E7D0F">
        <w:rPr>
          <w:rFonts w:ascii="Times New Roman" w:hAnsi="Times New Roman"/>
          <w:color w:val="000000" w:themeColor="text1"/>
        </w:rPr>
        <w:t>com fulcro n</w:t>
      </w:r>
      <w:r w:rsidR="00742A04" w:rsidRPr="006E7D0F">
        <w:rPr>
          <w:rFonts w:ascii="Times New Roman" w:hAnsi="Times New Roman"/>
          <w:color w:val="000000" w:themeColor="text1"/>
        </w:rPr>
        <w:t xml:space="preserve">a </w:t>
      </w:r>
      <w:r w:rsidRPr="006E7D0F">
        <w:rPr>
          <w:rFonts w:ascii="Times New Roman" w:hAnsi="Times New Roman"/>
        </w:rPr>
        <w:t xml:space="preserve">Lei nº 14.133, de 1º de abril de 2021, da Resolução Administrativa nº </w:t>
      </w:r>
      <w:r w:rsidR="006E7D0F" w:rsidRPr="006E7D0F">
        <w:rPr>
          <w:rFonts w:ascii="Times New Roman" w:hAnsi="Times New Roman"/>
        </w:rPr>
        <w:t>4120</w:t>
      </w:r>
      <w:r w:rsidR="0081448A" w:rsidRPr="006E7D0F">
        <w:rPr>
          <w:rFonts w:ascii="Times New Roman" w:hAnsi="Times New Roman"/>
        </w:rPr>
        <w:t>/2023</w:t>
      </w:r>
      <w:r w:rsidRPr="006E7D0F">
        <w:rPr>
          <w:rFonts w:ascii="Times New Roman" w:hAnsi="Times New Roman"/>
        </w:rPr>
        <w:t>, e demais legislações aplicáveis</w:t>
      </w:r>
      <w:r w:rsidRPr="006E7D0F">
        <w:rPr>
          <w:rFonts w:ascii="Times New Roman" w:hAnsi="Times New Roman"/>
          <w:color w:val="000000"/>
        </w:rPr>
        <w:t>.</w:t>
      </w:r>
    </w:p>
    <w:p w14:paraId="776C7B9C" w14:textId="77777777" w:rsidR="000E4991" w:rsidRPr="009D52E7" w:rsidRDefault="000E4991" w:rsidP="009D52E7">
      <w:pPr>
        <w:snapToGrid w:val="0"/>
        <w:spacing w:after="0"/>
        <w:ind w:right="-30"/>
        <w:jc w:val="both"/>
        <w:rPr>
          <w:rFonts w:ascii="Times New Roman" w:hAnsi="Times New Roman"/>
          <w:color w:val="00000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258"/>
        <w:gridCol w:w="3830"/>
      </w:tblGrid>
      <w:tr w:rsidR="000E4991" w:rsidRPr="009D52E7" w14:paraId="2CA7476E" w14:textId="77777777" w:rsidTr="008472F6">
        <w:trPr>
          <w:trHeight w:val="20"/>
          <w:jc w:val="center"/>
        </w:trPr>
        <w:tc>
          <w:tcPr>
            <w:tcW w:w="9493" w:type="dxa"/>
            <w:gridSpan w:val="3"/>
            <w:tcBorders>
              <w:bottom w:val="single" w:sz="4" w:space="0" w:color="auto"/>
            </w:tcBorders>
            <w:shd w:val="clear" w:color="auto" w:fill="D9D9D9" w:themeFill="background1" w:themeFillShade="D9"/>
            <w:vAlign w:val="center"/>
          </w:tcPr>
          <w:p w14:paraId="4729E0F1"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snapToGrid w:val="0"/>
                <w:color w:val="000000"/>
                <w:kern w:val="28"/>
              </w:rPr>
              <w:t>DADOS DO PROCESSO</w:t>
            </w:r>
          </w:p>
        </w:tc>
      </w:tr>
      <w:tr w:rsidR="000E4991" w:rsidRPr="009D52E7" w14:paraId="57C2E3AD" w14:textId="77777777" w:rsidTr="008472F6">
        <w:trPr>
          <w:trHeight w:val="20"/>
          <w:jc w:val="center"/>
        </w:trPr>
        <w:tc>
          <w:tcPr>
            <w:tcW w:w="9493" w:type="dxa"/>
            <w:gridSpan w:val="3"/>
            <w:vAlign w:val="center"/>
          </w:tcPr>
          <w:p w14:paraId="7834D23C" w14:textId="77777777" w:rsidR="00422D17" w:rsidRPr="009D52E7" w:rsidRDefault="00422D17" w:rsidP="009D52E7">
            <w:pPr>
              <w:spacing w:after="0"/>
              <w:rPr>
                <w:rFonts w:ascii="Times New Roman" w:hAnsi="Times New Roman"/>
                <w:b/>
              </w:rPr>
            </w:pPr>
            <w:r w:rsidRPr="009D52E7">
              <w:rPr>
                <w:rFonts w:ascii="Times New Roman" w:hAnsi="Times New Roman"/>
                <w:b/>
              </w:rPr>
              <w:t xml:space="preserve">Órgão Licitante: </w:t>
            </w:r>
            <w:r w:rsidRPr="009D52E7">
              <w:rPr>
                <w:rFonts w:ascii="Times New Roman" w:hAnsi="Times New Roman"/>
                <w:bCs/>
              </w:rPr>
              <w:t>Assembleia Legislativa do Estado do Maranhão – ALEMA.</w:t>
            </w:r>
          </w:p>
          <w:p w14:paraId="286C248C" w14:textId="21A79281" w:rsidR="000E4991" w:rsidRPr="009D52E7" w:rsidRDefault="00422D17" w:rsidP="00E9224C">
            <w:pPr>
              <w:spacing w:after="0"/>
              <w:jc w:val="both"/>
              <w:rPr>
                <w:rFonts w:ascii="Times New Roman" w:hAnsi="Times New Roman"/>
                <w:b/>
                <w:color w:val="000000"/>
              </w:rPr>
            </w:pPr>
            <w:r w:rsidRPr="009D52E7">
              <w:rPr>
                <w:rFonts w:ascii="Times New Roman" w:hAnsi="Times New Roman"/>
                <w:b/>
              </w:rPr>
              <w:t xml:space="preserve">Setor Requisitante: </w:t>
            </w:r>
            <w:r w:rsidR="0081448A">
              <w:rPr>
                <w:rFonts w:ascii="Times New Roman" w:hAnsi="Times New Roman"/>
                <w:bCs/>
              </w:rPr>
              <w:t xml:space="preserve">Diretoria de </w:t>
            </w:r>
            <w:r w:rsidR="00A74FAB">
              <w:rPr>
                <w:rFonts w:ascii="Times New Roman" w:hAnsi="Times New Roman"/>
                <w:bCs/>
              </w:rPr>
              <w:t>Documentação e Registro</w:t>
            </w:r>
          </w:p>
        </w:tc>
      </w:tr>
      <w:tr w:rsidR="000E4991" w:rsidRPr="009D52E7" w14:paraId="63C8B1BE" w14:textId="77777777" w:rsidTr="008472F6">
        <w:trPr>
          <w:trHeight w:val="20"/>
          <w:jc w:val="center"/>
        </w:trPr>
        <w:tc>
          <w:tcPr>
            <w:tcW w:w="9493" w:type="dxa"/>
            <w:gridSpan w:val="3"/>
            <w:vAlign w:val="center"/>
          </w:tcPr>
          <w:p w14:paraId="6AA5555D" w14:textId="43B69D32" w:rsidR="000E4991" w:rsidRPr="009D52E7" w:rsidRDefault="000E4991" w:rsidP="009D52E7">
            <w:pPr>
              <w:spacing w:after="0"/>
              <w:jc w:val="both"/>
              <w:rPr>
                <w:rFonts w:ascii="Times New Roman" w:hAnsi="Times New Roman"/>
                <w:b/>
                <w:color w:val="000000"/>
              </w:rPr>
            </w:pPr>
            <w:r w:rsidRPr="009D52E7">
              <w:rPr>
                <w:rFonts w:ascii="Times New Roman" w:hAnsi="Times New Roman"/>
                <w:b/>
                <w:color w:val="000000"/>
              </w:rPr>
              <w:t xml:space="preserve">Objeto: </w:t>
            </w:r>
            <w:r w:rsidR="00A74FAB" w:rsidRPr="00BB12BF">
              <w:rPr>
                <w:rFonts w:ascii="Times New Roman" w:eastAsia="Times New Roman" w:hAnsi="Times New Roman"/>
                <w:sz w:val="21"/>
                <w:szCs w:val="21"/>
              </w:rPr>
              <w:t>Registro de Preços para a compra de ferramentas, materiais elétricos e materiais de consumo para manutenção de som, para utilização nos equipamentos do setor de áudio da Assembleia Legislativa do Estado do Maranhão</w:t>
            </w:r>
          </w:p>
        </w:tc>
      </w:tr>
      <w:tr w:rsidR="000E4991" w:rsidRPr="009D52E7" w14:paraId="2DDBF01D" w14:textId="77777777" w:rsidTr="008472F6">
        <w:trPr>
          <w:trHeight w:val="20"/>
          <w:jc w:val="center"/>
        </w:trPr>
        <w:tc>
          <w:tcPr>
            <w:tcW w:w="9493" w:type="dxa"/>
            <w:gridSpan w:val="3"/>
            <w:vAlign w:val="center"/>
          </w:tcPr>
          <w:p w14:paraId="2557A183" w14:textId="75778A45" w:rsidR="006B455C" w:rsidRPr="00E9224C" w:rsidRDefault="006B455C" w:rsidP="009D52E7">
            <w:pPr>
              <w:spacing w:after="0"/>
              <w:rPr>
                <w:rFonts w:ascii="Times New Roman" w:hAnsi="Times New Roman"/>
                <w:b/>
                <w:color w:val="000000" w:themeColor="text1"/>
              </w:rPr>
            </w:pPr>
            <w:r w:rsidRPr="00E9224C">
              <w:rPr>
                <w:rFonts w:ascii="Times New Roman" w:hAnsi="Times New Roman"/>
                <w:b/>
                <w:color w:val="000000" w:themeColor="text1"/>
              </w:rPr>
              <w:t xml:space="preserve">Data limite de cadastramento das propostas: </w:t>
            </w:r>
            <w:r w:rsidRPr="00E9224C">
              <w:rPr>
                <w:rFonts w:ascii="Times New Roman" w:hAnsi="Times New Roman"/>
                <w:b/>
                <w:color w:val="000000" w:themeColor="text1"/>
                <w:u w:val="single"/>
              </w:rPr>
              <w:t>Até</w:t>
            </w:r>
            <w:r w:rsidR="00A74FAB">
              <w:rPr>
                <w:rFonts w:ascii="Times New Roman" w:hAnsi="Times New Roman"/>
                <w:b/>
                <w:color w:val="000000" w:themeColor="text1"/>
                <w:u w:val="single"/>
              </w:rPr>
              <w:t xml:space="preserve"> </w:t>
            </w:r>
            <w:r w:rsidR="00E5041B">
              <w:rPr>
                <w:rFonts w:ascii="Times New Roman" w:hAnsi="Times New Roman"/>
                <w:b/>
                <w:color w:val="000000" w:themeColor="text1"/>
                <w:u w:val="single"/>
              </w:rPr>
              <w:t>28/12/2023</w:t>
            </w:r>
            <w:r w:rsidRPr="00E9224C">
              <w:rPr>
                <w:rFonts w:ascii="Times New Roman" w:hAnsi="Times New Roman"/>
                <w:b/>
                <w:color w:val="000000" w:themeColor="text1"/>
                <w:u w:val="single"/>
              </w:rPr>
              <w:t xml:space="preserve">, às </w:t>
            </w:r>
            <w:r w:rsidR="0081448A" w:rsidRPr="00E9224C">
              <w:rPr>
                <w:rFonts w:ascii="Times New Roman" w:hAnsi="Times New Roman"/>
                <w:b/>
                <w:color w:val="000000" w:themeColor="text1"/>
                <w:u w:val="single"/>
              </w:rPr>
              <w:t>07</w:t>
            </w:r>
            <w:r w:rsidR="00A87711" w:rsidRPr="00E9224C">
              <w:rPr>
                <w:rFonts w:ascii="Times New Roman" w:hAnsi="Times New Roman"/>
                <w:b/>
                <w:color w:val="000000" w:themeColor="text1"/>
                <w:u w:val="single"/>
              </w:rPr>
              <w:t>h:</w:t>
            </w:r>
            <w:r w:rsidR="0081448A" w:rsidRPr="00E9224C">
              <w:rPr>
                <w:rFonts w:ascii="Times New Roman" w:hAnsi="Times New Roman"/>
                <w:b/>
                <w:color w:val="000000" w:themeColor="text1"/>
                <w:u w:val="single"/>
              </w:rPr>
              <w:t>59</w:t>
            </w:r>
            <w:r w:rsidR="00A87711" w:rsidRPr="00E9224C">
              <w:rPr>
                <w:rFonts w:ascii="Times New Roman" w:hAnsi="Times New Roman"/>
                <w:b/>
                <w:color w:val="000000" w:themeColor="text1"/>
                <w:u w:val="single"/>
              </w:rPr>
              <w:t>min</w:t>
            </w:r>
          </w:p>
        </w:tc>
      </w:tr>
      <w:tr w:rsidR="000E4991" w:rsidRPr="009D52E7" w14:paraId="6D7DE760" w14:textId="77777777" w:rsidTr="008472F6">
        <w:trPr>
          <w:trHeight w:val="20"/>
          <w:jc w:val="center"/>
        </w:trPr>
        <w:tc>
          <w:tcPr>
            <w:tcW w:w="9493" w:type="dxa"/>
            <w:gridSpan w:val="3"/>
            <w:vAlign w:val="center"/>
          </w:tcPr>
          <w:p w14:paraId="699753FC" w14:textId="162065B6" w:rsidR="000E4991" w:rsidRPr="00E9224C" w:rsidRDefault="00BB44CC" w:rsidP="009D52E7">
            <w:pPr>
              <w:spacing w:after="0"/>
              <w:rPr>
                <w:rFonts w:ascii="Times New Roman" w:hAnsi="Times New Roman"/>
                <w:color w:val="000000" w:themeColor="text1"/>
              </w:rPr>
            </w:pPr>
            <w:r w:rsidRPr="00E9224C">
              <w:rPr>
                <w:rFonts w:ascii="Times New Roman" w:hAnsi="Times New Roman"/>
                <w:b/>
                <w:bCs/>
                <w:color w:val="000000" w:themeColor="text1"/>
              </w:rPr>
              <w:t xml:space="preserve">Duração da Etapa de </w:t>
            </w:r>
            <w:r w:rsidR="000E4991" w:rsidRPr="00E9224C">
              <w:rPr>
                <w:rFonts w:ascii="Times New Roman" w:hAnsi="Times New Roman"/>
                <w:b/>
                <w:bCs/>
                <w:color w:val="000000" w:themeColor="text1"/>
              </w:rPr>
              <w:t>Lances:</w:t>
            </w:r>
            <w:r w:rsidR="000E4991" w:rsidRPr="00E9224C">
              <w:rPr>
                <w:rFonts w:ascii="Times New Roman" w:hAnsi="Times New Roman"/>
                <w:color w:val="000000" w:themeColor="text1"/>
              </w:rPr>
              <w:t xml:space="preserve"> </w:t>
            </w:r>
            <w:r w:rsidR="00A87711" w:rsidRPr="00E9224C">
              <w:rPr>
                <w:rFonts w:ascii="Times New Roman" w:hAnsi="Times New Roman"/>
                <w:b/>
                <w:bCs/>
                <w:color w:val="000000" w:themeColor="text1"/>
                <w:u w:val="single"/>
              </w:rPr>
              <w:t>08</w:t>
            </w:r>
            <w:r w:rsidR="000E4991" w:rsidRPr="00E9224C">
              <w:rPr>
                <w:rFonts w:ascii="Times New Roman" w:hAnsi="Times New Roman"/>
                <w:b/>
                <w:bCs/>
                <w:color w:val="000000" w:themeColor="text1"/>
                <w:u w:val="single"/>
              </w:rPr>
              <w:t>h</w:t>
            </w:r>
            <w:r w:rsidR="00A87711" w:rsidRPr="00E9224C">
              <w:rPr>
                <w:rFonts w:ascii="Times New Roman" w:hAnsi="Times New Roman"/>
                <w:b/>
                <w:bCs/>
                <w:color w:val="000000" w:themeColor="text1"/>
                <w:u w:val="single"/>
              </w:rPr>
              <w:t>00</w:t>
            </w:r>
            <w:r w:rsidR="000E4991" w:rsidRPr="00E9224C">
              <w:rPr>
                <w:rFonts w:ascii="Times New Roman" w:hAnsi="Times New Roman"/>
                <w:b/>
                <w:bCs/>
                <w:color w:val="000000" w:themeColor="text1"/>
                <w:u w:val="single"/>
              </w:rPr>
              <w:t xml:space="preserve">min até </w:t>
            </w:r>
            <w:r w:rsidR="00A87711" w:rsidRPr="00E9224C">
              <w:rPr>
                <w:rFonts w:ascii="Times New Roman" w:hAnsi="Times New Roman"/>
                <w:b/>
                <w:bCs/>
                <w:color w:val="000000" w:themeColor="text1"/>
                <w:u w:val="single"/>
              </w:rPr>
              <w:t>14</w:t>
            </w:r>
            <w:r w:rsidR="000E4991" w:rsidRPr="00E9224C">
              <w:rPr>
                <w:rFonts w:ascii="Times New Roman" w:hAnsi="Times New Roman"/>
                <w:b/>
                <w:bCs/>
                <w:color w:val="000000" w:themeColor="text1"/>
                <w:u w:val="single"/>
              </w:rPr>
              <w:t>h</w:t>
            </w:r>
            <w:r w:rsidR="00A87711" w:rsidRPr="00E9224C">
              <w:rPr>
                <w:rFonts w:ascii="Times New Roman" w:hAnsi="Times New Roman"/>
                <w:b/>
                <w:bCs/>
                <w:color w:val="000000" w:themeColor="text1"/>
                <w:u w:val="single"/>
              </w:rPr>
              <w:t>00</w:t>
            </w:r>
            <w:r w:rsidR="000E4991" w:rsidRPr="00E9224C">
              <w:rPr>
                <w:rFonts w:ascii="Times New Roman" w:hAnsi="Times New Roman"/>
                <w:b/>
                <w:bCs/>
                <w:color w:val="000000" w:themeColor="text1"/>
                <w:u w:val="single"/>
              </w:rPr>
              <w:t>min</w:t>
            </w:r>
            <w:r w:rsidR="00A87711" w:rsidRPr="00E9224C">
              <w:rPr>
                <w:rFonts w:ascii="Times New Roman" w:hAnsi="Times New Roman"/>
                <w:b/>
                <w:bCs/>
                <w:color w:val="000000" w:themeColor="text1"/>
                <w:u w:val="single"/>
              </w:rPr>
              <w:t xml:space="preserve">, do dia </w:t>
            </w:r>
            <w:r w:rsidR="00E5041B">
              <w:rPr>
                <w:rFonts w:ascii="Times New Roman" w:hAnsi="Times New Roman"/>
                <w:b/>
                <w:color w:val="000000" w:themeColor="text1"/>
                <w:u w:val="single"/>
              </w:rPr>
              <w:t>28/12</w:t>
            </w:r>
            <w:r w:rsidR="00E9224C" w:rsidRPr="00E9224C">
              <w:rPr>
                <w:rFonts w:ascii="Times New Roman" w:hAnsi="Times New Roman"/>
                <w:b/>
                <w:color w:val="000000" w:themeColor="text1"/>
                <w:u w:val="single"/>
              </w:rPr>
              <w:t>/2023</w:t>
            </w:r>
          </w:p>
        </w:tc>
      </w:tr>
      <w:tr w:rsidR="000E4991" w:rsidRPr="009D52E7" w14:paraId="2994C3BC" w14:textId="77777777" w:rsidTr="008472F6">
        <w:trPr>
          <w:trHeight w:val="20"/>
          <w:jc w:val="center"/>
        </w:trPr>
        <w:tc>
          <w:tcPr>
            <w:tcW w:w="9493" w:type="dxa"/>
            <w:gridSpan w:val="3"/>
            <w:vAlign w:val="center"/>
          </w:tcPr>
          <w:p w14:paraId="12223F3F" w14:textId="2EB33B99" w:rsidR="000E4991" w:rsidRPr="009D52E7" w:rsidRDefault="000E4991" w:rsidP="009D52E7">
            <w:pPr>
              <w:spacing w:after="0"/>
              <w:rPr>
                <w:rFonts w:ascii="Times New Roman" w:hAnsi="Times New Roman"/>
                <w:i/>
                <w:color w:val="000000"/>
              </w:rPr>
            </w:pPr>
            <w:r w:rsidRPr="009D52E7">
              <w:rPr>
                <w:rFonts w:ascii="Times New Roman" w:hAnsi="Times New Roman"/>
                <w:b/>
                <w:color w:val="000000"/>
              </w:rPr>
              <w:t>Sistema Eletrônico Utilizado:</w:t>
            </w:r>
            <w:r w:rsidRPr="009D52E7">
              <w:rPr>
                <w:rFonts w:ascii="Times New Roman" w:hAnsi="Times New Roman"/>
                <w:color w:val="000000"/>
              </w:rPr>
              <w:t xml:space="preserve"> </w:t>
            </w:r>
            <w:r w:rsidR="00002CD7">
              <w:rPr>
                <w:rFonts w:ascii="Times New Roman" w:hAnsi="Times New Roman"/>
                <w:color w:val="000000"/>
              </w:rPr>
              <w:t>Portal Licita Alema</w:t>
            </w:r>
          </w:p>
          <w:p w14:paraId="46E1009E" w14:textId="3ED49CC7" w:rsidR="000E4991" w:rsidRPr="00B60733" w:rsidRDefault="000E4991" w:rsidP="00B60733">
            <w:pPr>
              <w:spacing w:after="0"/>
              <w:jc w:val="both"/>
              <w:rPr>
                <w:rFonts w:ascii="Times New Roman" w:hAnsi="Times New Roman"/>
                <w:color w:val="000000"/>
              </w:rPr>
            </w:pPr>
            <w:r w:rsidRPr="009D52E7">
              <w:rPr>
                <w:rFonts w:ascii="Times New Roman" w:hAnsi="Times New Roman"/>
                <w:b/>
                <w:color w:val="000000"/>
              </w:rPr>
              <w:t>Endereço Eletrônico:</w:t>
            </w:r>
            <w:r w:rsidRPr="009D52E7">
              <w:rPr>
                <w:rFonts w:ascii="Times New Roman" w:hAnsi="Times New Roman"/>
                <w:color w:val="000000"/>
              </w:rPr>
              <w:t xml:space="preserve"> </w:t>
            </w:r>
            <w:r w:rsidR="00002CD7" w:rsidRPr="00002CD7">
              <w:rPr>
                <w:rFonts w:ascii="Times New Roman" w:hAnsi="Times New Roman"/>
                <w:color w:val="000000"/>
              </w:rPr>
              <w:t>https://www.licitaalema.com.br/</w:t>
            </w:r>
          </w:p>
          <w:p w14:paraId="40E19819" w14:textId="1F161220" w:rsidR="000E4991" w:rsidRPr="009D52E7" w:rsidRDefault="000E4991" w:rsidP="00B60733">
            <w:pPr>
              <w:spacing w:after="0"/>
              <w:jc w:val="both"/>
              <w:rPr>
                <w:rFonts w:ascii="Times New Roman" w:hAnsi="Times New Roman"/>
                <w:b/>
                <w:color w:val="000000"/>
              </w:rPr>
            </w:pPr>
            <w:r w:rsidRPr="00B60733">
              <w:rPr>
                <w:rFonts w:ascii="Times New Roman" w:hAnsi="Times New Roman"/>
                <w:b/>
                <w:color w:val="000000"/>
              </w:rPr>
              <w:t>Endereço para retirada do Aviso de Contratação Direta</w:t>
            </w:r>
            <w:r w:rsidRPr="00B60733">
              <w:rPr>
                <w:rFonts w:ascii="Times New Roman" w:hAnsi="Times New Roman"/>
                <w:color w:val="000000"/>
              </w:rPr>
              <w:t xml:space="preserve">: </w:t>
            </w:r>
            <w:hyperlink r:id="rId8" w:history="1">
              <w:r w:rsidR="00002CD7" w:rsidRPr="00D910CE">
                <w:rPr>
                  <w:rStyle w:val="Hyperlink"/>
                  <w:rFonts w:ascii="Times New Roman" w:hAnsi="Times New Roman"/>
                </w:rPr>
                <w:t>https://www.licitaalema.com.br/</w:t>
              </w:r>
            </w:hyperlink>
            <w:r w:rsidR="00002CD7">
              <w:rPr>
                <w:rFonts w:ascii="Times New Roman" w:hAnsi="Times New Roman"/>
                <w:color w:val="000000"/>
              </w:rPr>
              <w:t xml:space="preserve"> </w:t>
            </w:r>
            <w:r w:rsidRPr="00B60733">
              <w:rPr>
                <w:rFonts w:ascii="Times New Roman" w:hAnsi="Times New Roman"/>
                <w:color w:val="000000"/>
              </w:rPr>
              <w:t xml:space="preserve">ou </w:t>
            </w:r>
            <w:r w:rsidR="00002CD7" w:rsidRPr="00002CD7">
              <w:rPr>
                <w:rFonts w:ascii="Times New Roman" w:hAnsi="Times New Roman"/>
                <w:color w:val="000000"/>
              </w:rPr>
              <w:t>https://www.al.ma.leg.br/licitacoes/</w:t>
            </w:r>
          </w:p>
        </w:tc>
      </w:tr>
      <w:tr w:rsidR="000E4991" w:rsidRPr="009D52E7" w14:paraId="675A8C85" w14:textId="77777777" w:rsidTr="008472F6">
        <w:trPr>
          <w:trHeight w:val="20"/>
          <w:jc w:val="center"/>
        </w:trPr>
        <w:tc>
          <w:tcPr>
            <w:tcW w:w="2405" w:type="dxa"/>
            <w:vAlign w:val="center"/>
          </w:tcPr>
          <w:p w14:paraId="4B25D62B" w14:textId="03F630A4" w:rsidR="000E4991" w:rsidRPr="009D52E7" w:rsidRDefault="00802D3B" w:rsidP="009D52E7">
            <w:pPr>
              <w:spacing w:after="0"/>
              <w:jc w:val="center"/>
              <w:rPr>
                <w:rFonts w:ascii="Times New Roman" w:hAnsi="Times New Roman"/>
                <w:b/>
                <w:color w:val="000000"/>
              </w:rPr>
            </w:pPr>
            <w:r w:rsidRPr="009D52E7">
              <w:rPr>
                <w:rFonts w:ascii="Times New Roman" w:hAnsi="Times New Roman"/>
                <w:b/>
              </w:rPr>
              <w:t>FUNDAMENTAÇÃO LEGAL:</w:t>
            </w:r>
          </w:p>
        </w:tc>
        <w:tc>
          <w:tcPr>
            <w:tcW w:w="7088" w:type="dxa"/>
            <w:gridSpan w:val="2"/>
            <w:vAlign w:val="center"/>
          </w:tcPr>
          <w:p w14:paraId="0596056B" w14:textId="7CDC7AF0" w:rsidR="00283EA0" w:rsidRPr="009D52E7" w:rsidRDefault="00283EA0" w:rsidP="009D52E7">
            <w:pPr>
              <w:widowControl w:val="0"/>
              <w:spacing w:after="0"/>
              <w:rPr>
                <w:rFonts w:ascii="Times New Roman" w:hAnsi="Times New Roman"/>
                <w:color w:val="000000"/>
              </w:rPr>
            </w:pPr>
            <w:r w:rsidRPr="009D52E7">
              <w:rPr>
                <w:rFonts w:ascii="Times New Roman" w:hAnsi="Times New Roman"/>
                <w:bCs/>
              </w:rPr>
              <w:t xml:space="preserve">Dispensa Eletrônica (art. 75, </w:t>
            </w:r>
            <w:r w:rsidR="00A87711" w:rsidRPr="009D52E7">
              <w:rPr>
                <w:rFonts w:ascii="Times New Roman" w:hAnsi="Times New Roman"/>
                <w:bCs/>
              </w:rPr>
              <w:t>I</w:t>
            </w:r>
            <w:r w:rsidRPr="009D52E7">
              <w:rPr>
                <w:rFonts w:ascii="Times New Roman" w:hAnsi="Times New Roman"/>
                <w:bCs/>
              </w:rPr>
              <w:t>I, Lei nº 14.133/2021)</w:t>
            </w:r>
          </w:p>
        </w:tc>
      </w:tr>
      <w:tr w:rsidR="00E12F0C" w:rsidRPr="009D52E7" w14:paraId="617CA405" w14:textId="77777777" w:rsidTr="008472F6">
        <w:trPr>
          <w:trHeight w:val="20"/>
          <w:jc w:val="center"/>
        </w:trPr>
        <w:tc>
          <w:tcPr>
            <w:tcW w:w="2405" w:type="dxa"/>
            <w:vAlign w:val="center"/>
          </w:tcPr>
          <w:p w14:paraId="77B00D11" w14:textId="6926CA09" w:rsidR="00E12F0C" w:rsidRPr="009D52E7" w:rsidRDefault="00E12F0C" w:rsidP="009D52E7">
            <w:pPr>
              <w:spacing w:after="0"/>
              <w:jc w:val="center"/>
              <w:rPr>
                <w:rFonts w:ascii="Times New Roman" w:hAnsi="Times New Roman"/>
                <w:b/>
                <w:bCs/>
                <w:color w:val="000000"/>
              </w:rPr>
            </w:pPr>
            <w:r w:rsidRPr="009D52E7">
              <w:rPr>
                <w:rFonts w:ascii="Times New Roman" w:hAnsi="Times New Roman"/>
                <w:b/>
                <w:bCs/>
                <w:color w:val="000000"/>
              </w:rPr>
              <w:t>VALOR TOTAL ESTIMADO:</w:t>
            </w:r>
          </w:p>
        </w:tc>
        <w:tc>
          <w:tcPr>
            <w:tcW w:w="7088" w:type="dxa"/>
            <w:gridSpan w:val="2"/>
            <w:vAlign w:val="center"/>
          </w:tcPr>
          <w:p w14:paraId="37F23233" w14:textId="2B71D0FC" w:rsidR="00E12F0C" w:rsidRPr="009D52E7" w:rsidRDefault="00002CD7" w:rsidP="0074697A">
            <w:pPr>
              <w:widowControl w:val="0"/>
              <w:spacing w:after="0"/>
              <w:jc w:val="both"/>
              <w:rPr>
                <w:rFonts w:ascii="Times New Roman" w:hAnsi="Times New Roman"/>
                <w:color w:val="000000"/>
              </w:rPr>
            </w:pPr>
            <w:r>
              <w:rPr>
                <w:rFonts w:ascii="Times New Roman" w:hAnsi="Times New Roman"/>
                <w:color w:val="000000"/>
              </w:rPr>
              <w:t>Sem valor estimado (art. 10, §3º, Resolução Administrativa nº 1</w:t>
            </w:r>
            <w:r w:rsidR="00E9224C">
              <w:rPr>
                <w:rFonts w:ascii="Times New Roman" w:hAnsi="Times New Roman"/>
                <w:color w:val="000000"/>
              </w:rPr>
              <w:t>.</w:t>
            </w:r>
            <w:r>
              <w:rPr>
                <w:rFonts w:ascii="Times New Roman" w:hAnsi="Times New Roman"/>
                <w:color w:val="000000"/>
              </w:rPr>
              <w:t>064/2023)</w:t>
            </w:r>
            <w:r w:rsidR="00C01D12">
              <w:rPr>
                <w:rFonts w:ascii="Times New Roman" w:hAnsi="Times New Roman"/>
                <w:color w:val="000000"/>
              </w:rPr>
              <w:t xml:space="preserve"> – A </w:t>
            </w:r>
            <w:r w:rsidR="00C01D12" w:rsidRPr="00C01D12">
              <w:rPr>
                <w:rFonts w:ascii="Times New Roman" w:hAnsi="Times New Roman"/>
                <w:color w:val="000000"/>
              </w:rPr>
              <w:t>estimativa de preços ser</w:t>
            </w:r>
            <w:r w:rsidR="00C01D12">
              <w:rPr>
                <w:rFonts w:ascii="Times New Roman" w:hAnsi="Times New Roman"/>
                <w:color w:val="000000"/>
              </w:rPr>
              <w:t>á</w:t>
            </w:r>
            <w:r w:rsidR="00C01D12" w:rsidRPr="00C01D12">
              <w:rPr>
                <w:rFonts w:ascii="Times New Roman" w:hAnsi="Times New Roman"/>
                <w:color w:val="000000"/>
              </w:rPr>
              <w:t xml:space="preserve"> realizada concomitantemente à seleção da proposta economicamente mais vantajosa</w:t>
            </w:r>
            <w:r w:rsidR="00C01D12">
              <w:rPr>
                <w:rFonts w:ascii="Times New Roman" w:hAnsi="Times New Roman"/>
                <w:color w:val="000000"/>
              </w:rPr>
              <w:t>.</w:t>
            </w:r>
          </w:p>
        </w:tc>
      </w:tr>
      <w:tr w:rsidR="000E4991" w:rsidRPr="009D52E7" w14:paraId="79CFCE8D" w14:textId="77777777" w:rsidTr="008472F6">
        <w:trPr>
          <w:trHeight w:val="20"/>
          <w:jc w:val="center"/>
        </w:trPr>
        <w:tc>
          <w:tcPr>
            <w:tcW w:w="2405" w:type="dxa"/>
            <w:vAlign w:val="center"/>
          </w:tcPr>
          <w:p w14:paraId="17CDC26E"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t>TIPO DO OBJETO:</w:t>
            </w:r>
          </w:p>
        </w:tc>
        <w:tc>
          <w:tcPr>
            <w:tcW w:w="7088" w:type="dxa"/>
            <w:gridSpan w:val="2"/>
            <w:vAlign w:val="center"/>
          </w:tcPr>
          <w:p w14:paraId="4BA8AFF4" w14:textId="69688C07" w:rsidR="000E4991" w:rsidRPr="009D52E7" w:rsidRDefault="00441DC3" w:rsidP="009D52E7">
            <w:pPr>
              <w:spacing w:after="0"/>
              <w:rPr>
                <w:rFonts w:ascii="Times New Roman" w:hAnsi="Times New Roman"/>
                <w:color w:val="000000"/>
              </w:rPr>
            </w:pPr>
            <w:sdt>
              <w:sdtPr>
                <w:rPr>
                  <w:rFonts w:ascii="Times New Roman" w:hAnsi="Times New Roman"/>
                </w:rPr>
                <w:id w:val="-1930490204"/>
                <w14:checkbox>
                  <w14:checked w14:val="0"/>
                  <w14:checkedState w14:val="2612" w14:font="MS Gothic"/>
                  <w14:uncheckedState w14:val="2610" w14:font="MS Gothic"/>
                </w14:checkbox>
              </w:sdtPr>
              <w:sdtEndPr/>
              <w:sdtContent>
                <w:r w:rsidR="00002CD7">
                  <w:rPr>
                    <w:rFonts w:ascii="MS Gothic" w:eastAsia="MS Gothic" w:hAnsi="MS Gothic" w:hint="eastAsia"/>
                  </w:rPr>
                  <w:t>☐</w:t>
                </w:r>
              </w:sdtContent>
            </w:sdt>
            <w:r w:rsidR="000E4991" w:rsidRPr="009D52E7">
              <w:rPr>
                <w:rFonts w:ascii="Times New Roman" w:hAnsi="Times New Roman"/>
                <w:color w:val="000000"/>
              </w:rPr>
              <w:t>AQUISIÇÃO DE BENS</w:t>
            </w:r>
          </w:p>
          <w:p w14:paraId="2173141C" w14:textId="69F9AA84" w:rsidR="000E4991" w:rsidRPr="009D52E7" w:rsidRDefault="00441DC3" w:rsidP="009D52E7">
            <w:pPr>
              <w:spacing w:after="0"/>
              <w:rPr>
                <w:rFonts w:ascii="Times New Roman" w:hAnsi="Times New Roman"/>
                <w:color w:val="000000"/>
              </w:rPr>
            </w:pPr>
            <w:sdt>
              <w:sdtPr>
                <w:rPr>
                  <w:rFonts w:ascii="Times New Roman" w:hAnsi="Times New Roman"/>
                </w:rPr>
                <w:id w:val="267595151"/>
                <w14:checkbox>
                  <w14:checked w14:val="1"/>
                  <w14:checkedState w14:val="2612" w14:font="MS Gothic"/>
                  <w14:uncheckedState w14:val="2610" w14:font="MS Gothic"/>
                </w14:checkbox>
              </w:sdtPr>
              <w:sdtEndPr/>
              <w:sdtContent>
                <w:r w:rsidR="00002CD7">
                  <w:rPr>
                    <w:rFonts w:ascii="MS Gothic" w:eastAsia="MS Gothic" w:hAnsi="MS Gothic" w:hint="eastAsia"/>
                  </w:rPr>
                  <w:t>☒</w:t>
                </w:r>
              </w:sdtContent>
            </w:sdt>
            <w:r w:rsidR="000E4991" w:rsidRPr="009D52E7">
              <w:rPr>
                <w:rFonts w:ascii="Times New Roman" w:hAnsi="Times New Roman"/>
                <w:color w:val="000000"/>
              </w:rPr>
              <w:t>SERVIÇOS COMUNS</w:t>
            </w:r>
          </w:p>
          <w:p w14:paraId="56D7424C" w14:textId="2287109F" w:rsidR="000E4991" w:rsidRPr="009D52E7" w:rsidRDefault="00441DC3" w:rsidP="009D52E7">
            <w:pPr>
              <w:spacing w:after="0"/>
              <w:rPr>
                <w:rFonts w:ascii="Times New Roman" w:hAnsi="Times New Roman"/>
                <w:color w:val="000000"/>
              </w:rPr>
            </w:pPr>
            <w:sdt>
              <w:sdtPr>
                <w:rPr>
                  <w:rFonts w:ascii="Times New Roman" w:hAnsi="Times New Roman"/>
                </w:rPr>
                <w:id w:val="-373466150"/>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SERVIÇOS COMUNS DE ENGENHARIA</w:t>
            </w:r>
          </w:p>
          <w:p w14:paraId="1B174C6E" w14:textId="329566E6" w:rsidR="000E4991" w:rsidRPr="009D52E7" w:rsidRDefault="00441DC3" w:rsidP="009D52E7">
            <w:pPr>
              <w:spacing w:after="0"/>
              <w:rPr>
                <w:rFonts w:ascii="Times New Roman" w:hAnsi="Times New Roman"/>
                <w:color w:val="000000"/>
              </w:rPr>
            </w:pPr>
            <w:sdt>
              <w:sdtPr>
                <w:rPr>
                  <w:rFonts w:ascii="Times New Roman" w:hAnsi="Times New Roman"/>
                </w:rPr>
                <w:id w:val="-466667642"/>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OBRAS</w:t>
            </w:r>
          </w:p>
          <w:p w14:paraId="67DBE43C" w14:textId="2899614E" w:rsidR="000E4991" w:rsidRPr="009D52E7" w:rsidRDefault="00441DC3" w:rsidP="009D52E7">
            <w:pPr>
              <w:spacing w:after="0"/>
              <w:rPr>
                <w:rFonts w:ascii="Times New Roman" w:hAnsi="Times New Roman"/>
                <w:color w:val="000000"/>
              </w:rPr>
            </w:pPr>
            <w:sdt>
              <w:sdtPr>
                <w:rPr>
                  <w:rFonts w:ascii="Times New Roman" w:hAnsi="Times New Roman"/>
                </w:rPr>
                <w:id w:val="1007252129"/>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SERVIÇOS DE MANUTENÇÃO DE VEÍCULOS AUTOMOTORES</w:t>
            </w:r>
          </w:p>
        </w:tc>
      </w:tr>
      <w:tr w:rsidR="000E4991" w:rsidRPr="009D52E7" w14:paraId="3F960DB9" w14:textId="77777777" w:rsidTr="008472F6">
        <w:trPr>
          <w:trHeight w:val="20"/>
          <w:jc w:val="center"/>
        </w:trPr>
        <w:tc>
          <w:tcPr>
            <w:tcW w:w="2405" w:type="dxa"/>
            <w:vAlign w:val="center"/>
          </w:tcPr>
          <w:p w14:paraId="3433E19F"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t>SISTEMA REGISTRO DE PREÇOS - SRP:</w:t>
            </w:r>
          </w:p>
        </w:tc>
        <w:tc>
          <w:tcPr>
            <w:tcW w:w="7088" w:type="dxa"/>
            <w:gridSpan w:val="2"/>
            <w:vAlign w:val="center"/>
          </w:tcPr>
          <w:p w14:paraId="456367E7" w14:textId="36B2B69D" w:rsidR="000E4991" w:rsidRPr="009D52E7" w:rsidRDefault="00441DC3" w:rsidP="009D52E7">
            <w:pPr>
              <w:spacing w:after="0"/>
              <w:rPr>
                <w:rFonts w:ascii="Times New Roman" w:hAnsi="Times New Roman"/>
                <w:color w:val="000000"/>
              </w:rPr>
            </w:pPr>
            <w:sdt>
              <w:sdtPr>
                <w:rPr>
                  <w:rFonts w:ascii="Times New Roman" w:hAnsi="Times New Roman"/>
                </w:rPr>
                <w:id w:val="1897314579"/>
                <w14:checkbox>
                  <w14:checked w14:val="1"/>
                  <w14:checkedState w14:val="2612" w14:font="MS Gothic"/>
                  <w14:uncheckedState w14:val="2610" w14:font="MS Gothic"/>
                </w14:checkbox>
              </w:sdtPr>
              <w:sdtEndPr/>
              <w:sdtContent>
                <w:r w:rsidR="000C34EF">
                  <w:rPr>
                    <w:rFonts w:ascii="MS Gothic" w:eastAsia="MS Gothic" w:hAnsi="MS Gothic" w:hint="eastAsia"/>
                  </w:rPr>
                  <w:t>☒</w:t>
                </w:r>
              </w:sdtContent>
            </w:sdt>
            <w:r w:rsidR="000E4991" w:rsidRPr="009D52E7">
              <w:rPr>
                <w:rFonts w:ascii="Times New Roman" w:hAnsi="Times New Roman"/>
                <w:color w:val="000000"/>
              </w:rPr>
              <w:t>SIM</w:t>
            </w:r>
          </w:p>
          <w:p w14:paraId="1195EC47" w14:textId="6D3D9B15" w:rsidR="000E4991" w:rsidRPr="009D52E7" w:rsidRDefault="00441DC3" w:rsidP="009D52E7">
            <w:pPr>
              <w:spacing w:after="0"/>
              <w:rPr>
                <w:rFonts w:ascii="Times New Roman" w:hAnsi="Times New Roman"/>
                <w:color w:val="000000"/>
              </w:rPr>
            </w:pPr>
            <w:sdt>
              <w:sdtPr>
                <w:rPr>
                  <w:rFonts w:ascii="Times New Roman" w:hAnsi="Times New Roman"/>
                </w:rPr>
                <w:id w:val="513429605"/>
                <w14:checkbox>
                  <w14:checked w14:val="0"/>
                  <w14:checkedState w14:val="2612" w14:font="MS Gothic"/>
                  <w14:uncheckedState w14:val="2610" w14:font="MS Gothic"/>
                </w14:checkbox>
              </w:sdtPr>
              <w:sdtEndPr/>
              <w:sdtContent>
                <w:r w:rsidR="000C34EF">
                  <w:rPr>
                    <w:rFonts w:ascii="MS Gothic" w:eastAsia="MS Gothic" w:hAnsi="MS Gothic" w:hint="eastAsia"/>
                  </w:rPr>
                  <w:t>☐</w:t>
                </w:r>
              </w:sdtContent>
            </w:sdt>
            <w:r w:rsidR="00B9056C" w:rsidRPr="009D52E7">
              <w:rPr>
                <w:rFonts w:ascii="Times New Roman" w:hAnsi="Times New Roman"/>
                <w:color w:val="000000"/>
              </w:rPr>
              <w:t xml:space="preserve"> </w:t>
            </w:r>
            <w:r w:rsidR="000E4991" w:rsidRPr="009D52E7">
              <w:rPr>
                <w:rFonts w:ascii="Times New Roman" w:hAnsi="Times New Roman"/>
                <w:color w:val="000000"/>
              </w:rPr>
              <w:t>NÃO</w:t>
            </w:r>
          </w:p>
        </w:tc>
      </w:tr>
      <w:tr w:rsidR="000E4991" w:rsidRPr="009D52E7" w14:paraId="043F6B99" w14:textId="77777777" w:rsidTr="008472F6">
        <w:trPr>
          <w:trHeight w:val="20"/>
          <w:jc w:val="center"/>
        </w:trPr>
        <w:tc>
          <w:tcPr>
            <w:tcW w:w="2405" w:type="dxa"/>
            <w:vAlign w:val="center"/>
          </w:tcPr>
          <w:p w14:paraId="7A99594E" w14:textId="18BCDAB0"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t>CRITÉRIO DE JULGAMENTO</w:t>
            </w:r>
            <w:r w:rsidR="005D50A5" w:rsidRPr="009D52E7">
              <w:rPr>
                <w:rFonts w:ascii="Times New Roman" w:hAnsi="Times New Roman"/>
                <w:b/>
                <w:color w:val="000000"/>
              </w:rPr>
              <w:t xml:space="preserve"> E INTERVALO DE LANCES</w:t>
            </w:r>
            <w:r w:rsidRPr="009D52E7">
              <w:rPr>
                <w:rFonts w:ascii="Times New Roman" w:hAnsi="Times New Roman"/>
                <w:b/>
                <w:color w:val="000000"/>
              </w:rPr>
              <w:t>:</w:t>
            </w:r>
          </w:p>
        </w:tc>
        <w:tc>
          <w:tcPr>
            <w:tcW w:w="7088" w:type="dxa"/>
            <w:gridSpan w:val="2"/>
            <w:vAlign w:val="center"/>
          </w:tcPr>
          <w:p w14:paraId="68040323" w14:textId="38106CEC" w:rsidR="000E4991" w:rsidRPr="009D52E7" w:rsidRDefault="00441DC3" w:rsidP="009D52E7">
            <w:pPr>
              <w:spacing w:after="0"/>
              <w:rPr>
                <w:rFonts w:ascii="Times New Roman" w:hAnsi="Times New Roman"/>
                <w:color w:val="000000"/>
              </w:rPr>
            </w:pPr>
            <w:sdt>
              <w:sdtPr>
                <w:rPr>
                  <w:rFonts w:ascii="Times New Roman" w:hAnsi="Times New Roman"/>
                </w:rPr>
                <w:id w:val="1825005883"/>
                <w14:checkbox>
                  <w14:checked w14:val="1"/>
                  <w14:checkedState w14:val="2612" w14:font="MS Gothic"/>
                  <w14:uncheckedState w14:val="2610" w14:font="MS Gothic"/>
                </w14:checkbox>
              </w:sdtPr>
              <w:sdtEndPr/>
              <w:sdtContent>
                <w:r w:rsidR="00956E9C" w:rsidRPr="009D52E7">
                  <w:rPr>
                    <w:rFonts w:ascii="Segoe UI Symbol" w:eastAsia="MS Gothic" w:hAnsi="Segoe UI Symbol" w:cs="Segoe UI Symbol"/>
                  </w:rPr>
                  <w:t>☒</w:t>
                </w:r>
              </w:sdtContent>
            </w:sdt>
            <w:r w:rsidR="000E4991" w:rsidRPr="009D52E7">
              <w:rPr>
                <w:rFonts w:ascii="Times New Roman" w:hAnsi="Times New Roman"/>
                <w:color w:val="000000"/>
              </w:rPr>
              <w:t>MENOR PREÇO</w:t>
            </w:r>
            <w:r w:rsidR="00131D4D" w:rsidRPr="009D52E7">
              <w:rPr>
                <w:rFonts w:ascii="Times New Roman" w:hAnsi="Times New Roman"/>
                <w:color w:val="000000"/>
              </w:rPr>
              <w:t xml:space="preserve">: Intervalo de </w:t>
            </w:r>
            <w:r w:rsidR="00131D4D" w:rsidRPr="009D52E7">
              <w:rPr>
                <w:rFonts w:ascii="Times New Roman" w:hAnsi="Times New Roman"/>
                <w:b/>
                <w:bCs/>
                <w:color w:val="000000"/>
              </w:rPr>
              <w:t>R$ 0,01 (um centavo)</w:t>
            </w:r>
          </w:p>
          <w:p w14:paraId="7CF95504" w14:textId="640BFDBE" w:rsidR="000E4991" w:rsidRPr="009D52E7" w:rsidRDefault="00441DC3" w:rsidP="009D52E7">
            <w:pPr>
              <w:spacing w:after="0"/>
              <w:rPr>
                <w:rFonts w:ascii="Times New Roman" w:eastAsia="MS Gothic" w:hAnsi="Times New Roman"/>
                <w:color w:val="000000"/>
              </w:rPr>
            </w:pPr>
            <w:sdt>
              <w:sdtPr>
                <w:rPr>
                  <w:rFonts w:ascii="Times New Roman" w:hAnsi="Times New Roman"/>
                </w:rPr>
                <w:id w:val="-863903115"/>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MAIOR DESCONTO</w:t>
            </w:r>
            <w:r w:rsidR="00E6503B" w:rsidRPr="009D52E7">
              <w:rPr>
                <w:rFonts w:ascii="Times New Roman" w:hAnsi="Times New Roman"/>
                <w:color w:val="000000"/>
              </w:rPr>
              <w:t xml:space="preserve">: Intervalo de </w:t>
            </w:r>
            <w:r w:rsidR="00E6503B" w:rsidRPr="009D52E7">
              <w:rPr>
                <w:rFonts w:ascii="Times New Roman" w:hAnsi="Times New Roman"/>
                <w:b/>
                <w:bCs/>
                <w:color w:val="000000"/>
              </w:rPr>
              <w:t>XX,XX %</w:t>
            </w:r>
          </w:p>
        </w:tc>
      </w:tr>
      <w:tr w:rsidR="000E4991" w:rsidRPr="009D52E7" w14:paraId="5DD09117" w14:textId="77777777" w:rsidTr="008472F6">
        <w:trPr>
          <w:trHeight w:val="20"/>
          <w:jc w:val="center"/>
        </w:trPr>
        <w:tc>
          <w:tcPr>
            <w:tcW w:w="2405" w:type="dxa"/>
            <w:vAlign w:val="center"/>
          </w:tcPr>
          <w:p w14:paraId="100F8ADA"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t>MODO DE DISPUTA</w:t>
            </w:r>
          </w:p>
        </w:tc>
        <w:tc>
          <w:tcPr>
            <w:tcW w:w="7088" w:type="dxa"/>
            <w:gridSpan w:val="2"/>
            <w:vAlign w:val="center"/>
          </w:tcPr>
          <w:p w14:paraId="3F4E7E80" w14:textId="005E305D" w:rsidR="000E4991" w:rsidRPr="009D52E7" w:rsidRDefault="00441DC3" w:rsidP="009D52E7">
            <w:pPr>
              <w:spacing w:after="0"/>
              <w:rPr>
                <w:rFonts w:ascii="Times New Roman" w:hAnsi="Times New Roman"/>
                <w:color w:val="000000"/>
              </w:rPr>
            </w:pPr>
            <w:sdt>
              <w:sdtPr>
                <w:rPr>
                  <w:rFonts w:ascii="Times New Roman" w:hAnsi="Times New Roman"/>
                </w:rPr>
                <w:id w:val="1642228223"/>
                <w14:checkbox>
                  <w14:checked w14:val="1"/>
                  <w14:checkedState w14:val="2612" w14:font="MS Gothic"/>
                  <w14:uncheckedState w14:val="2610" w14:font="MS Gothic"/>
                </w14:checkbox>
              </w:sdtPr>
              <w:sdtEndPr/>
              <w:sdtContent>
                <w:r w:rsidR="00956E9C" w:rsidRPr="009D52E7">
                  <w:rPr>
                    <w:rFonts w:ascii="Segoe UI Symbol" w:eastAsia="MS Gothic" w:hAnsi="Segoe UI Symbol" w:cs="Segoe UI Symbol"/>
                  </w:rPr>
                  <w:t>☒</w:t>
                </w:r>
              </w:sdtContent>
            </w:sdt>
            <w:r w:rsidR="000E4991" w:rsidRPr="009D52E7">
              <w:rPr>
                <w:rFonts w:ascii="Times New Roman" w:hAnsi="Times New Roman"/>
                <w:color w:val="000000"/>
              </w:rPr>
              <w:t>DISPENSA COM DISPUTA</w:t>
            </w:r>
          </w:p>
          <w:p w14:paraId="4157BBE8" w14:textId="473D1BA9" w:rsidR="000E4991" w:rsidRPr="009D52E7" w:rsidRDefault="00441DC3" w:rsidP="009D52E7">
            <w:pPr>
              <w:spacing w:after="0"/>
              <w:rPr>
                <w:rFonts w:ascii="Times New Roman" w:eastAsia="MS Gothic" w:hAnsi="Times New Roman"/>
                <w:color w:val="000000"/>
              </w:rPr>
            </w:pPr>
            <w:sdt>
              <w:sdtPr>
                <w:rPr>
                  <w:rFonts w:ascii="Times New Roman" w:hAnsi="Times New Roman"/>
                </w:rPr>
                <w:id w:val="903880798"/>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DISPENSA SEM DISPUTA</w:t>
            </w:r>
          </w:p>
        </w:tc>
      </w:tr>
      <w:tr w:rsidR="000E4991" w:rsidRPr="009D52E7" w14:paraId="264F38BF" w14:textId="77777777" w:rsidTr="008472F6">
        <w:trPr>
          <w:trHeight w:val="20"/>
          <w:jc w:val="center"/>
        </w:trPr>
        <w:tc>
          <w:tcPr>
            <w:tcW w:w="2405" w:type="dxa"/>
            <w:vAlign w:val="center"/>
          </w:tcPr>
          <w:p w14:paraId="255B0915" w14:textId="004FD4F2"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t>CRITÉRIO DE ADJUDICAÇÕ:</w:t>
            </w:r>
          </w:p>
        </w:tc>
        <w:tc>
          <w:tcPr>
            <w:tcW w:w="7088" w:type="dxa"/>
            <w:gridSpan w:val="2"/>
            <w:vAlign w:val="center"/>
          </w:tcPr>
          <w:p w14:paraId="3078296C" w14:textId="279BCA3C" w:rsidR="000E4991" w:rsidRPr="009D52E7" w:rsidRDefault="00441DC3" w:rsidP="009D52E7">
            <w:pPr>
              <w:spacing w:after="0"/>
              <w:rPr>
                <w:rFonts w:ascii="Times New Roman" w:hAnsi="Times New Roman"/>
                <w:color w:val="000000"/>
              </w:rPr>
            </w:pPr>
            <w:sdt>
              <w:sdtPr>
                <w:rPr>
                  <w:rFonts w:ascii="Times New Roman" w:hAnsi="Times New Roman"/>
                </w:rPr>
                <w:id w:val="406188126"/>
                <w14:checkbox>
                  <w14:checked w14:val="1"/>
                  <w14:checkedState w14:val="2612" w14:font="MS Gothic"/>
                  <w14:uncheckedState w14:val="2610" w14:font="MS Gothic"/>
                </w14:checkbox>
              </w:sdtPr>
              <w:sdtEndPr/>
              <w:sdtContent>
                <w:r w:rsidR="00BB12BF">
                  <w:rPr>
                    <w:rFonts w:ascii="MS Gothic" w:eastAsia="MS Gothic" w:hAnsi="MS Gothic" w:hint="eastAsia"/>
                  </w:rPr>
                  <w:t>☒</w:t>
                </w:r>
              </w:sdtContent>
            </w:sdt>
            <w:r w:rsidR="000E4991" w:rsidRPr="009D52E7">
              <w:rPr>
                <w:rFonts w:ascii="Times New Roman" w:hAnsi="Times New Roman"/>
                <w:color w:val="000000"/>
              </w:rPr>
              <w:t>POR ITEM</w:t>
            </w:r>
          </w:p>
          <w:p w14:paraId="0CD9CFF5" w14:textId="53A81A2D" w:rsidR="000E4991" w:rsidRPr="009D52E7" w:rsidRDefault="00441DC3" w:rsidP="009D52E7">
            <w:pPr>
              <w:spacing w:after="0"/>
              <w:rPr>
                <w:rFonts w:ascii="Times New Roman" w:hAnsi="Times New Roman"/>
                <w:color w:val="000000"/>
              </w:rPr>
            </w:pPr>
            <w:sdt>
              <w:sdtPr>
                <w:rPr>
                  <w:rFonts w:ascii="Times New Roman" w:hAnsi="Times New Roman"/>
                </w:rPr>
                <w:id w:val="1780682622"/>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POR LOTE</w:t>
            </w:r>
          </w:p>
          <w:p w14:paraId="1B0B9491" w14:textId="593059D9" w:rsidR="000E4991" w:rsidRPr="009D52E7" w:rsidRDefault="00441DC3" w:rsidP="009D52E7">
            <w:pPr>
              <w:spacing w:after="0"/>
              <w:rPr>
                <w:rFonts w:ascii="Times New Roman" w:eastAsia="MS Gothic" w:hAnsi="Times New Roman"/>
                <w:color w:val="000000"/>
              </w:rPr>
            </w:pPr>
            <w:sdt>
              <w:sdtPr>
                <w:rPr>
                  <w:rFonts w:ascii="Times New Roman" w:hAnsi="Times New Roman"/>
                </w:rPr>
                <w:id w:val="-854258758"/>
                <w14:checkbox>
                  <w14:checked w14:val="0"/>
                  <w14:checkedState w14:val="2612" w14:font="MS Gothic"/>
                  <w14:uncheckedState w14:val="2610" w14:font="MS Gothic"/>
                </w14:checkbox>
              </w:sdtPr>
              <w:sdtEndPr/>
              <w:sdtContent>
                <w:r w:rsidR="00BB12BF">
                  <w:rPr>
                    <w:rFonts w:ascii="MS Gothic" w:eastAsia="MS Gothic" w:hAnsi="MS Gothic" w:hint="eastAsia"/>
                  </w:rPr>
                  <w:t>☐</w:t>
                </w:r>
              </w:sdtContent>
            </w:sdt>
            <w:r w:rsidR="000E4991" w:rsidRPr="009D52E7">
              <w:rPr>
                <w:rFonts w:ascii="Times New Roman" w:hAnsi="Times New Roman"/>
                <w:color w:val="000000"/>
              </w:rPr>
              <w:t>GLOBAL</w:t>
            </w:r>
          </w:p>
        </w:tc>
      </w:tr>
      <w:tr w:rsidR="000E4991" w:rsidRPr="009D52E7" w14:paraId="61887A5F" w14:textId="77777777" w:rsidTr="008472F6">
        <w:trPr>
          <w:trHeight w:val="20"/>
          <w:jc w:val="center"/>
        </w:trPr>
        <w:tc>
          <w:tcPr>
            <w:tcW w:w="2405" w:type="dxa"/>
            <w:vAlign w:val="center"/>
          </w:tcPr>
          <w:p w14:paraId="4840C875"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lastRenderedPageBreak/>
              <w:t>REGIME DE EXECUÇÃO:</w:t>
            </w:r>
          </w:p>
        </w:tc>
        <w:tc>
          <w:tcPr>
            <w:tcW w:w="7088" w:type="dxa"/>
            <w:gridSpan w:val="2"/>
            <w:vAlign w:val="center"/>
          </w:tcPr>
          <w:p w14:paraId="78571EDF" w14:textId="2E4893D4" w:rsidR="000E4991" w:rsidRPr="009D52E7" w:rsidRDefault="00441DC3" w:rsidP="009D52E7">
            <w:pPr>
              <w:spacing w:after="0"/>
              <w:rPr>
                <w:rFonts w:ascii="Times New Roman" w:hAnsi="Times New Roman"/>
                <w:color w:val="000000"/>
              </w:rPr>
            </w:pPr>
            <w:sdt>
              <w:sdtPr>
                <w:rPr>
                  <w:rFonts w:ascii="Times New Roman" w:hAnsi="Times New Roman"/>
                </w:rPr>
                <w:id w:val="-390202028"/>
                <w14:checkbox>
                  <w14:checked w14:val="1"/>
                  <w14:checkedState w14:val="2612" w14:font="MS Gothic"/>
                  <w14:uncheckedState w14:val="2610" w14:font="MS Gothic"/>
                </w14:checkbox>
              </w:sdtPr>
              <w:sdtEndPr/>
              <w:sdtContent>
                <w:r w:rsidR="00002CD7">
                  <w:rPr>
                    <w:rFonts w:ascii="MS Gothic" w:eastAsia="MS Gothic" w:hAnsi="MS Gothic" w:hint="eastAsia"/>
                  </w:rPr>
                  <w:t>☒</w:t>
                </w:r>
              </w:sdtContent>
            </w:sdt>
            <w:r w:rsidR="000E4991" w:rsidRPr="009D52E7">
              <w:rPr>
                <w:rFonts w:ascii="Times New Roman" w:hAnsi="Times New Roman"/>
                <w:color w:val="000000"/>
              </w:rPr>
              <w:t>EMPREITADA POR PREÇO UNIÁRIO</w:t>
            </w:r>
          </w:p>
          <w:p w14:paraId="41484035" w14:textId="31E0B9AA" w:rsidR="000E4991" w:rsidRPr="009D52E7" w:rsidRDefault="00441DC3" w:rsidP="009D52E7">
            <w:pPr>
              <w:spacing w:after="0"/>
              <w:rPr>
                <w:rFonts w:ascii="Times New Roman" w:hAnsi="Times New Roman"/>
                <w:color w:val="000000"/>
              </w:rPr>
            </w:pPr>
            <w:sdt>
              <w:sdtPr>
                <w:rPr>
                  <w:rFonts w:ascii="Times New Roman" w:hAnsi="Times New Roman"/>
                </w:rPr>
                <w:id w:val="-133110441"/>
                <w14:checkbox>
                  <w14:checked w14:val="0"/>
                  <w14:checkedState w14:val="2612" w14:font="MS Gothic"/>
                  <w14:uncheckedState w14:val="2610" w14:font="MS Gothic"/>
                </w14:checkbox>
              </w:sdtPr>
              <w:sdtEndPr/>
              <w:sdtContent>
                <w:r w:rsidR="00002CD7">
                  <w:rPr>
                    <w:rFonts w:ascii="MS Gothic" w:eastAsia="MS Gothic" w:hAnsi="MS Gothic" w:hint="eastAsia"/>
                  </w:rPr>
                  <w:t>☐</w:t>
                </w:r>
              </w:sdtContent>
            </w:sdt>
            <w:r w:rsidR="000E4991" w:rsidRPr="009D52E7">
              <w:rPr>
                <w:rFonts w:ascii="Times New Roman" w:hAnsi="Times New Roman"/>
                <w:color w:val="000000"/>
              </w:rPr>
              <w:t>EMPREITADA POR PREÇO GLOBAL</w:t>
            </w:r>
          </w:p>
          <w:p w14:paraId="0BD3FA03" w14:textId="799FE55B" w:rsidR="000E4991" w:rsidRPr="009D52E7" w:rsidRDefault="00441DC3" w:rsidP="009D52E7">
            <w:pPr>
              <w:spacing w:after="0"/>
              <w:rPr>
                <w:rFonts w:ascii="Times New Roman" w:hAnsi="Times New Roman"/>
                <w:color w:val="000000"/>
              </w:rPr>
            </w:pPr>
            <w:sdt>
              <w:sdtPr>
                <w:rPr>
                  <w:rFonts w:ascii="Times New Roman" w:hAnsi="Times New Roman"/>
                </w:rPr>
                <w:id w:val="-1816714688"/>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CONTRATAÇÃO POR TAREFA</w:t>
            </w:r>
          </w:p>
          <w:p w14:paraId="5E2B06E0" w14:textId="062EBF96" w:rsidR="000E4991" w:rsidRPr="009D52E7" w:rsidRDefault="00441DC3" w:rsidP="009D52E7">
            <w:pPr>
              <w:spacing w:after="0"/>
              <w:rPr>
                <w:rFonts w:ascii="Times New Roman" w:hAnsi="Times New Roman"/>
                <w:color w:val="000000"/>
              </w:rPr>
            </w:pPr>
            <w:sdt>
              <w:sdtPr>
                <w:rPr>
                  <w:rFonts w:ascii="Times New Roman" w:hAnsi="Times New Roman"/>
                </w:rPr>
                <w:id w:val="-331377035"/>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CONTRATAÇÃO INTEGRADA</w:t>
            </w:r>
          </w:p>
          <w:p w14:paraId="33B3ABA6" w14:textId="4A7883C8" w:rsidR="000E4991" w:rsidRPr="009D52E7" w:rsidRDefault="00441DC3" w:rsidP="009D52E7">
            <w:pPr>
              <w:spacing w:after="0"/>
              <w:rPr>
                <w:rFonts w:ascii="Times New Roman" w:hAnsi="Times New Roman"/>
                <w:color w:val="000000"/>
              </w:rPr>
            </w:pPr>
            <w:sdt>
              <w:sdtPr>
                <w:rPr>
                  <w:rFonts w:ascii="Times New Roman" w:hAnsi="Times New Roman"/>
                </w:rPr>
                <w:id w:val="-1925246469"/>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CONTRATAÇÃO SEMI-INTEGRADA</w:t>
            </w:r>
          </w:p>
          <w:p w14:paraId="0ECCC4D7" w14:textId="367803B0" w:rsidR="000E4991" w:rsidRPr="009D52E7" w:rsidRDefault="00441DC3" w:rsidP="009D52E7">
            <w:pPr>
              <w:spacing w:after="0"/>
              <w:rPr>
                <w:rFonts w:ascii="Times New Roman" w:hAnsi="Times New Roman"/>
                <w:color w:val="000000"/>
              </w:rPr>
            </w:pPr>
            <w:sdt>
              <w:sdtPr>
                <w:rPr>
                  <w:rFonts w:ascii="Times New Roman" w:hAnsi="Times New Roman"/>
                </w:rPr>
                <w:id w:val="670686422"/>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EMPREITADA INTEGRAL</w:t>
            </w:r>
          </w:p>
          <w:p w14:paraId="60A83529" w14:textId="35324BFB" w:rsidR="000E4991" w:rsidRPr="009D52E7" w:rsidRDefault="00441DC3" w:rsidP="009D52E7">
            <w:pPr>
              <w:spacing w:after="0"/>
              <w:rPr>
                <w:rFonts w:ascii="Times New Roman" w:hAnsi="Times New Roman"/>
                <w:color w:val="000000"/>
              </w:rPr>
            </w:pPr>
            <w:sdt>
              <w:sdtPr>
                <w:rPr>
                  <w:rFonts w:ascii="Times New Roman" w:hAnsi="Times New Roman"/>
                </w:rPr>
                <w:id w:val="-147598931"/>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FORNECIMENTO E PRESTAÇÃO DE SERVIÇOS ASSOCIADO</w:t>
            </w:r>
          </w:p>
          <w:p w14:paraId="300C438E" w14:textId="607AD5D0" w:rsidR="000E4991" w:rsidRPr="009D52E7" w:rsidRDefault="00441DC3" w:rsidP="009D52E7">
            <w:pPr>
              <w:spacing w:after="0"/>
              <w:rPr>
                <w:rFonts w:ascii="Times New Roman" w:eastAsia="MS Gothic" w:hAnsi="Times New Roman"/>
                <w:color w:val="000000"/>
              </w:rPr>
            </w:pPr>
            <w:sdt>
              <w:sdtPr>
                <w:rPr>
                  <w:rFonts w:ascii="Times New Roman" w:hAnsi="Times New Roman"/>
                </w:rPr>
                <w:id w:val="-839851065"/>
                <w14:checkbox>
                  <w14:checked w14:val="0"/>
                  <w14:checkedState w14:val="2612" w14:font="MS Gothic"/>
                  <w14:uncheckedState w14:val="2610" w14:font="MS Gothic"/>
                </w14:checkbox>
              </w:sdtPr>
              <w:sdtEndPr/>
              <w:sdtContent>
                <w:r w:rsidR="00AD2512" w:rsidRPr="009D52E7">
                  <w:rPr>
                    <w:rFonts w:ascii="Segoe UI Symbol" w:eastAsia="MS Gothic" w:hAnsi="Segoe UI Symbol" w:cs="Segoe UI Symbol"/>
                  </w:rPr>
                  <w:t>☐</w:t>
                </w:r>
              </w:sdtContent>
            </w:sdt>
            <w:r w:rsidR="000E4991" w:rsidRPr="009D52E7">
              <w:rPr>
                <w:rFonts w:ascii="Times New Roman" w:hAnsi="Times New Roman"/>
                <w:color w:val="000000"/>
              </w:rPr>
              <w:t>NÃO SE APLICA</w:t>
            </w:r>
          </w:p>
        </w:tc>
      </w:tr>
      <w:tr w:rsidR="000E4991" w:rsidRPr="009D52E7" w14:paraId="42634159" w14:textId="77777777" w:rsidTr="008472F6">
        <w:trPr>
          <w:trHeight w:val="20"/>
          <w:jc w:val="center"/>
        </w:trPr>
        <w:tc>
          <w:tcPr>
            <w:tcW w:w="2405" w:type="dxa"/>
            <w:vAlign w:val="center"/>
          </w:tcPr>
          <w:p w14:paraId="4BCB7BE8"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bCs/>
                <w:color w:val="000000"/>
              </w:rPr>
              <w:t>TIPO DE BENEFÍCIO PARA MEI / ME / EPP</w:t>
            </w:r>
          </w:p>
        </w:tc>
        <w:tc>
          <w:tcPr>
            <w:tcW w:w="7088" w:type="dxa"/>
            <w:gridSpan w:val="2"/>
            <w:vAlign w:val="center"/>
          </w:tcPr>
          <w:p w14:paraId="585D549D" w14:textId="3815B549" w:rsidR="000E4991" w:rsidRPr="009D52E7" w:rsidRDefault="00441DC3" w:rsidP="009D52E7">
            <w:pPr>
              <w:spacing w:after="0"/>
              <w:rPr>
                <w:rFonts w:ascii="Times New Roman" w:hAnsi="Times New Roman"/>
                <w:color w:val="000000"/>
              </w:rPr>
            </w:pPr>
            <w:sdt>
              <w:sdtPr>
                <w:rPr>
                  <w:rFonts w:ascii="Times New Roman" w:hAnsi="Times New Roman"/>
                </w:rPr>
                <w:id w:val="-4603631"/>
                <w14:checkbox>
                  <w14:checked w14:val="1"/>
                  <w14:checkedState w14:val="2612" w14:font="MS Gothic"/>
                  <w14:uncheckedState w14:val="2610" w14:font="MS Gothic"/>
                </w14:checkbox>
              </w:sdtPr>
              <w:sdtEndPr/>
              <w:sdtContent>
                <w:r w:rsidR="00C461EB">
                  <w:rPr>
                    <w:rFonts w:ascii="MS Gothic" w:eastAsia="MS Gothic" w:hAnsi="MS Gothic" w:hint="eastAsia"/>
                  </w:rPr>
                  <w:t>☒</w:t>
                </w:r>
              </w:sdtContent>
            </w:sdt>
            <w:r w:rsidR="00E9224C">
              <w:rPr>
                <w:rFonts w:ascii="Times New Roman" w:hAnsi="Times New Roman"/>
                <w:color w:val="000000"/>
              </w:rPr>
              <w:t>CONTRATAÇÃO</w:t>
            </w:r>
            <w:r w:rsidR="000E4991" w:rsidRPr="009D52E7">
              <w:rPr>
                <w:rFonts w:ascii="Times New Roman" w:hAnsi="Times New Roman"/>
                <w:color w:val="000000"/>
              </w:rPr>
              <w:t xml:space="preserve"> EXCLUSIV</w:t>
            </w:r>
            <w:r w:rsidR="00E9224C">
              <w:rPr>
                <w:rFonts w:ascii="Times New Roman" w:hAnsi="Times New Roman"/>
                <w:color w:val="000000"/>
              </w:rPr>
              <w:t>A</w:t>
            </w:r>
            <w:r w:rsidR="000E4991" w:rsidRPr="009D52E7">
              <w:rPr>
                <w:rFonts w:ascii="Times New Roman" w:hAnsi="Times New Roman"/>
                <w:color w:val="000000"/>
              </w:rPr>
              <w:t xml:space="preserve"> PARA MEI/ME/EPP</w:t>
            </w:r>
          </w:p>
          <w:p w14:paraId="0F83E301" w14:textId="44353A83" w:rsidR="000E4991" w:rsidRPr="009D52E7" w:rsidRDefault="00441DC3" w:rsidP="009D52E7">
            <w:pPr>
              <w:spacing w:after="0"/>
              <w:rPr>
                <w:rFonts w:ascii="Times New Roman" w:hAnsi="Times New Roman"/>
                <w:color w:val="000000"/>
              </w:rPr>
            </w:pPr>
            <w:sdt>
              <w:sdtPr>
                <w:rPr>
                  <w:rFonts w:ascii="Times New Roman" w:hAnsi="Times New Roman"/>
                </w:rPr>
                <w:id w:val="696592150"/>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COTA RESERVADA PARA MEI/ME/EPP</w:t>
            </w:r>
          </w:p>
          <w:p w14:paraId="51A85A47" w14:textId="49127A8C" w:rsidR="000E4991" w:rsidRPr="009D52E7" w:rsidRDefault="00441DC3" w:rsidP="009D52E7">
            <w:pPr>
              <w:spacing w:after="0"/>
              <w:rPr>
                <w:rFonts w:ascii="Times New Roman" w:hAnsi="Times New Roman"/>
                <w:color w:val="000000"/>
              </w:rPr>
            </w:pPr>
            <w:sdt>
              <w:sdtPr>
                <w:rPr>
                  <w:rFonts w:ascii="Times New Roman" w:hAnsi="Times New Roman"/>
                </w:rPr>
                <w:id w:val="1548421587"/>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SUBCONTRATAÇÃO DE MEI/ME/EPP</w:t>
            </w:r>
          </w:p>
          <w:p w14:paraId="429C497B" w14:textId="64F42739" w:rsidR="000E4991" w:rsidRPr="009D52E7" w:rsidRDefault="00441DC3" w:rsidP="009D52E7">
            <w:pPr>
              <w:widowControl w:val="0"/>
              <w:spacing w:after="0"/>
              <w:rPr>
                <w:rFonts w:ascii="Times New Roman" w:hAnsi="Times New Roman"/>
                <w:color w:val="000000"/>
              </w:rPr>
            </w:pPr>
            <w:sdt>
              <w:sdtPr>
                <w:rPr>
                  <w:rFonts w:ascii="Times New Roman" w:hAnsi="Times New Roman"/>
                </w:rPr>
                <w:id w:val="1163435726"/>
                <w14:checkbox>
                  <w14:checked w14:val="0"/>
                  <w14:checkedState w14:val="2612" w14:font="MS Gothic"/>
                  <w14:uncheckedState w14:val="2610" w14:font="MS Gothic"/>
                </w14:checkbox>
              </w:sdtPr>
              <w:sdtEndPr/>
              <w:sdtContent>
                <w:r w:rsidR="00B9056C" w:rsidRPr="009D52E7">
                  <w:rPr>
                    <w:rFonts w:ascii="Segoe UI Symbol" w:eastAsia="MS Gothic" w:hAnsi="Segoe UI Symbol" w:cs="Segoe UI Symbol"/>
                  </w:rPr>
                  <w:t>☐</w:t>
                </w:r>
              </w:sdtContent>
            </w:sdt>
            <w:r w:rsidR="000E4991" w:rsidRPr="009D52E7">
              <w:rPr>
                <w:rFonts w:ascii="Times New Roman" w:hAnsi="Times New Roman"/>
                <w:color w:val="000000"/>
              </w:rPr>
              <w:t>AMPLA PARTICIPAÇÃO/SEM BENEFÍCIO</w:t>
            </w:r>
          </w:p>
          <w:p w14:paraId="00BBDEE9" w14:textId="41A8001B" w:rsidR="000E4991" w:rsidRPr="009D52E7" w:rsidRDefault="00441DC3" w:rsidP="009D52E7">
            <w:pPr>
              <w:widowControl w:val="0"/>
              <w:spacing w:after="0"/>
              <w:rPr>
                <w:rFonts w:ascii="Times New Roman" w:hAnsi="Times New Roman"/>
                <w:color w:val="000000"/>
              </w:rPr>
            </w:pPr>
            <w:sdt>
              <w:sdtPr>
                <w:rPr>
                  <w:rFonts w:ascii="Times New Roman" w:hAnsi="Times New Roman"/>
                </w:rPr>
                <w:id w:val="-2047973216"/>
                <w14:checkbox>
                  <w14:checked w14:val="0"/>
                  <w14:checkedState w14:val="2612" w14:font="MS Gothic"/>
                  <w14:uncheckedState w14:val="2610" w14:font="MS Gothic"/>
                </w14:checkbox>
              </w:sdtPr>
              <w:sdtEndPr/>
              <w:sdtContent>
                <w:r w:rsidR="00C461EB">
                  <w:rPr>
                    <w:rFonts w:ascii="MS Gothic" w:eastAsia="MS Gothic" w:hAnsi="MS Gothic" w:hint="eastAsia"/>
                  </w:rPr>
                  <w:t>☐</w:t>
                </w:r>
              </w:sdtContent>
            </w:sdt>
            <w:r w:rsidR="000E4991" w:rsidRPr="009D52E7">
              <w:rPr>
                <w:rFonts w:ascii="Times New Roman" w:hAnsi="Times New Roman"/>
                <w:color w:val="000000"/>
              </w:rPr>
              <w:t>NÃO SE APLICA</w:t>
            </w:r>
          </w:p>
        </w:tc>
      </w:tr>
      <w:tr w:rsidR="004A6344" w:rsidRPr="009D52E7" w14:paraId="6388DFC4" w14:textId="77777777" w:rsidTr="008472F6">
        <w:trPr>
          <w:trHeight w:val="20"/>
          <w:jc w:val="center"/>
        </w:trPr>
        <w:tc>
          <w:tcPr>
            <w:tcW w:w="2405" w:type="dxa"/>
            <w:vAlign w:val="center"/>
          </w:tcPr>
          <w:p w14:paraId="52DB1F47" w14:textId="653755A0" w:rsidR="004A6344" w:rsidRPr="009D52E7" w:rsidRDefault="004A6344" w:rsidP="009D52E7">
            <w:pPr>
              <w:spacing w:after="0"/>
              <w:jc w:val="center"/>
              <w:rPr>
                <w:rFonts w:ascii="Times New Roman" w:hAnsi="Times New Roman"/>
                <w:b/>
                <w:bCs/>
                <w:color w:val="000000"/>
              </w:rPr>
            </w:pPr>
            <w:r w:rsidRPr="009D52E7">
              <w:rPr>
                <w:rFonts w:ascii="Times New Roman" w:hAnsi="Times New Roman"/>
                <w:b/>
                <w:bCs/>
                <w:color w:val="000000"/>
              </w:rPr>
              <w:t>Anexos:</w:t>
            </w:r>
          </w:p>
        </w:tc>
        <w:tc>
          <w:tcPr>
            <w:tcW w:w="7088" w:type="dxa"/>
            <w:gridSpan w:val="2"/>
            <w:vAlign w:val="center"/>
          </w:tcPr>
          <w:p w14:paraId="5C44C9AD" w14:textId="55F9CBE9" w:rsidR="002D4789" w:rsidRPr="00F06E3A" w:rsidRDefault="009C775F" w:rsidP="00D95DE7">
            <w:pPr>
              <w:pStyle w:val="PargrafodaLista"/>
              <w:numPr>
                <w:ilvl w:val="0"/>
                <w:numId w:val="4"/>
              </w:numPr>
              <w:ind w:left="0" w:firstLine="0"/>
              <w:rPr>
                <w:sz w:val="22"/>
                <w:szCs w:val="22"/>
              </w:rPr>
            </w:pPr>
            <w:r w:rsidRPr="00F06E3A">
              <w:rPr>
                <w:sz w:val="22"/>
                <w:szCs w:val="22"/>
              </w:rPr>
              <w:t>Anexo I – Termo de Referência;</w:t>
            </w:r>
          </w:p>
          <w:p w14:paraId="3B4BBC70" w14:textId="31897380" w:rsidR="0020185C" w:rsidRPr="0020185C" w:rsidRDefault="00F06E3A" w:rsidP="00D95DE7">
            <w:pPr>
              <w:pStyle w:val="PargrafodaLista"/>
              <w:numPr>
                <w:ilvl w:val="0"/>
                <w:numId w:val="4"/>
              </w:numPr>
              <w:ind w:left="0" w:firstLine="0"/>
            </w:pPr>
            <w:r w:rsidRPr="00F06E3A">
              <w:rPr>
                <w:sz w:val="22"/>
                <w:szCs w:val="22"/>
              </w:rPr>
              <w:t>Anexo II – Planilha Orçamentária.</w:t>
            </w:r>
          </w:p>
        </w:tc>
      </w:tr>
      <w:tr w:rsidR="000E4991" w:rsidRPr="009D52E7" w14:paraId="3D03A9B9" w14:textId="77777777" w:rsidTr="008472F6">
        <w:trPr>
          <w:trHeight w:val="20"/>
          <w:jc w:val="center"/>
        </w:trPr>
        <w:tc>
          <w:tcPr>
            <w:tcW w:w="9493" w:type="dxa"/>
            <w:gridSpan w:val="3"/>
            <w:vAlign w:val="center"/>
          </w:tcPr>
          <w:p w14:paraId="74CECFB8" w14:textId="65672B34" w:rsidR="000E4991" w:rsidRPr="009D52E7" w:rsidRDefault="000E4991" w:rsidP="009D52E7">
            <w:pPr>
              <w:spacing w:after="0"/>
              <w:rPr>
                <w:rFonts w:ascii="Times New Roman" w:hAnsi="Times New Roman"/>
                <w:b/>
                <w:color w:val="000000"/>
              </w:rPr>
            </w:pPr>
            <w:r w:rsidRPr="009D52E7">
              <w:rPr>
                <w:rFonts w:ascii="Times New Roman" w:hAnsi="Times New Roman"/>
                <w:b/>
                <w:color w:val="000000"/>
              </w:rPr>
              <w:t xml:space="preserve">Prazo para envio da </w:t>
            </w:r>
            <w:r w:rsidR="009739EE" w:rsidRPr="009D52E7">
              <w:rPr>
                <w:rFonts w:ascii="Times New Roman" w:hAnsi="Times New Roman"/>
                <w:b/>
                <w:color w:val="000000"/>
              </w:rPr>
              <w:t>documentação complementar</w:t>
            </w:r>
            <w:r w:rsidRPr="009D52E7">
              <w:rPr>
                <w:rFonts w:ascii="Times New Roman" w:hAnsi="Times New Roman"/>
                <w:b/>
                <w:color w:val="000000"/>
              </w:rPr>
              <w:t xml:space="preserve">: </w:t>
            </w:r>
            <w:r w:rsidRPr="009D52E7">
              <w:rPr>
                <w:rFonts w:ascii="Times New Roman" w:hAnsi="Times New Roman"/>
                <w:color w:val="000000"/>
              </w:rPr>
              <w:t>2 (duas) horas</w:t>
            </w:r>
            <w:r w:rsidR="00DC119D" w:rsidRPr="009D52E7">
              <w:rPr>
                <w:rFonts w:ascii="Times New Roman" w:hAnsi="Times New Roman"/>
                <w:color w:val="000000"/>
              </w:rPr>
              <w:t xml:space="preserve"> a partir da convocação.</w:t>
            </w:r>
          </w:p>
        </w:tc>
      </w:tr>
      <w:tr w:rsidR="000E4991" w:rsidRPr="009D52E7" w14:paraId="32006D7F" w14:textId="77777777" w:rsidTr="008472F6">
        <w:trPr>
          <w:trHeight w:val="20"/>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92FCFE" w14:textId="77777777" w:rsidR="000E4991" w:rsidRPr="009D52E7" w:rsidRDefault="000E4991" w:rsidP="009D52E7">
            <w:pPr>
              <w:spacing w:after="0"/>
              <w:jc w:val="center"/>
              <w:rPr>
                <w:rFonts w:ascii="Times New Roman" w:hAnsi="Times New Roman"/>
                <w:b/>
                <w:color w:val="000000"/>
              </w:rPr>
            </w:pPr>
            <w:r w:rsidRPr="009D52E7">
              <w:rPr>
                <w:rFonts w:ascii="Times New Roman" w:hAnsi="Times New Roman"/>
                <w:b/>
                <w:color w:val="000000"/>
              </w:rPr>
              <w:t>INFORMAÇÕES</w:t>
            </w:r>
          </w:p>
        </w:tc>
      </w:tr>
      <w:tr w:rsidR="000E4991" w:rsidRPr="009D52E7" w14:paraId="67152AD9" w14:textId="77777777" w:rsidTr="008472F6">
        <w:trPr>
          <w:trHeight w:val="20"/>
          <w:jc w:val="center"/>
        </w:trPr>
        <w:tc>
          <w:tcPr>
            <w:tcW w:w="5663" w:type="dxa"/>
            <w:gridSpan w:val="2"/>
            <w:vAlign w:val="center"/>
          </w:tcPr>
          <w:p w14:paraId="55757714" w14:textId="103CE103" w:rsidR="000E4991" w:rsidRPr="009D52E7" w:rsidRDefault="000E4991" w:rsidP="009D52E7">
            <w:pPr>
              <w:spacing w:after="0"/>
              <w:rPr>
                <w:rFonts w:ascii="Times New Roman" w:hAnsi="Times New Roman"/>
                <w:bCs/>
                <w:color w:val="000000"/>
              </w:rPr>
            </w:pPr>
            <w:r w:rsidRPr="009D52E7">
              <w:rPr>
                <w:rFonts w:ascii="Times New Roman" w:hAnsi="Times New Roman"/>
                <w:b/>
                <w:color w:val="000000"/>
              </w:rPr>
              <w:t>Agente de Contratação:</w:t>
            </w:r>
            <w:r w:rsidRPr="009D52E7">
              <w:rPr>
                <w:rFonts w:ascii="Times New Roman" w:hAnsi="Times New Roman"/>
                <w:color w:val="000000"/>
              </w:rPr>
              <w:t xml:space="preserve"> </w:t>
            </w:r>
            <w:r w:rsidR="00E5041B">
              <w:rPr>
                <w:rFonts w:ascii="Times New Roman" w:hAnsi="Times New Roman"/>
                <w:color w:val="000000"/>
              </w:rPr>
              <w:t>Lincoln Christian Nolêto Costa</w:t>
            </w:r>
          </w:p>
        </w:tc>
        <w:tc>
          <w:tcPr>
            <w:tcW w:w="3830" w:type="dxa"/>
            <w:vAlign w:val="center"/>
          </w:tcPr>
          <w:p w14:paraId="16662138" w14:textId="290BBC98" w:rsidR="000E4991" w:rsidRPr="009D52E7" w:rsidRDefault="000E4991" w:rsidP="009D52E7">
            <w:pPr>
              <w:spacing w:after="0"/>
              <w:rPr>
                <w:rFonts w:ascii="Times New Roman" w:hAnsi="Times New Roman"/>
                <w:color w:val="000000"/>
              </w:rPr>
            </w:pPr>
            <w:r w:rsidRPr="009D52E7">
              <w:rPr>
                <w:rFonts w:ascii="Times New Roman" w:hAnsi="Times New Roman"/>
                <w:b/>
                <w:bCs/>
                <w:color w:val="000000"/>
              </w:rPr>
              <w:t>e-mail</w:t>
            </w:r>
            <w:r w:rsidRPr="009D52E7">
              <w:rPr>
                <w:rFonts w:ascii="Times New Roman" w:hAnsi="Times New Roman"/>
                <w:b/>
                <w:color w:val="000000"/>
              </w:rPr>
              <w:t>:</w:t>
            </w:r>
            <w:r w:rsidRPr="009D52E7">
              <w:rPr>
                <w:rFonts w:ascii="Times New Roman" w:hAnsi="Times New Roman"/>
                <w:color w:val="000000"/>
              </w:rPr>
              <w:t xml:space="preserve"> cpl</w:t>
            </w:r>
            <w:r w:rsidR="00577129" w:rsidRPr="009D52E7">
              <w:rPr>
                <w:rFonts w:ascii="Times New Roman" w:hAnsi="Times New Roman"/>
                <w:color w:val="000000"/>
              </w:rPr>
              <w:t>alema</w:t>
            </w:r>
            <w:r w:rsidRPr="009D52E7">
              <w:rPr>
                <w:rFonts w:ascii="Times New Roman" w:hAnsi="Times New Roman"/>
                <w:color w:val="000000"/>
              </w:rPr>
              <w:t>@gmail.com</w:t>
            </w:r>
          </w:p>
        </w:tc>
      </w:tr>
      <w:tr w:rsidR="000E4991" w:rsidRPr="009D52E7" w14:paraId="7AB902FB" w14:textId="77777777" w:rsidTr="008472F6">
        <w:trPr>
          <w:trHeight w:val="20"/>
          <w:jc w:val="center"/>
        </w:trPr>
        <w:tc>
          <w:tcPr>
            <w:tcW w:w="9493" w:type="dxa"/>
            <w:gridSpan w:val="3"/>
            <w:tcBorders>
              <w:bottom w:val="single" w:sz="4" w:space="0" w:color="auto"/>
            </w:tcBorders>
            <w:vAlign w:val="center"/>
          </w:tcPr>
          <w:p w14:paraId="655749E9" w14:textId="52C737D0" w:rsidR="000E4991" w:rsidRPr="009D52E7" w:rsidRDefault="000E4991" w:rsidP="009D52E7">
            <w:pPr>
              <w:spacing w:after="0"/>
              <w:rPr>
                <w:rFonts w:ascii="Times New Roman" w:hAnsi="Times New Roman"/>
                <w:b/>
                <w:color w:val="000000"/>
              </w:rPr>
            </w:pPr>
            <w:r w:rsidRPr="009D52E7">
              <w:rPr>
                <w:rFonts w:ascii="Times New Roman" w:hAnsi="Times New Roman"/>
                <w:b/>
                <w:color w:val="000000"/>
              </w:rPr>
              <w:t xml:space="preserve">Referência de Tempo: </w:t>
            </w:r>
            <w:r w:rsidRPr="009D52E7">
              <w:rPr>
                <w:rFonts w:ascii="Times New Roman" w:hAnsi="Times New Roman"/>
                <w:color w:val="000000"/>
              </w:rPr>
              <w:t xml:space="preserve">Para todas as referências de tempo será obrigatoriamente o </w:t>
            </w:r>
            <w:r w:rsidRPr="009D52E7">
              <w:rPr>
                <w:rFonts w:ascii="Times New Roman" w:hAnsi="Times New Roman"/>
                <w:b/>
                <w:color w:val="000000"/>
                <w:u w:val="single"/>
              </w:rPr>
              <w:t>horário de Brasília – DF</w:t>
            </w:r>
            <w:r w:rsidRPr="009D52E7">
              <w:rPr>
                <w:rFonts w:ascii="Times New Roman" w:hAnsi="Times New Roman"/>
                <w:b/>
                <w:color w:val="000000"/>
              </w:rPr>
              <w:t>.</w:t>
            </w:r>
          </w:p>
          <w:p w14:paraId="0F184807" w14:textId="20F7847F" w:rsidR="000E4991" w:rsidRPr="009D52E7" w:rsidRDefault="000C061F" w:rsidP="009D52E7">
            <w:pPr>
              <w:spacing w:after="0"/>
              <w:jc w:val="both"/>
              <w:rPr>
                <w:rFonts w:ascii="Times New Roman" w:hAnsi="Times New Roman"/>
                <w:color w:val="000000"/>
              </w:rPr>
            </w:pPr>
            <w:r w:rsidRPr="009D52E7">
              <w:rPr>
                <w:rFonts w:ascii="Times New Roman" w:hAnsi="Times New Roman"/>
                <w:b/>
                <w:color w:val="000000"/>
              </w:rPr>
              <w:t>Observação 1:</w:t>
            </w:r>
            <w:r w:rsidR="000E4991" w:rsidRPr="009D52E7">
              <w:rPr>
                <w:rFonts w:ascii="Times New Roman" w:hAnsi="Times New Roman"/>
                <w:color w:val="000000"/>
              </w:rPr>
              <w:t xml:space="preserve"> Na hipótese de não haver expediente na data fixada, ficará a sessão adiada para o primeiro dia útil subsequente, no mesmo site e hora, salvo as disposições em contrário.</w:t>
            </w:r>
          </w:p>
          <w:p w14:paraId="318FF50F" w14:textId="4487F848" w:rsidR="00F95EA9" w:rsidRPr="00FC5F09" w:rsidRDefault="000C061F" w:rsidP="009D52E7">
            <w:pPr>
              <w:spacing w:after="0"/>
              <w:jc w:val="both"/>
              <w:rPr>
                <w:rFonts w:ascii="Times New Roman" w:hAnsi="Times New Roman"/>
                <w:bCs/>
              </w:rPr>
            </w:pPr>
            <w:r w:rsidRPr="009D52E7">
              <w:rPr>
                <w:rFonts w:ascii="Times New Roman" w:hAnsi="Times New Roman"/>
                <w:b/>
              </w:rPr>
              <w:t>Observação 2:</w:t>
            </w:r>
            <w:r w:rsidRPr="009D52E7">
              <w:rPr>
                <w:rFonts w:ascii="Times New Roman" w:hAnsi="Times New Roman"/>
                <w:bCs/>
              </w:rPr>
              <w:t xml:space="preserve">  Em caso de divergências entre a descrição dos itens constantes deste Aviso de Contratação Direta e do Termo de Referência, prevalecerão as do Termo de Referência, inclusive em face daquelas cadastradas no </w:t>
            </w:r>
            <w:r w:rsidR="00B60733" w:rsidRPr="009D52E7">
              <w:rPr>
                <w:rFonts w:ascii="Times New Roman" w:hAnsi="Times New Roman"/>
                <w:color w:val="000000"/>
              </w:rPr>
              <w:t xml:space="preserve">Portal </w:t>
            </w:r>
            <w:r w:rsidR="00F06E3A">
              <w:rPr>
                <w:rFonts w:ascii="Times New Roman" w:hAnsi="Times New Roman"/>
                <w:color w:val="000000"/>
              </w:rPr>
              <w:t>Licita ALEMA.</w:t>
            </w:r>
          </w:p>
        </w:tc>
      </w:tr>
    </w:tbl>
    <w:p w14:paraId="0C979CEE" w14:textId="77777777" w:rsidR="00D72B71" w:rsidRPr="009D52E7" w:rsidRDefault="00D72B71" w:rsidP="009D52E7">
      <w:pPr>
        <w:tabs>
          <w:tab w:val="left" w:pos="426"/>
        </w:tabs>
        <w:spacing w:after="0"/>
        <w:jc w:val="both"/>
        <w:rPr>
          <w:rFonts w:ascii="Times New Roman" w:hAnsi="Times New Roman"/>
          <w:b/>
          <w:u w:val="single"/>
        </w:rPr>
      </w:pPr>
    </w:p>
    <w:p w14:paraId="48864760" w14:textId="00C27C93" w:rsidR="004C388E" w:rsidRPr="009D52E7" w:rsidRDefault="00320C16"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sidRPr="009D52E7">
        <w:rPr>
          <w:rFonts w:ascii="Times New Roman" w:hAnsi="Times New Roman" w:cs="Times New Roman"/>
          <w:b/>
          <w:sz w:val="22"/>
          <w:szCs w:val="22"/>
        </w:rPr>
        <w:t xml:space="preserve">1. </w:t>
      </w:r>
      <w:r w:rsidR="004C388E" w:rsidRPr="009D52E7">
        <w:rPr>
          <w:rFonts w:ascii="Times New Roman" w:hAnsi="Times New Roman" w:cs="Times New Roman"/>
          <w:b/>
          <w:sz w:val="22"/>
          <w:szCs w:val="22"/>
        </w:rPr>
        <w:t>OBJETO DA CONTRATAÇÃO DIRETA</w:t>
      </w:r>
    </w:p>
    <w:p w14:paraId="67E36EAC" w14:textId="77777777" w:rsidR="00320C16" w:rsidRPr="009D52E7" w:rsidRDefault="00320C16" w:rsidP="009D52E7">
      <w:pPr>
        <w:pStyle w:val="PADRO"/>
        <w:keepNext w:val="0"/>
        <w:widowControl/>
        <w:shd w:val="clear" w:color="auto" w:fill="auto"/>
        <w:spacing w:before="0" w:after="0"/>
        <w:ind w:firstLine="0"/>
        <w:rPr>
          <w:rFonts w:ascii="Times New Roman" w:hAnsi="Times New Roman" w:cs="Times New Roman"/>
          <w:color w:val="000000" w:themeColor="text1"/>
          <w:sz w:val="22"/>
          <w:szCs w:val="22"/>
        </w:rPr>
      </w:pPr>
    </w:p>
    <w:p w14:paraId="007A7064" w14:textId="7679A8BC" w:rsidR="00670458" w:rsidRPr="009D52E7" w:rsidRDefault="00320C16" w:rsidP="009D52E7">
      <w:pPr>
        <w:pStyle w:val="PADRO"/>
        <w:keepNext w:val="0"/>
        <w:widowControl/>
        <w:shd w:val="clear" w:color="auto" w:fill="auto"/>
        <w:spacing w:before="0" w:after="0"/>
        <w:ind w:left="284" w:firstLine="0"/>
        <w:rPr>
          <w:rFonts w:ascii="Times New Roman" w:hAnsi="Times New Roman" w:cs="Times New Roman"/>
          <w:sz w:val="22"/>
          <w:szCs w:val="22"/>
        </w:rPr>
      </w:pPr>
      <w:r w:rsidRPr="009D52E7">
        <w:rPr>
          <w:rFonts w:ascii="Times New Roman" w:hAnsi="Times New Roman" w:cs="Times New Roman"/>
          <w:color w:val="000000" w:themeColor="text1"/>
          <w:sz w:val="22"/>
          <w:szCs w:val="22"/>
        </w:rPr>
        <w:t xml:space="preserve">1.1. </w:t>
      </w:r>
      <w:r w:rsidR="004C388E" w:rsidRPr="009D52E7">
        <w:rPr>
          <w:rFonts w:ascii="Times New Roman" w:hAnsi="Times New Roman" w:cs="Times New Roman"/>
          <w:color w:val="000000" w:themeColor="text1"/>
          <w:sz w:val="22"/>
          <w:szCs w:val="22"/>
        </w:rPr>
        <w:t xml:space="preserve">O objeto da presente dispensa é a </w:t>
      </w:r>
      <w:r w:rsidR="00F02638" w:rsidRPr="009D52E7">
        <w:rPr>
          <w:rFonts w:ascii="Times New Roman" w:hAnsi="Times New Roman" w:cs="Times New Roman"/>
          <w:color w:val="000000" w:themeColor="text1"/>
          <w:sz w:val="22"/>
          <w:szCs w:val="22"/>
        </w:rPr>
        <w:t xml:space="preserve">aquele constante no campo </w:t>
      </w:r>
      <w:r w:rsidR="00F02638" w:rsidRPr="009D52E7">
        <w:rPr>
          <w:rFonts w:ascii="Times New Roman" w:hAnsi="Times New Roman" w:cs="Times New Roman"/>
          <w:b/>
          <w:bCs/>
          <w:color w:val="000000" w:themeColor="text1"/>
          <w:sz w:val="22"/>
          <w:szCs w:val="22"/>
        </w:rPr>
        <w:t>Dados do Processo</w:t>
      </w:r>
      <w:r w:rsidR="004C388E" w:rsidRPr="009D52E7">
        <w:rPr>
          <w:rFonts w:ascii="Times New Roman" w:hAnsi="Times New Roman" w:cs="Times New Roman"/>
          <w:b/>
          <w:bCs/>
          <w:color w:val="000000" w:themeColor="text1"/>
          <w:sz w:val="22"/>
          <w:szCs w:val="22"/>
        </w:rPr>
        <w:t>,</w:t>
      </w:r>
      <w:r w:rsidR="004C388E" w:rsidRPr="009D52E7">
        <w:rPr>
          <w:rFonts w:ascii="Times New Roman" w:hAnsi="Times New Roman" w:cs="Times New Roman"/>
          <w:color w:val="000000" w:themeColor="text1"/>
          <w:sz w:val="22"/>
          <w:szCs w:val="22"/>
        </w:rPr>
        <w:t xml:space="preserve"> conforme condições, quantidades e exigências estabelecidas neste Aviso de Contratação Direta e seus anexos.</w:t>
      </w:r>
    </w:p>
    <w:p w14:paraId="15912158" w14:textId="77777777" w:rsidR="00C527CD" w:rsidRPr="009D52E7" w:rsidRDefault="00C527CD" w:rsidP="009D52E7">
      <w:pPr>
        <w:pStyle w:val="PADRO"/>
        <w:keepNext w:val="0"/>
        <w:widowControl/>
        <w:shd w:val="clear" w:color="auto" w:fill="auto"/>
        <w:spacing w:before="0" w:after="0"/>
        <w:ind w:left="284" w:firstLine="0"/>
        <w:rPr>
          <w:rFonts w:ascii="Times New Roman" w:hAnsi="Times New Roman" w:cs="Times New Roman"/>
          <w:sz w:val="22"/>
          <w:szCs w:val="22"/>
        </w:rPr>
      </w:pPr>
    </w:p>
    <w:p w14:paraId="62D71871" w14:textId="58AC3018" w:rsidR="004C388E" w:rsidRPr="009D52E7" w:rsidRDefault="00C527CD" w:rsidP="009D52E7">
      <w:pPr>
        <w:pStyle w:val="PADRO"/>
        <w:keepNext w:val="0"/>
        <w:widowControl/>
        <w:shd w:val="clear" w:color="auto" w:fill="auto"/>
        <w:spacing w:before="0" w:after="0"/>
        <w:ind w:left="284" w:firstLine="0"/>
        <w:rPr>
          <w:rFonts w:ascii="Times New Roman" w:hAnsi="Times New Roman" w:cs="Times New Roman"/>
          <w:sz w:val="22"/>
          <w:szCs w:val="22"/>
        </w:rPr>
      </w:pPr>
      <w:r w:rsidRPr="009D52E7">
        <w:rPr>
          <w:rFonts w:ascii="Times New Roman" w:hAnsi="Times New Roman" w:cs="Times New Roman"/>
          <w:sz w:val="22"/>
          <w:szCs w:val="22"/>
        </w:rPr>
        <w:t xml:space="preserve">1.2. </w:t>
      </w:r>
      <w:r w:rsidR="004C388E" w:rsidRPr="009D52E7">
        <w:rPr>
          <w:rFonts w:ascii="Times New Roman" w:hAnsi="Times New Roman" w:cs="Times New Roman"/>
          <w:sz w:val="22"/>
          <w:szCs w:val="22"/>
        </w:rPr>
        <w:t>O critério de julgamento adotado será</w:t>
      </w:r>
      <w:r w:rsidR="00D3312B" w:rsidRPr="009D52E7">
        <w:rPr>
          <w:rFonts w:ascii="Times New Roman" w:hAnsi="Times New Roman" w:cs="Times New Roman"/>
          <w:sz w:val="22"/>
          <w:szCs w:val="22"/>
        </w:rPr>
        <w:t xml:space="preserve"> </w:t>
      </w:r>
      <w:r w:rsidR="00D3312B" w:rsidRPr="009D52E7">
        <w:rPr>
          <w:rFonts w:ascii="Times New Roman" w:hAnsi="Times New Roman" w:cs="Times New Roman"/>
          <w:color w:val="000000" w:themeColor="text1"/>
          <w:sz w:val="22"/>
          <w:szCs w:val="22"/>
        </w:rPr>
        <w:t xml:space="preserve">aquele constante no campo </w:t>
      </w:r>
      <w:r w:rsidR="00D3312B" w:rsidRPr="009D52E7">
        <w:rPr>
          <w:rFonts w:ascii="Times New Roman" w:hAnsi="Times New Roman" w:cs="Times New Roman"/>
          <w:b/>
          <w:bCs/>
          <w:color w:val="000000" w:themeColor="text1"/>
          <w:sz w:val="22"/>
          <w:szCs w:val="22"/>
        </w:rPr>
        <w:t>Dados do Processo</w:t>
      </w:r>
      <w:r w:rsidR="004C388E" w:rsidRPr="009D52E7">
        <w:rPr>
          <w:rFonts w:ascii="Times New Roman" w:hAnsi="Times New Roman" w:cs="Times New Roman"/>
          <w:sz w:val="22"/>
          <w:szCs w:val="22"/>
        </w:rPr>
        <w:t>,</w:t>
      </w:r>
      <w:r w:rsidR="004C388E" w:rsidRPr="009D52E7">
        <w:rPr>
          <w:rFonts w:ascii="Times New Roman" w:hAnsi="Times New Roman" w:cs="Times New Roman"/>
          <w:color w:val="FF0000"/>
          <w:sz w:val="22"/>
          <w:szCs w:val="22"/>
        </w:rPr>
        <w:t xml:space="preserve"> </w:t>
      </w:r>
      <w:r w:rsidR="004C388E" w:rsidRPr="009D52E7">
        <w:rPr>
          <w:rFonts w:ascii="Times New Roman" w:hAnsi="Times New Roman" w:cs="Times New Roman"/>
          <w:sz w:val="22"/>
          <w:szCs w:val="22"/>
        </w:rPr>
        <w:t>observadas as exigências contidas neste Aviso de Contratação Direta e seus Anexos quanto às especificações do objeto.</w:t>
      </w:r>
    </w:p>
    <w:p w14:paraId="0A3CC495" w14:textId="77777777" w:rsidR="005179AA" w:rsidRPr="009D52E7" w:rsidRDefault="005179AA" w:rsidP="009D52E7">
      <w:pPr>
        <w:pStyle w:val="PADRO"/>
        <w:keepNext w:val="0"/>
        <w:widowControl/>
        <w:shd w:val="clear" w:color="auto" w:fill="auto"/>
        <w:spacing w:before="0" w:after="0"/>
        <w:ind w:left="284" w:firstLine="0"/>
        <w:rPr>
          <w:rFonts w:ascii="Times New Roman" w:hAnsi="Times New Roman" w:cs="Times New Roman"/>
          <w:sz w:val="22"/>
          <w:szCs w:val="22"/>
        </w:rPr>
      </w:pPr>
    </w:p>
    <w:p w14:paraId="46797E0F" w14:textId="42F7586E" w:rsidR="007C49C1" w:rsidRPr="009D52E7" w:rsidRDefault="005179AA" w:rsidP="009D52E7">
      <w:pPr>
        <w:pStyle w:val="PADRO"/>
        <w:keepNext w:val="0"/>
        <w:widowControl/>
        <w:shd w:val="clear" w:color="auto" w:fill="auto"/>
        <w:spacing w:before="0" w:after="0"/>
        <w:ind w:left="284" w:firstLine="0"/>
        <w:rPr>
          <w:rFonts w:ascii="Times New Roman" w:hAnsi="Times New Roman" w:cs="Times New Roman"/>
          <w:sz w:val="22"/>
          <w:szCs w:val="22"/>
        </w:rPr>
      </w:pPr>
      <w:r w:rsidRPr="009D52E7">
        <w:rPr>
          <w:rFonts w:ascii="Times New Roman" w:hAnsi="Times New Roman" w:cs="Times New Roman"/>
          <w:sz w:val="22"/>
          <w:szCs w:val="22"/>
        </w:rPr>
        <w:t>1.</w:t>
      </w:r>
      <w:r w:rsidR="000B3A8C" w:rsidRPr="009D52E7">
        <w:rPr>
          <w:rFonts w:ascii="Times New Roman" w:hAnsi="Times New Roman" w:cs="Times New Roman"/>
          <w:sz w:val="22"/>
          <w:szCs w:val="22"/>
        </w:rPr>
        <w:t>3.</w:t>
      </w:r>
      <w:r w:rsidR="00C43156" w:rsidRPr="009D52E7">
        <w:rPr>
          <w:rFonts w:ascii="Times New Roman" w:hAnsi="Times New Roman" w:cs="Times New Roman"/>
          <w:sz w:val="22"/>
          <w:szCs w:val="22"/>
        </w:rPr>
        <w:t xml:space="preserve"> </w:t>
      </w:r>
      <w:r w:rsidR="00023B81" w:rsidRPr="009D52E7">
        <w:rPr>
          <w:rFonts w:ascii="Times New Roman" w:hAnsi="Times New Roman" w:cs="Times New Roman"/>
          <w:sz w:val="22"/>
          <w:szCs w:val="22"/>
        </w:rPr>
        <w:t xml:space="preserve">A contratação ocorrerá conforme especificações e quantidades previstas no </w:t>
      </w:r>
      <w:r w:rsidR="00023B81" w:rsidRPr="009D52E7">
        <w:rPr>
          <w:rFonts w:ascii="Times New Roman" w:hAnsi="Times New Roman" w:cs="Times New Roman"/>
          <w:b/>
          <w:bCs/>
          <w:sz w:val="22"/>
          <w:szCs w:val="22"/>
        </w:rPr>
        <w:t xml:space="preserve">Anexo </w:t>
      </w:r>
      <w:r w:rsidR="0074697A">
        <w:rPr>
          <w:rFonts w:ascii="Times New Roman" w:hAnsi="Times New Roman" w:cs="Times New Roman"/>
          <w:b/>
          <w:bCs/>
          <w:sz w:val="22"/>
          <w:szCs w:val="22"/>
        </w:rPr>
        <w:t>I</w:t>
      </w:r>
      <w:r w:rsidR="009563DB" w:rsidRPr="009D52E7">
        <w:rPr>
          <w:rFonts w:ascii="Times New Roman" w:hAnsi="Times New Roman" w:cs="Times New Roman"/>
          <w:b/>
          <w:bCs/>
          <w:sz w:val="22"/>
          <w:szCs w:val="22"/>
        </w:rPr>
        <w:t xml:space="preserve"> </w:t>
      </w:r>
      <w:r w:rsidR="00023B81" w:rsidRPr="009D52E7">
        <w:rPr>
          <w:rFonts w:ascii="Times New Roman" w:hAnsi="Times New Roman" w:cs="Times New Roman"/>
          <w:sz w:val="22"/>
          <w:szCs w:val="22"/>
        </w:rPr>
        <w:t>deste Aviso de Contratação Direta.</w:t>
      </w:r>
    </w:p>
    <w:p w14:paraId="385D586A" w14:textId="77777777" w:rsidR="007C49C1" w:rsidRPr="009D52E7" w:rsidRDefault="007C49C1" w:rsidP="009D52E7">
      <w:pPr>
        <w:pStyle w:val="PADRO"/>
        <w:keepNext w:val="0"/>
        <w:widowControl/>
        <w:shd w:val="clear" w:color="auto" w:fill="auto"/>
        <w:spacing w:before="0" w:after="0"/>
        <w:ind w:left="284" w:firstLine="0"/>
        <w:rPr>
          <w:rFonts w:ascii="Times New Roman" w:hAnsi="Times New Roman" w:cs="Times New Roman"/>
          <w:sz w:val="22"/>
          <w:szCs w:val="22"/>
        </w:rPr>
      </w:pPr>
    </w:p>
    <w:p w14:paraId="635CA547" w14:textId="0B0B4D2A" w:rsidR="007C49C1" w:rsidRPr="009D52E7" w:rsidRDefault="005C7C67" w:rsidP="009D52E7">
      <w:pPr>
        <w:pStyle w:val="PADRO"/>
        <w:keepNext w:val="0"/>
        <w:widowControl/>
        <w:shd w:val="clear" w:color="auto" w:fill="auto"/>
        <w:spacing w:before="0" w:after="0"/>
        <w:ind w:left="284" w:firstLine="0"/>
        <w:rPr>
          <w:rFonts w:ascii="Times New Roman" w:hAnsi="Times New Roman" w:cs="Times New Roman"/>
          <w:sz w:val="22"/>
          <w:szCs w:val="22"/>
        </w:rPr>
      </w:pPr>
      <w:r w:rsidRPr="009D52E7">
        <w:rPr>
          <w:rFonts w:ascii="Times New Roman" w:hAnsi="Times New Roman" w:cs="Times New Roman"/>
          <w:sz w:val="22"/>
          <w:szCs w:val="22"/>
        </w:rPr>
        <w:t xml:space="preserve">1.4. </w:t>
      </w:r>
      <w:r w:rsidR="007C49C1" w:rsidRPr="009D52E7">
        <w:rPr>
          <w:rFonts w:ascii="Times New Roman" w:hAnsi="Times New Roman" w:cs="Times New Roman"/>
          <w:sz w:val="22"/>
          <w:szCs w:val="22"/>
        </w:rPr>
        <w:t>Havendo mais de um item</w:t>
      </w:r>
      <w:r w:rsidRPr="009D52E7">
        <w:rPr>
          <w:rFonts w:ascii="Times New Roman" w:hAnsi="Times New Roman" w:cs="Times New Roman"/>
          <w:sz w:val="22"/>
          <w:szCs w:val="22"/>
        </w:rPr>
        <w:t xml:space="preserve"> ou lote</w:t>
      </w:r>
      <w:r w:rsidR="007C49C1" w:rsidRPr="009D52E7">
        <w:rPr>
          <w:rFonts w:ascii="Times New Roman" w:hAnsi="Times New Roman" w:cs="Times New Roman"/>
          <w:sz w:val="22"/>
          <w:szCs w:val="22"/>
        </w:rPr>
        <w:t>, faculta-se ao fornecedor a participação em quantos forem de seu interesse.</w:t>
      </w:r>
    </w:p>
    <w:p w14:paraId="2DCCF032" w14:textId="77777777" w:rsidR="00C527CD" w:rsidRPr="009D52E7" w:rsidRDefault="00C527CD" w:rsidP="009D52E7">
      <w:pPr>
        <w:pStyle w:val="PADRO"/>
        <w:keepNext w:val="0"/>
        <w:widowControl/>
        <w:shd w:val="clear" w:color="auto" w:fill="auto"/>
        <w:spacing w:before="0" w:after="0"/>
        <w:ind w:firstLine="0"/>
        <w:rPr>
          <w:rFonts w:ascii="Times New Roman" w:hAnsi="Times New Roman" w:cs="Times New Roman"/>
          <w:b/>
          <w:sz w:val="22"/>
          <w:szCs w:val="22"/>
        </w:rPr>
      </w:pPr>
    </w:p>
    <w:p w14:paraId="70D1A587" w14:textId="33937211" w:rsidR="004C388E" w:rsidRPr="009D52E7" w:rsidRDefault="00C527CD"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sidRPr="009D52E7">
        <w:rPr>
          <w:rFonts w:ascii="Times New Roman" w:hAnsi="Times New Roman" w:cs="Times New Roman"/>
          <w:b/>
          <w:sz w:val="22"/>
          <w:szCs w:val="22"/>
        </w:rPr>
        <w:t xml:space="preserve">2. </w:t>
      </w:r>
      <w:r w:rsidR="004C388E" w:rsidRPr="009D52E7">
        <w:rPr>
          <w:rFonts w:ascii="Times New Roman" w:hAnsi="Times New Roman" w:cs="Times New Roman"/>
          <w:b/>
          <w:sz w:val="22"/>
          <w:szCs w:val="22"/>
        </w:rPr>
        <w:t>PARTICIPAÇÃO NA DISPENSA ELETRÔNICA.</w:t>
      </w:r>
    </w:p>
    <w:p w14:paraId="7B567D5D" w14:textId="77777777" w:rsidR="00C527CD" w:rsidRPr="009D52E7" w:rsidRDefault="00C527CD" w:rsidP="009D52E7">
      <w:pPr>
        <w:autoSpaceDE w:val="0"/>
        <w:snapToGrid w:val="0"/>
        <w:spacing w:after="0"/>
        <w:jc w:val="both"/>
        <w:rPr>
          <w:rFonts w:ascii="Times New Roman" w:hAnsi="Times New Roman"/>
        </w:rPr>
      </w:pPr>
    </w:p>
    <w:p w14:paraId="35C81D43" w14:textId="3167166D" w:rsidR="004C388E" w:rsidRPr="009D52E7" w:rsidRDefault="00C527CD" w:rsidP="009D52E7">
      <w:pPr>
        <w:autoSpaceDE w:val="0"/>
        <w:snapToGrid w:val="0"/>
        <w:spacing w:after="0"/>
        <w:ind w:left="284"/>
        <w:jc w:val="both"/>
        <w:rPr>
          <w:rFonts w:ascii="Times New Roman" w:hAnsi="Times New Roman"/>
        </w:rPr>
      </w:pPr>
      <w:r w:rsidRPr="009D52E7">
        <w:rPr>
          <w:rFonts w:ascii="Times New Roman" w:hAnsi="Times New Roman"/>
        </w:rPr>
        <w:t xml:space="preserve">2.1. </w:t>
      </w:r>
      <w:r w:rsidR="004C388E" w:rsidRPr="009D52E7">
        <w:rPr>
          <w:rFonts w:ascii="Times New Roman" w:hAnsi="Times New Roman"/>
        </w:rPr>
        <w:t xml:space="preserve">A participação na presente dispensa eletrônica se dará mediante </w:t>
      </w:r>
      <w:r w:rsidR="004C388E" w:rsidRPr="009D52E7">
        <w:rPr>
          <w:rFonts w:ascii="Times New Roman" w:hAnsi="Times New Roman"/>
          <w:bCs/>
        </w:rPr>
        <w:t>Sistema de Dispensa Eletrônica</w:t>
      </w:r>
      <w:r w:rsidR="004C388E" w:rsidRPr="009D52E7">
        <w:rPr>
          <w:rFonts w:ascii="Times New Roman" w:hAnsi="Times New Roman"/>
        </w:rPr>
        <w:t xml:space="preserve"> integrante do </w:t>
      </w:r>
      <w:r w:rsidR="00B60733" w:rsidRPr="00B60733">
        <w:rPr>
          <w:rFonts w:ascii="Times New Roman" w:hAnsi="Times New Roman"/>
          <w:b/>
          <w:bCs/>
          <w:color w:val="000000"/>
        </w:rPr>
        <w:t xml:space="preserve">Portal </w:t>
      </w:r>
      <w:r w:rsidR="00F06E3A">
        <w:rPr>
          <w:rFonts w:ascii="Times New Roman" w:hAnsi="Times New Roman"/>
          <w:b/>
          <w:bCs/>
          <w:color w:val="000000"/>
        </w:rPr>
        <w:t>Licita ALEMA</w:t>
      </w:r>
      <w:r w:rsidR="00F06E3A" w:rsidRPr="00F06E3A">
        <w:rPr>
          <w:rFonts w:ascii="Times New Roman" w:hAnsi="Times New Roman"/>
          <w:color w:val="000000"/>
        </w:rPr>
        <w:t>.</w:t>
      </w:r>
    </w:p>
    <w:p w14:paraId="22B36DCC" w14:textId="77777777" w:rsidR="00C527CD" w:rsidRPr="009D52E7" w:rsidRDefault="00C527CD" w:rsidP="009D52E7">
      <w:pPr>
        <w:autoSpaceDE w:val="0"/>
        <w:snapToGrid w:val="0"/>
        <w:spacing w:after="0"/>
        <w:jc w:val="both"/>
        <w:rPr>
          <w:rFonts w:ascii="Times New Roman" w:hAnsi="Times New Roman"/>
        </w:rPr>
      </w:pPr>
    </w:p>
    <w:p w14:paraId="6FAAF313" w14:textId="6DC7C11B" w:rsidR="004C388E" w:rsidRPr="009D52E7" w:rsidRDefault="00C527CD"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sidRPr="009D52E7">
        <w:rPr>
          <w:rFonts w:ascii="Times New Roman" w:hAnsi="Times New Roman" w:cs="Times New Roman"/>
          <w:b/>
          <w:sz w:val="22"/>
          <w:szCs w:val="22"/>
          <w:shd w:val="clear" w:color="auto" w:fill="D9D9D9" w:themeFill="background1" w:themeFillShade="D9"/>
        </w:rPr>
        <w:t xml:space="preserve">3. </w:t>
      </w:r>
      <w:r w:rsidR="004C388E" w:rsidRPr="009D52E7">
        <w:rPr>
          <w:rFonts w:ascii="Times New Roman" w:hAnsi="Times New Roman" w:cs="Times New Roman"/>
          <w:b/>
          <w:sz w:val="22"/>
          <w:szCs w:val="22"/>
          <w:shd w:val="clear" w:color="auto" w:fill="D9D9D9" w:themeFill="background1" w:themeFillShade="D9"/>
        </w:rPr>
        <w:t>INGRESSO NA DISPENSA ELETRÔNICA E CADASTRAMENTO DA PROPOSTA INICIAL</w:t>
      </w:r>
    </w:p>
    <w:p w14:paraId="1FBCD5DF" w14:textId="77777777" w:rsidR="00486631" w:rsidRPr="009D52E7" w:rsidRDefault="00486631" w:rsidP="009D52E7">
      <w:pPr>
        <w:autoSpaceDE w:val="0"/>
        <w:snapToGrid w:val="0"/>
        <w:spacing w:after="0"/>
        <w:jc w:val="both"/>
        <w:rPr>
          <w:rFonts w:ascii="Times New Roman" w:hAnsi="Times New Roman"/>
          <w:color w:val="000000" w:themeColor="text1"/>
        </w:rPr>
      </w:pPr>
    </w:p>
    <w:p w14:paraId="0C3C122C" w14:textId="54C93D54" w:rsidR="004C388E" w:rsidRPr="009D52E7" w:rsidRDefault="00486631" w:rsidP="009D52E7">
      <w:pPr>
        <w:autoSpaceDE w:val="0"/>
        <w:snapToGrid w:val="0"/>
        <w:spacing w:after="0"/>
        <w:ind w:left="284"/>
        <w:jc w:val="both"/>
        <w:rPr>
          <w:rFonts w:ascii="Times New Roman" w:hAnsi="Times New Roman"/>
        </w:rPr>
      </w:pPr>
      <w:r w:rsidRPr="009D52E7">
        <w:rPr>
          <w:rFonts w:ascii="Times New Roman" w:hAnsi="Times New Roman"/>
          <w:color w:val="000000" w:themeColor="text1"/>
        </w:rPr>
        <w:t xml:space="preserve">3.1. </w:t>
      </w:r>
      <w:r w:rsidR="004C388E" w:rsidRPr="009D52E7">
        <w:rPr>
          <w:rFonts w:ascii="Times New Roman" w:hAnsi="Times New Roman"/>
          <w:color w:val="000000" w:themeColor="text1"/>
        </w:rPr>
        <w:t>O ingresso do fornecedor na disputa da dispensa eletrônica se dará com o cadastramento de sua proposta inicial, na forma deste item.</w:t>
      </w:r>
    </w:p>
    <w:p w14:paraId="21644D8F" w14:textId="77777777" w:rsidR="00486631" w:rsidRPr="009D52E7" w:rsidRDefault="00486631" w:rsidP="009D52E7">
      <w:pPr>
        <w:autoSpaceDE w:val="0"/>
        <w:snapToGrid w:val="0"/>
        <w:spacing w:after="0"/>
        <w:jc w:val="both"/>
        <w:rPr>
          <w:rFonts w:ascii="Times New Roman" w:hAnsi="Times New Roman"/>
          <w:color w:val="000000" w:themeColor="text1"/>
        </w:rPr>
      </w:pPr>
    </w:p>
    <w:p w14:paraId="7791D59B" w14:textId="645DB186" w:rsidR="004C388E" w:rsidRPr="009D52E7" w:rsidRDefault="00486631" w:rsidP="009D52E7">
      <w:pPr>
        <w:autoSpaceDE w:val="0"/>
        <w:snapToGrid w:val="0"/>
        <w:spacing w:after="0"/>
        <w:ind w:left="567"/>
        <w:jc w:val="both"/>
        <w:rPr>
          <w:rFonts w:ascii="Times New Roman" w:hAnsi="Times New Roman"/>
          <w:color w:val="000000" w:themeColor="text1"/>
        </w:rPr>
      </w:pPr>
      <w:r w:rsidRPr="009D52E7">
        <w:rPr>
          <w:rFonts w:ascii="Times New Roman" w:hAnsi="Times New Roman"/>
          <w:color w:val="000000" w:themeColor="text1"/>
        </w:rPr>
        <w:t xml:space="preserve">3.1.1. </w:t>
      </w:r>
      <w:r w:rsidR="004C388E" w:rsidRPr="009D52E7">
        <w:rPr>
          <w:rFonts w:ascii="Times New Roman" w:hAnsi="Times New Roman"/>
          <w:color w:val="000000" w:themeColor="text1"/>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3F4CCEA2" w14:textId="77777777" w:rsidR="00790970" w:rsidRPr="009D52E7" w:rsidRDefault="00790970" w:rsidP="009D52E7">
      <w:pPr>
        <w:spacing w:after="0"/>
        <w:jc w:val="both"/>
        <w:rPr>
          <w:rFonts w:ascii="Times New Roman" w:hAnsi="Times New Roman"/>
        </w:rPr>
      </w:pPr>
    </w:p>
    <w:p w14:paraId="7C08FFEF" w14:textId="77777777" w:rsidR="000F1B23" w:rsidRPr="009D52E7" w:rsidRDefault="00790970" w:rsidP="009D52E7">
      <w:pPr>
        <w:spacing w:after="0"/>
        <w:ind w:left="567"/>
        <w:jc w:val="both"/>
        <w:rPr>
          <w:rFonts w:ascii="Times New Roman" w:hAnsi="Times New Roman"/>
        </w:rPr>
      </w:pPr>
      <w:r w:rsidRPr="009D52E7">
        <w:rPr>
          <w:rFonts w:ascii="Times New Roman" w:hAnsi="Times New Roman"/>
        </w:rPr>
        <w:t xml:space="preserve">3.1.2. </w:t>
      </w:r>
      <w:r w:rsidR="004C388E" w:rsidRPr="009D52E7">
        <w:rPr>
          <w:rFonts w:ascii="Times New Roman" w:hAnsi="Times New Roman"/>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2990880" w14:textId="77777777" w:rsidR="000F1B23" w:rsidRPr="009D52E7" w:rsidRDefault="000F1B23" w:rsidP="009D52E7">
      <w:pPr>
        <w:spacing w:after="0"/>
        <w:ind w:left="567"/>
        <w:jc w:val="both"/>
        <w:rPr>
          <w:rFonts w:ascii="Times New Roman" w:hAnsi="Times New Roman"/>
        </w:rPr>
      </w:pPr>
    </w:p>
    <w:p w14:paraId="4426C5A0" w14:textId="77777777" w:rsidR="00C25698" w:rsidRPr="009D52E7" w:rsidRDefault="00C25698" w:rsidP="009D52E7">
      <w:pPr>
        <w:spacing w:after="0"/>
        <w:ind w:left="284"/>
        <w:jc w:val="both"/>
        <w:rPr>
          <w:rFonts w:ascii="Times New Roman" w:hAnsi="Times New Roman"/>
        </w:rPr>
      </w:pPr>
      <w:r w:rsidRPr="009D52E7">
        <w:rPr>
          <w:rFonts w:ascii="Times New Roman" w:hAnsi="Times New Roman"/>
        </w:rPr>
        <w:t xml:space="preserve">3.2. </w:t>
      </w:r>
      <w:r w:rsidR="004C388E" w:rsidRPr="009D52E7">
        <w:rPr>
          <w:rFonts w:ascii="Times New Roman" w:hAnsi="Times New Roman"/>
        </w:rPr>
        <w:t xml:space="preserve">Todas as especificações do </w:t>
      </w:r>
      <w:r w:rsidR="004C388E" w:rsidRPr="009D52E7">
        <w:rPr>
          <w:rFonts w:ascii="Times New Roman" w:hAnsi="Times New Roman"/>
          <w:color w:val="000000" w:themeColor="text1"/>
        </w:rPr>
        <w:t>objeto</w:t>
      </w:r>
      <w:r w:rsidR="004C388E" w:rsidRPr="009D52E7">
        <w:rPr>
          <w:rFonts w:ascii="Times New Roman" w:hAnsi="Times New Roman"/>
        </w:rPr>
        <w:t xml:space="preserve"> contidas na proposta, em especial o preço, vinculam a Contratada.</w:t>
      </w:r>
    </w:p>
    <w:p w14:paraId="0BE8A7DB" w14:textId="77777777" w:rsidR="00C25698" w:rsidRPr="009D52E7" w:rsidRDefault="00C25698" w:rsidP="009D52E7">
      <w:pPr>
        <w:spacing w:after="0"/>
        <w:ind w:left="284"/>
        <w:jc w:val="both"/>
        <w:rPr>
          <w:rFonts w:ascii="Times New Roman" w:hAnsi="Times New Roman"/>
        </w:rPr>
      </w:pPr>
    </w:p>
    <w:p w14:paraId="246E9030" w14:textId="77777777" w:rsidR="00C25698" w:rsidRPr="009D52E7" w:rsidRDefault="00C25698" w:rsidP="009D52E7">
      <w:pPr>
        <w:spacing w:after="0"/>
        <w:ind w:left="284"/>
        <w:jc w:val="both"/>
        <w:rPr>
          <w:rFonts w:ascii="Times New Roman" w:hAnsi="Times New Roman"/>
        </w:rPr>
      </w:pPr>
      <w:r w:rsidRPr="009D52E7">
        <w:rPr>
          <w:rFonts w:ascii="Times New Roman" w:hAnsi="Times New Roman"/>
        </w:rPr>
        <w:t xml:space="preserve">3.3. </w:t>
      </w:r>
      <w:r w:rsidR="004C388E" w:rsidRPr="009D52E7">
        <w:rPr>
          <w:rFonts w:ascii="Times New Roman" w:hAnsi="Times New Roman"/>
        </w:rPr>
        <w:t>Nos valores propostos estarão inclusos todos os custos operacionais, encargos previdenciários, trabalhistas, tributários, comerciais e quaisquer outros que incidam direta ou indiretamente na prestação dos serviços;</w:t>
      </w:r>
    </w:p>
    <w:p w14:paraId="10D6A161" w14:textId="77777777" w:rsidR="00C25698" w:rsidRPr="009D52E7" w:rsidRDefault="00C25698" w:rsidP="009D52E7">
      <w:pPr>
        <w:spacing w:after="0"/>
        <w:ind w:left="284"/>
        <w:jc w:val="both"/>
        <w:rPr>
          <w:rFonts w:ascii="Times New Roman" w:hAnsi="Times New Roman"/>
        </w:rPr>
      </w:pPr>
    </w:p>
    <w:p w14:paraId="658AADF5" w14:textId="77777777" w:rsidR="00EA107A" w:rsidRPr="009D52E7" w:rsidRDefault="00EA107A" w:rsidP="009D52E7">
      <w:pPr>
        <w:spacing w:after="0"/>
        <w:ind w:left="567"/>
        <w:jc w:val="both"/>
        <w:rPr>
          <w:rFonts w:ascii="Times New Roman" w:hAnsi="Times New Roman"/>
        </w:rPr>
      </w:pPr>
      <w:r w:rsidRPr="009D52E7">
        <w:rPr>
          <w:rFonts w:ascii="Times New Roman" w:hAnsi="Times New Roman"/>
        </w:rPr>
        <w:t xml:space="preserve">3.3.1. </w:t>
      </w:r>
      <w:r w:rsidR="004C388E" w:rsidRPr="009D52E7">
        <w:rPr>
          <w:rFonts w:ascii="Times New Roman" w:hAnsi="Times New Roman"/>
        </w:rPr>
        <w:t>Os preços ofertados, tanto na proposta inicial, quanto na etapa de lances, serão de exclusiva responsabilidade do fornecedor, não lhe assistindo o direito de pleitear qualquer alteração, sob alegação de erro, omissão ou qualquer outro pretexto.</w:t>
      </w:r>
    </w:p>
    <w:p w14:paraId="715A1FA1" w14:textId="77777777" w:rsidR="00EA107A" w:rsidRPr="009D52E7" w:rsidRDefault="00EA107A" w:rsidP="009D52E7">
      <w:pPr>
        <w:spacing w:after="0"/>
        <w:jc w:val="both"/>
        <w:rPr>
          <w:rFonts w:ascii="Times New Roman" w:hAnsi="Times New Roman"/>
        </w:rPr>
      </w:pPr>
    </w:p>
    <w:p w14:paraId="56A26661" w14:textId="77777777" w:rsidR="00EA107A" w:rsidRPr="009D52E7" w:rsidRDefault="00EA107A" w:rsidP="009D52E7">
      <w:pPr>
        <w:spacing w:after="0"/>
        <w:ind w:left="284"/>
        <w:jc w:val="both"/>
        <w:rPr>
          <w:rFonts w:ascii="Times New Roman" w:hAnsi="Times New Roman"/>
        </w:rPr>
      </w:pPr>
      <w:r w:rsidRPr="009D52E7">
        <w:rPr>
          <w:rFonts w:ascii="Times New Roman" w:hAnsi="Times New Roman"/>
        </w:rPr>
        <w:t xml:space="preserve">3.4. </w:t>
      </w:r>
      <w:r w:rsidR="004C388E" w:rsidRPr="009D52E7">
        <w:rPr>
          <w:rFonts w:ascii="Times New Roman" w:hAnsi="Times New Roman"/>
        </w:rPr>
        <w:t xml:space="preserve">Se o regime tributário da empresa implicar o recolhimento de tributos em percentuais variáveis, a cotação adequada será a que corresponde à média dos efetivos recolhimentos da empresa nos últimos doze meses. </w:t>
      </w:r>
    </w:p>
    <w:p w14:paraId="0B4DE961" w14:textId="77777777" w:rsidR="00EA107A" w:rsidRPr="009D52E7" w:rsidRDefault="00EA107A" w:rsidP="009D52E7">
      <w:pPr>
        <w:spacing w:after="0"/>
        <w:ind w:left="284"/>
        <w:jc w:val="both"/>
        <w:rPr>
          <w:rFonts w:ascii="Times New Roman" w:hAnsi="Times New Roman"/>
        </w:rPr>
      </w:pPr>
    </w:p>
    <w:p w14:paraId="5717F18E" w14:textId="77777777" w:rsidR="00EA107A" w:rsidRPr="009D52E7" w:rsidRDefault="00EA107A" w:rsidP="009D52E7">
      <w:pPr>
        <w:spacing w:after="0"/>
        <w:ind w:left="284"/>
        <w:jc w:val="both"/>
        <w:rPr>
          <w:rFonts w:ascii="Times New Roman" w:hAnsi="Times New Roman"/>
        </w:rPr>
      </w:pPr>
      <w:r w:rsidRPr="009D52E7">
        <w:rPr>
          <w:rFonts w:ascii="Times New Roman" w:hAnsi="Times New Roman"/>
        </w:rPr>
        <w:t xml:space="preserve">3.5. </w:t>
      </w:r>
      <w:r w:rsidR="004C388E" w:rsidRPr="009D52E7">
        <w:rPr>
          <w:rFonts w:ascii="Times New Roman" w:hAnsi="Times New Roman"/>
        </w:rPr>
        <w:t>Independentemente do percentual de tributo inserido na planilha, no pagamento serão retidos na fonte os percentuais estabelecidos na legislação vigente.</w:t>
      </w:r>
    </w:p>
    <w:p w14:paraId="66E2C918" w14:textId="77777777" w:rsidR="00EA107A" w:rsidRPr="009D52E7" w:rsidRDefault="00EA107A" w:rsidP="009D52E7">
      <w:pPr>
        <w:spacing w:after="0"/>
        <w:ind w:left="284"/>
        <w:jc w:val="both"/>
        <w:rPr>
          <w:rFonts w:ascii="Times New Roman" w:hAnsi="Times New Roman"/>
        </w:rPr>
      </w:pPr>
    </w:p>
    <w:p w14:paraId="1A6BED75" w14:textId="77777777" w:rsidR="0089467D" w:rsidRPr="009D52E7" w:rsidRDefault="00EA107A" w:rsidP="009D52E7">
      <w:pPr>
        <w:spacing w:after="0"/>
        <w:ind w:left="284"/>
        <w:jc w:val="both"/>
        <w:rPr>
          <w:rFonts w:ascii="Times New Roman" w:hAnsi="Times New Roman"/>
        </w:rPr>
      </w:pPr>
      <w:r w:rsidRPr="009D52E7">
        <w:rPr>
          <w:rFonts w:ascii="Times New Roman" w:hAnsi="Times New Roman"/>
        </w:rPr>
        <w:t xml:space="preserve">3.6. </w:t>
      </w:r>
      <w:r w:rsidR="004C388E" w:rsidRPr="009D52E7">
        <w:rPr>
          <w:rFonts w:ascii="Times New Roman" w:hAnsi="Times New Roman"/>
        </w:rPr>
        <w:t>A apresentação das propostas implica obrigatoriedade do cumprimento das disposições nelas contidas, em conformidade com o que dispõe o Termo de Referência/Projeto Básico,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18C1405" w14:textId="77777777" w:rsidR="0089467D" w:rsidRPr="009D52E7" w:rsidRDefault="0089467D" w:rsidP="009D52E7">
      <w:pPr>
        <w:spacing w:after="0"/>
        <w:ind w:left="284"/>
        <w:jc w:val="both"/>
        <w:rPr>
          <w:rFonts w:ascii="Times New Roman" w:hAnsi="Times New Roman"/>
        </w:rPr>
      </w:pPr>
    </w:p>
    <w:p w14:paraId="5C71A587" w14:textId="314A2AAE" w:rsidR="007C6C4C" w:rsidRPr="009D52E7" w:rsidRDefault="00EA107A" w:rsidP="009D52E7">
      <w:pPr>
        <w:spacing w:after="0"/>
        <w:ind w:left="284"/>
        <w:jc w:val="both"/>
        <w:rPr>
          <w:rFonts w:ascii="Times New Roman" w:hAnsi="Times New Roman"/>
        </w:rPr>
      </w:pPr>
      <w:r w:rsidRPr="009D52E7">
        <w:rPr>
          <w:rFonts w:ascii="Times New Roman" w:hAnsi="Times New Roman"/>
        </w:rPr>
        <w:t>3.</w:t>
      </w:r>
      <w:r w:rsidR="0089467D" w:rsidRPr="009D52E7">
        <w:rPr>
          <w:rFonts w:ascii="Times New Roman" w:hAnsi="Times New Roman"/>
        </w:rPr>
        <w:t>7</w:t>
      </w:r>
      <w:r w:rsidRPr="009D52E7">
        <w:rPr>
          <w:rFonts w:ascii="Times New Roman" w:hAnsi="Times New Roman"/>
        </w:rPr>
        <w:t xml:space="preserve">. </w:t>
      </w:r>
      <w:r w:rsidR="004C388E" w:rsidRPr="009D52E7">
        <w:rPr>
          <w:rFonts w:ascii="Times New Roman" w:hAnsi="Times New Roman"/>
          <w:color w:val="000000"/>
        </w:rPr>
        <w:t xml:space="preserve">No cadastramento da proposta inicial, o fornecedor deverá, </w:t>
      </w:r>
      <w:r w:rsidR="00A00A21" w:rsidRPr="009D52E7">
        <w:rPr>
          <w:rFonts w:ascii="Times New Roman" w:hAnsi="Times New Roman"/>
          <w:color w:val="000000"/>
        </w:rPr>
        <w:t xml:space="preserve">em campo </w:t>
      </w:r>
      <w:r w:rsidR="007C6C4C" w:rsidRPr="009D52E7">
        <w:rPr>
          <w:rFonts w:ascii="Times New Roman" w:hAnsi="Times New Roman"/>
          <w:color w:val="000000"/>
        </w:rPr>
        <w:t>específico</w:t>
      </w:r>
      <w:r w:rsidR="00A00A21" w:rsidRPr="009D52E7">
        <w:rPr>
          <w:rFonts w:ascii="Times New Roman" w:hAnsi="Times New Roman"/>
          <w:color w:val="000000"/>
        </w:rPr>
        <w:t xml:space="preserve"> do sistema </w:t>
      </w:r>
      <w:r w:rsidR="00674DBA" w:rsidRPr="009D52E7">
        <w:rPr>
          <w:rFonts w:ascii="Times New Roman" w:hAnsi="Times New Roman"/>
          <w:color w:val="000000"/>
        </w:rPr>
        <w:t xml:space="preserve">assinalar o </w:t>
      </w:r>
      <w:r w:rsidR="00674DBA" w:rsidRPr="009D52E7">
        <w:rPr>
          <w:rFonts w:ascii="Times New Roman" w:hAnsi="Times New Roman"/>
          <w:i/>
          <w:iCs/>
          <w:color w:val="000000"/>
        </w:rPr>
        <w:t>Termo de Aceitação</w:t>
      </w:r>
      <w:r w:rsidR="00674DBA" w:rsidRPr="009D52E7">
        <w:rPr>
          <w:rFonts w:ascii="Times New Roman" w:hAnsi="Times New Roman"/>
          <w:color w:val="000000"/>
        </w:rPr>
        <w:t xml:space="preserve">, bem como </w:t>
      </w:r>
      <w:r w:rsidR="007C6C4C" w:rsidRPr="009D52E7">
        <w:rPr>
          <w:rFonts w:ascii="Times New Roman" w:hAnsi="Times New Roman"/>
          <w:i/>
          <w:iCs/>
          <w:color w:val="000000"/>
        </w:rPr>
        <w:t xml:space="preserve">Declaração de que </w:t>
      </w:r>
      <w:r w:rsidR="007C6C4C" w:rsidRPr="009D52E7">
        <w:rPr>
          <w:rFonts w:ascii="Times New Roman" w:hAnsi="Times New Roman"/>
          <w:i/>
          <w:iCs/>
          <w:color w:val="000000" w:themeColor="text1"/>
        </w:rPr>
        <w:t xml:space="preserve">que </w:t>
      </w:r>
      <w:r w:rsidR="007C6C4C" w:rsidRPr="009D52E7">
        <w:rPr>
          <w:rFonts w:ascii="Times New Roman" w:hAnsi="Times New Roman"/>
          <w:i/>
          <w:iCs/>
          <w:color w:val="000000"/>
        </w:rPr>
        <w:t>cumpre</w:t>
      </w:r>
      <w:r w:rsidR="007C6C4C" w:rsidRPr="009D52E7">
        <w:rPr>
          <w:rFonts w:ascii="Times New Roman" w:hAnsi="Times New Roman"/>
          <w:i/>
          <w:iCs/>
          <w:color w:val="000000" w:themeColor="text1"/>
        </w:rPr>
        <w:t xml:space="preserve"> os requisitos estabelecidos no artigo 3° da Lei Complementar nº 123, de 2006, estando apto a usufruir do tratamento favorecido estabelecido em seus arts. 42 a 49.</w:t>
      </w:r>
    </w:p>
    <w:p w14:paraId="214CEDD3" w14:textId="77777777" w:rsidR="007C6C4C" w:rsidRPr="009D52E7" w:rsidRDefault="007C6C4C" w:rsidP="009D52E7">
      <w:pPr>
        <w:spacing w:after="0"/>
        <w:ind w:left="284"/>
        <w:jc w:val="both"/>
        <w:rPr>
          <w:rFonts w:ascii="Times New Roman" w:hAnsi="Times New Roman"/>
          <w:color w:val="000000"/>
        </w:rPr>
      </w:pPr>
    </w:p>
    <w:p w14:paraId="0458C1B5" w14:textId="06819B39" w:rsidR="00EB3A7B" w:rsidRPr="009D52E7" w:rsidRDefault="00EB3A7B" w:rsidP="009D52E7">
      <w:pPr>
        <w:spacing w:after="0"/>
        <w:ind w:left="567"/>
        <w:jc w:val="both"/>
        <w:rPr>
          <w:rFonts w:ascii="Times New Roman" w:eastAsia="Zurich BT" w:hAnsi="Times New Roman"/>
          <w:color w:val="000000"/>
        </w:rPr>
      </w:pPr>
      <w:r w:rsidRPr="009D52E7">
        <w:rPr>
          <w:rFonts w:ascii="Times New Roman" w:hAnsi="Times New Roman"/>
          <w:color w:val="000000"/>
        </w:rPr>
        <w:t>3.</w:t>
      </w:r>
      <w:r w:rsidR="0089467D" w:rsidRPr="009D52E7">
        <w:rPr>
          <w:rFonts w:ascii="Times New Roman" w:hAnsi="Times New Roman"/>
          <w:color w:val="000000"/>
        </w:rPr>
        <w:t>7</w:t>
      </w:r>
      <w:r w:rsidRPr="009D52E7">
        <w:rPr>
          <w:rFonts w:ascii="Times New Roman" w:hAnsi="Times New Roman"/>
          <w:color w:val="000000"/>
        </w:rPr>
        <w:t xml:space="preserve">.1. </w:t>
      </w:r>
      <w:r w:rsidR="004E0BED" w:rsidRPr="009D52E7">
        <w:rPr>
          <w:rFonts w:ascii="Times New Roman" w:hAnsi="Times New Roman"/>
          <w:color w:val="000000"/>
        </w:rPr>
        <w:t xml:space="preserve">O </w:t>
      </w:r>
      <w:r w:rsidR="004E0BED" w:rsidRPr="009D52E7">
        <w:rPr>
          <w:rFonts w:ascii="Times New Roman" w:hAnsi="Times New Roman"/>
          <w:i/>
          <w:iCs/>
          <w:color w:val="000000"/>
        </w:rPr>
        <w:t>Termo de Aceitação</w:t>
      </w:r>
      <w:r w:rsidR="004E0BED" w:rsidRPr="009D52E7">
        <w:rPr>
          <w:rFonts w:ascii="Times New Roman" w:hAnsi="Times New Roman"/>
          <w:color w:val="000000"/>
        </w:rPr>
        <w:t xml:space="preserve"> </w:t>
      </w:r>
      <w:r w:rsidRPr="009D52E7">
        <w:rPr>
          <w:rFonts w:ascii="Times New Roman" w:hAnsi="Times New Roman"/>
          <w:color w:val="000000"/>
        </w:rPr>
        <w:t xml:space="preserve">compreenderá </w:t>
      </w:r>
      <w:r w:rsidR="004C388E" w:rsidRPr="009D52E7">
        <w:rPr>
          <w:rFonts w:ascii="Times New Roman" w:hAnsi="Times New Roman"/>
          <w:color w:val="000000"/>
        </w:rPr>
        <w:t>às seguintes declarações:</w:t>
      </w:r>
    </w:p>
    <w:p w14:paraId="5250AA7E" w14:textId="77777777" w:rsidR="00EB3A7B" w:rsidRPr="009D52E7" w:rsidRDefault="00EB3A7B" w:rsidP="009D52E7">
      <w:pPr>
        <w:spacing w:after="0"/>
        <w:ind w:left="851"/>
        <w:jc w:val="both"/>
        <w:rPr>
          <w:rFonts w:ascii="Times New Roman" w:eastAsia="Zurich BT" w:hAnsi="Times New Roman"/>
          <w:color w:val="000000"/>
        </w:rPr>
      </w:pPr>
    </w:p>
    <w:p w14:paraId="7B905548" w14:textId="352E65CC" w:rsidR="00A10E0A" w:rsidRPr="009D52E7" w:rsidRDefault="00E85A24" w:rsidP="009D52E7">
      <w:pPr>
        <w:spacing w:after="0"/>
        <w:ind w:left="851"/>
        <w:jc w:val="both"/>
        <w:rPr>
          <w:rFonts w:ascii="Times New Roman" w:eastAsia="Zurich BT" w:hAnsi="Times New Roman"/>
          <w:i/>
          <w:iCs/>
        </w:rPr>
      </w:pPr>
      <w:r w:rsidRPr="009D52E7">
        <w:rPr>
          <w:rFonts w:ascii="Times New Roman" w:eastAsia="Times New Roman" w:hAnsi="Times New Roman"/>
          <w:i/>
          <w:iCs/>
          <w:shd w:val="clear" w:color="auto" w:fill="FFFFFF"/>
          <w:lang w:eastAsia="pt-BR"/>
        </w:rPr>
        <w:lastRenderedPageBreak/>
        <w:t xml:space="preserve">a) </w:t>
      </w:r>
      <w:r w:rsidR="00A10E0A" w:rsidRPr="009D52E7">
        <w:rPr>
          <w:rFonts w:ascii="Times New Roman" w:eastAsia="Times New Roman" w:hAnsi="Times New Roman"/>
          <w:i/>
          <w:iCs/>
          <w:shd w:val="clear" w:color="auto" w:fill="FFFFFF"/>
          <w:lang w:eastAsia="pt-BR"/>
        </w:rPr>
        <w:t xml:space="preserve">Declaração de </w:t>
      </w:r>
      <w:r w:rsidR="00B078FF" w:rsidRPr="009D52E7">
        <w:rPr>
          <w:rFonts w:ascii="Times New Roman" w:eastAsia="Times New Roman" w:hAnsi="Times New Roman"/>
          <w:i/>
          <w:iCs/>
          <w:shd w:val="clear" w:color="auto" w:fill="FFFFFF"/>
          <w:lang w:eastAsia="pt-BR"/>
        </w:rPr>
        <w:t>inexistência de fato impeditivo para licitar ou contratar com a Administração Pública</w:t>
      </w:r>
      <w:r w:rsidRPr="009D52E7">
        <w:rPr>
          <w:rFonts w:ascii="Times New Roman" w:eastAsia="Times New Roman" w:hAnsi="Times New Roman"/>
          <w:i/>
          <w:iCs/>
          <w:shd w:val="clear" w:color="auto" w:fill="FFFFFF"/>
          <w:lang w:eastAsia="pt-BR"/>
        </w:rPr>
        <w:t>;</w:t>
      </w:r>
    </w:p>
    <w:p w14:paraId="7AB1A470" w14:textId="77777777" w:rsidR="00A10E0A" w:rsidRPr="009D52E7" w:rsidRDefault="00A10E0A" w:rsidP="009D52E7">
      <w:pPr>
        <w:spacing w:after="0"/>
        <w:ind w:left="851"/>
        <w:jc w:val="both"/>
        <w:rPr>
          <w:rFonts w:ascii="Times New Roman" w:eastAsia="Zurich BT" w:hAnsi="Times New Roman"/>
          <w:i/>
          <w:iCs/>
        </w:rPr>
      </w:pPr>
    </w:p>
    <w:p w14:paraId="2314D81B" w14:textId="467B675D" w:rsidR="00A10E0A" w:rsidRPr="009D52E7" w:rsidRDefault="00E85A24" w:rsidP="009D52E7">
      <w:pPr>
        <w:spacing w:after="0"/>
        <w:ind w:left="851"/>
        <w:jc w:val="both"/>
        <w:rPr>
          <w:rFonts w:ascii="Times New Roman" w:eastAsia="Zurich BT" w:hAnsi="Times New Roman"/>
          <w:i/>
          <w:iCs/>
        </w:rPr>
      </w:pPr>
      <w:r w:rsidRPr="009D52E7">
        <w:rPr>
          <w:rFonts w:ascii="Times New Roman" w:eastAsia="Times New Roman" w:hAnsi="Times New Roman"/>
          <w:i/>
          <w:iCs/>
          <w:shd w:val="clear" w:color="auto" w:fill="FFFFFF"/>
          <w:lang w:eastAsia="pt-BR"/>
        </w:rPr>
        <w:t xml:space="preserve">b) </w:t>
      </w:r>
      <w:r w:rsidR="00A10E0A" w:rsidRPr="009D52E7">
        <w:rPr>
          <w:rFonts w:ascii="Times New Roman" w:eastAsia="Times New Roman" w:hAnsi="Times New Roman"/>
          <w:i/>
          <w:iCs/>
          <w:shd w:val="clear" w:color="auto" w:fill="FFFFFF"/>
          <w:lang w:eastAsia="pt-BR"/>
        </w:rPr>
        <w:t xml:space="preserve">Declaração de </w:t>
      </w:r>
      <w:r w:rsidR="00B078FF" w:rsidRPr="009D52E7">
        <w:rPr>
          <w:rFonts w:ascii="Times New Roman" w:eastAsia="Times New Roman" w:hAnsi="Times New Roman"/>
          <w:i/>
          <w:iCs/>
          <w:shd w:val="clear" w:color="auto" w:fill="FFFFFF"/>
          <w:lang w:eastAsia="pt-BR"/>
        </w:rPr>
        <w:t>cumprimento do disposto no inciso VI do art. 68 da Lei nº 14.133, de 2021</w:t>
      </w:r>
      <w:r w:rsidRPr="009D52E7">
        <w:rPr>
          <w:rFonts w:ascii="Times New Roman" w:eastAsia="Times New Roman" w:hAnsi="Times New Roman"/>
          <w:i/>
          <w:iCs/>
          <w:shd w:val="clear" w:color="auto" w:fill="FFFFFF"/>
          <w:lang w:eastAsia="pt-BR"/>
        </w:rPr>
        <w:t>;</w:t>
      </w:r>
    </w:p>
    <w:p w14:paraId="08AC6006" w14:textId="77777777" w:rsidR="00A10E0A" w:rsidRPr="009D52E7" w:rsidRDefault="00A10E0A" w:rsidP="009D52E7">
      <w:pPr>
        <w:spacing w:after="0"/>
        <w:ind w:left="851"/>
        <w:jc w:val="both"/>
        <w:rPr>
          <w:rFonts w:ascii="Times New Roman" w:eastAsia="Zurich BT" w:hAnsi="Times New Roman"/>
          <w:i/>
          <w:iCs/>
        </w:rPr>
      </w:pPr>
    </w:p>
    <w:p w14:paraId="24ED61C0" w14:textId="09C8F66A" w:rsidR="00E85A24" w:rsidRPr="009D52E7" w:rsidRDefault="00E85A24" w:rsidP="009D52E7">
      <w:pPr>
        <w:spacing w:after="0"/>
        <w:ind w:left="851"/>
        <w:jc w:val="both"/>
        <w:rPr>
          <w:rFonts w:ascii="Times New Roman" w:eastAsia="Zurich BT" w:hAnsi="Times New Roman"/>
          <w:i/>
          <w:iCs/>
        </w:rPr>
      </w:pPr>
      <w:r w:rsidRPr="009D52E7">
        <w:rPr>
          <w:rFonts w:ascii="Times New Roman" w:eastAsia="Times New Roman" w:hAnsi="Times New Roman"/>
          <w:i/>
          <w:iCs/>
          <w:shd w:val="clear" w:color="auto" w:fill="FFFFFF"/>
          <w:lang w:eastAsia="pt-BR"/>
        </w:rPr>
        <w:t xml:space="preserve">c) </w:t>
      </w:r>
      <w:r w:rsidR="00A10E0A" w:rsidRPr="009D52E7">
        <w:rPr>
          <w:rFonts w:ascii="Times New Roman" w:eastAsia="Times New Roman" w:hAnsi="Times New Roman"/>
          <w:i/>
          <w:iCs/>
          <w:shd w:val="clear" w:color="auto" w:fill="FFFFFF"/>
          <w:lang w:eastAsia="pt-BR"/>
        </w:rPr>
        <w:t>Declaração de</w:t>
      </w:r>
      <w:r w:rsidR="00B078FF" w:rsidRPr="009D52E7">
        <w:rPr>
          <w:rFonts w:ascii="Times New Roman" w:eastAsia="Times New Roman" w:hAnsi="Times New Roman"/>
          <w:i/>
          <w:iCs/>
          <w:shd w:val="clear" w:color="auto" w:fill="FFFFFF"/>
          <w:lang w:eastAsia="pt-BR"/>
        </w:rPr>
        <w:t xml:space="preserve"> cumprimento das exigências de reserva de cargos para pessoa com deficiência e para reabilitado da Previdência Social, de que trata o art. 93 da Lei nº 8.213, de 24 de julho de 1991</w:t>
      </w:r>
      <w:r w:rsidRPr="009D52E7">
        <w:rPr>
          <w:rFonts w:ascii="Times New Roman" w:eastAsia="Times New Roman" w:hAnsi="Times New Roman"/>
          <w:i/>
          <w:iCs/>
          <w:shd w:val="clear" w:color="auto" w:fill="FFFFFF"/>
          <w:lang w:eastAsia="pt-BR"/>
        </w:rPr>
        <w:t>;</w:t>
      </w:r>
    </w:p>
    <w:p w14:paraId="406DD17B" w14:textId="77777777" w:rsidR="00E85A24" w:rsidRPr="009D52E7" w:rsidRDefault="00E85A24" w:rsidP="009D52E7">
      <w:pPr>
        <w:spacing w:after="0"/>
        <w:ind w:left="851"/>
        <w:jc w:val="both"/>
        <w:rPr>
          <w:rFonts w:ascii="Times New Roman" w:eastAsia="Zurich BT" w:hAnsi="Times New Roman"/>
          <w:i/>
          <w:iCs/>
        </w:rPr>
      </w:pPr>
    </w:p>
    <w:p w14:paraId="4123429C" w14:textId="6E0B3C73" w:rsidR="00E85A24" w:rsidRPr="009D52E7" w:rsidRDefault="00E85A24" w:rsidP="009D52E7">
      <w:pPr>
        <w:spacing w:after="0"/>
        <w:ind w:left="851"/>
        <w:jc w:val="both"/>
        <w:rPr>
          <w:rFonts w:ascii="Times New Roman" w:eastAsia="Zurich BT" w:hAnsi="Times New Roman"/>
          <w:i/>
          <w:iCs/>
        </w:rPr>
      </w:pPr>
      <w:r w:rsidRPr="009D52E7">
        <w:rPr>
          <w:rFonts w:ascii="Times New Roman" w:eastAsia="Times New Roman" w:hAnsi="Times New Roman"/>
          <w:i/>
          <w:iCs/>
          <w:shd w:val="clear" w:color="auto" w:fill="FFFFFF"/>
          <w:lang w:eastAsia="pt-BR"/>
        </w:rPr>
        <w:t xml:space="preserve">d) Declaração de </w:t>
      </w:r>
      <w:r w:rsidR="00B078FF" w:rsidRPr="009D52E7">
        <w:rPr>
          <w:rFonts w:ascii="Times New Roman" w:eastAsia="Times New Roman" w:hAnsi="Times New Roman"/>
          <w:i/>
          <w:iCs/>
          <w:shd w:val="clear" w:color="auto" w:fill="FFFFFF"/>
          <w:lang w:eastAsia="pt-BR"/>
        </w:rPr>
        <w:t>plena responsabilidade pelas transações que forem efetuadas no sistema</w:t>
      </w:r>
      <w:r w:rsidRPr="009D52E7">
        <w:rPr>
          <w:rFonts w:ascii="Times New Roman" w:eastAsia="Times New Roman" w:hAnsi="Times New Roman"/>
          <w:i/>
          <w:iCs/>
          <w:shd w:val="clear" w:color="auto" w:fill="FFFFFF"/>
          <w:lang w:eastAsia="pt-BR"/>
        </w:rPr>
        <w:t>;</w:t>
      </w:r>
    </w:p>
    <w:p w14:paraId="419C1F48" w14:textId="77777777" w:rsidR="00E85A24" w:rsidRPr="009D52E7" w:rsidRDefault="00E85A24" w:rsidP="009D52E7">
      <w:pPr>
        <w:spacing w:after="0"/>
        <w:ind w:left="851"/>
        <w:jc w:val="both"/>
        <w:rPr>
          <w:rFonts w:ascii="Times New Roman" w:eastAsia="Zurich BT" w:hAnsi="Times New Roman"/>
          <w:i/>
          <w:iCs/>
        </w:rPr>
      </w:pPr>
    </w:p>
    <w:p w14:paraId="512EF91F" w14:textId="61A97F1C" w:rsidR="00B078FF" w:rsidRPr="009D52E7" w:rsidRDefault="00E85A24" w:rsidP="009D52E7">
      <w:pPr>
        <w:spacing w:after="0"/>
        <w:ind w:left="851"/>
        <w:jc w:val="both"/>
        <w:rPr>
          <w:rFonts w:ascii="Times New Roman" w:eastAsia="Zurich BT" w:hAnsi="Times New Roman"/>
          <w:i/>
          <w:iCs/>
        </w:rPr>
      </w:pPr>
      <w:r w:rsidRPr="009D52E7">
        <w:rPr>
          <w:rFonts w:ascii="Times New Roman" w:eastAsia="Times New Roman" w:hAnsi="Times New Roman"/>
          <w:i/>
          <w:iCs/>
          <w:shd w:val="clear" w:color="auto" w:fill="FFFFFF"/>
          <w:lang w:eastAsia="pt-BR"/>
        </w:rPr>
        <w:t>e) Declaração de</w:t>
      </w:r>
      <w:r w:rsidR="00B078FF" w:rsidRPr="009D52E7">
        <w:rPr>
          <w:rFonts w:ascii="Times New Roman" w:eastAsia="Times New Roman" w:hAnsi="Times New Roman"/>
          <w:i/>
          <w:iCs/>
          <w:shd w:val="clear" w:color="auto" w:fill="FFFFFF"/>
          <w:lang w:eastAsia="pt-BR"/>
        </w:rPr>
        <w:t xml:space="preserve"> pleno conhecimento e aceitação das regras e das condições gerais da contratação, constantes do procedimento</w:t>
      </w:r>
      <w:r w:rsidRPr="009D52E7">
        <w:rPr>
          <w:rFonts w:ascii="Times New Roman" w:eastAsia="Times New Roman" w:hAnsi="Times New Roman"/>
          <w:i/>
          <w:iCs/>
          <w:shd w:val="clear" w:color="auto" w:fill="FFFFFF"/>
          <w:lang w:eastAsia="pt-BR"/>
        </w:rPr>
        <w:t>.</w:t>
      </w:r>
    </w:p>
    <w:p w14:paraId="6718C57C" w14:textId="77777777" w:rsidR="00926EEF" w:rsidRPr="009D52E7" w:rsidRDefault="00926EEF" w:rsidP="009D52E7">
      <w:pPr>
        <w:spacing w:after="0"/>
        <w:jc w:val="both"/>
        <w:rPr>
          <w:rFonts w:ascii="Times New Roman" w:hAnsi="Times New Roman"/>
          <w:color w:val="000000" w:themeColor="text1"/>
        </w:rPr>
      </w:pPr>
    </w:p>
    <w:p w14:paraId="57566C4F" w14:textId="41D5A8FF" w:rsidR="004C388E" w:rsidRPr="009D52E7" w:rsidRDefault="0089467D" w:rsidP="009D52E7">
      <w:pPr>
        <w:spacing w:after="0"/>
        <w:ind w:left="284"/>
        <w:jc w:val="both"/>
        <w:rPr>
          <w:rFonts w:ascii="Times New Roman" w:hAnsi="Times New Roman"/>
          <w:iCs/>
        </w:rPr>
      </w:pPr>
      <w:r w:rsidRPr="009D52E7">
        <w:rPr>
          <w:rFonts w:ascii="Times New Roman" w:hAnsi="Times New Roman"/>
          <w:iCs/>
        </w:rPr>
        <w:t>3</w:t>
      </w:r>
      <w:r w:rsidR="00926EEF" w:rsidRPr="009D52E7">
        <w:rPr>
          <w:rFonts w:ascii="Times New Roman" w:hAnsi="Times New Roman"/>
          <w:iCs/>
        </w:rPr>
        <w:t>.</w:t>
      </w:r>
      <w:r w:rsidRPr="009D52E7">
        <w:rPr>
          <w:rFonts w:ascii="Times New Roman" w:hAnsi="Times New Roman"/>
          <w:iCs/>
        </w:rPr>
        <w:t>8</w:t>
      </w:r>
      <w:r w:rsidR="00926EEF" w:rsidRPr="009D52E7">
        <w:rPr>
          <w:rFonts w:ascii="Times New Roman" w:hAnsi="Times New Roman"/>
          <w:iCs/>
        </w:rPr>
        <w:t xml:space="preserve">. </w:t>
      </w:r>
      <w:r w:rsidR="004C388E" w:rsidRPr="009D52E7">
        <w:rPr>
          <w:rFonts w:ascii="Times New Roman" w:hAnsi="Times New Roman"/>
          <w:iCs/>
        </w:rPr>
        <w:t>Fica facultado ao fornecedor, ao cadastrar sua proposta inicial, a parametrização de valor final mínimo, com o registro do seu lance final aceitável (menor preço ou maior desconto, conforme o caso).</w:t>
      </w:r>
    </w:p>
    <w:p w14:paraId="05B54227" w14:textId="77777777" w:rsidR="00926EEF" w:rsidRPr="009D52E7" w:rsidRDefault="00926EEF" w:rsidP="009D52E7">
      <w:pPr>
        <w:spacing w:after="0"/>
        <w:jc w:val="both"/>
        <w:rPr>
          <w:rFonts w:ascii="Times New Roman" w:hAnsi="Times New Roman"/>
          <w:iCs/>
        </w:rPr>
      </w:pPr>
    </w:p>
    <w:p w14:paraId="2986069D" w14:textId="0334C2B0" w:rsidR="004C388E" w:rsidRPr="009D52E7" w:rsidRDefault="0089467D" w:rsidP="009D52E7">
      <w:pPr>
        <w:spacing w:after="0"/>
        <w:ind w:left="567"/>
        <w:jc w:val="both"/>
        <w:rPr>
          <w:rFonts w:ascii="Times New Roman" w:hAnsi="Times New Roman"/>
          <w:iCs/>
        </w:rPr>
      </w:pPr>
      <w:r w:rsidRPr="009D52E7">
        <w:rPr>
          <w:rFonts w:ascii="Times New Roman" w:hAnsi="Times New Roman"/>
          <w:iCs/>
        </w:rPr>
        <w:t>3</w:t>
      </w:r>
      <w:r w:rsidR="00926EEF" w:rsidRPr="009D52E7">
        <w:rPr>
          <w:rFonts w:ascii="Times New Roman" w:hAnsi="Times New Roman"/>
          <w:iCs/>
        </w:rPr>
        <w:t>.</w:t>
      </w:r>
      <w:r w:rsidRPr="009D52E7">
        <w:rPr>
          <w:rFonts w:ascii="Times New Roman" w:hAnsi="Times New Roman"/>
          <w:iCs/>
        </w:rPr>
        <w:t>8</w:t>
      </w:r>
      <w:r w:rsidR="00926EEF" w:rsidRPr="009D52E7">
        <w:rPr>
          <w:rFonts w:ascii="Times New Roman" w:hAnsi="Times New Roman"/>
          <w:iCs/>
        </w:rPr>
        <w:t xml:space="preserve">.1. </w:t>
      </w:r>
      <w:r w:rsidR="004C388E" w:rsidRPr="009D52E7">
        <w:rPr>
          <w:rFonts w:ascii="Times New Roman" w:hAnsi="Times New Roman"/>
          <w:iCs/>
        </w:rPr>
        <w:t xml:space="preserve">Feita essa opção os lances serão enviados automaticamente pelo sistema, respeitados os limites cadastrados pelo fornecedor e o intervalo mínimo entre lances previsto neste aviso. </w:t>
      </w:r>
    </w:p>
    <w:p w14:paraId="254525B3" w14:textId="77777777" w:rsidR="00923725" w:rsidRPr="009D52E7" w:rsidRDefault="00923725" w:rsidP="009D52E7">
      <w:pPr>
        <w:spacing w:after="0"/>
        <w:jc w:val="both"/>
        <w:rPr>
          <w:rFonts w:ascii="Times New Roman" w:hAnsi="Times New Roman"/>
          <w:iCs/>
        </w:rPr>
      </w:pPr>
    </w:p>
    <w:p w14:paraId="15B88ECD" w14:textId="422D06DA" w:rsidR="004C388E" w:rsidRPr="009D52E7" w:rsidRDefault="00923725" w:rsidP="009D52E7">
      <w:pPr>
        <w:spacing w:after="0"/>
        <w:ind w:left="851"/>
        <w:jc w:val="both"/>
        <w:rPr>
          <w:rFonts w:ascii="Times New Roman" w:hAnsi="Times New Roman"/>
          <w:iCs/>
        </w:rPr>
      </w:pPr>
      <w:r w:rsidRPr="009D52E7">
        <w:rPr>
          <w:rFonts w:ascii="Times New Roman" w:hAnsi="Times New Roman"/>
          <w:iCs/>
        </w:rPr>
        <w:t xml:space="preserve">a) </w:t>
      </w:r>
      <w:r w:rsidR="004C388E" w:rsidRPr="009D52E7">
        <w:rPr>
          <w:rFonts w:ascii="Times New Roman" w:hAnsi="Times New Roman"/>
          <w:iCs/>
        </w:rPr>
        <w:t>Sem prejuízo do disposto acima, os lances poderão ser enviados manualmente, na forma da seção respectiva deste Aviso de Contratação Direta;</w:t>
      </w:r>
    </w:p>
    <w:p w14:paraId="7BEE3BD9" w14:textId="77777777" w:rsidR="00926EEF" w:rsidRPr="009D52E7" w:rsidRDefault="00926EEF" w:rsidP="009D52E7">
      <w:pPr>
        <w:spacing w:after="0"/>
        <w:ind w:left="1728"/>
        <w:jc w:val="both"/>
        <w:rPr>
          <w:rFonts w:ascii="Times New Roman" w:hAnsi="Times New Roman"/>
          <w:iCs/>
        </w:rPr>
      </w:pPr>
    </w:p>
    <w:p w14:paraId="644B192D" w14:textId="0EA1A204" w:rsidR="004C388E" w:rsidRPr="009D52E7" w:rsidRDefault="00110FB8" w:rsidP="009D52E7">
      <w:pPr>
        <w:spacing w:after="0"/>
        <w:ind w:left="851"/>
        <w:jc w:val="both"/>
        <w:rPr>
          <w:rFonts w:ascii="Times New Roman" w:hAnsi="Times New Roman"/>
          <w:iCs/>
        </w:rPr>
      </w:pPr>
      <w:r w:rsidRPr="009D52E7">
        <w:rPr>
          <w:rFonts w:ascii="Times New Roman" w:hAnsi="Times New Roman"/>
          <w:iCs/>
        </w:rPr>
        <w:t xml:space="preserve">b) </w:t>
      </w:r>
      <w:r w:rsidR="004C388E" w:rsidRPr="009D52E7">
        <w:rPr>
          <w:rFonts w:ascii="Times New Roman" w:hAnsi="Times New Roman"/>
          <w:iCs/>
        </w:rPr>
        <w:t>O valor final mínimo poderá ser alterado pelo fornecedor durante a fase de disputa, desde que não assuma valor superior a lance já registrado por ele no sistema.</w:t>
      </w:r>
    </w:p>
    <w:p w14:paraId="0165DA46" w14:textId="77777777" w:rsidR="00110FB8" w:rsidRPr="009D52E7" w:rsidRDefault="00110FB8" w:rsidP="009D52E7">
      <w:pPr>
        <w:spacing w:after="0"/>
        <w:ind w:left="851"/>
        <w:jc w:val="both"/>
        <w:rPr>
          <w:rFonts w:ascii="Times New Roman" w:hAnsi="Times New Roman"/>
          <w:iCs/>
        </w:rPr>
      </w:pPr>
    </w:p>
    <w:p w14:paraId="3011B0DC" w14:textId="55A802B8" w:rsidR="004C388E" w:rsidRPr="009D52E7" w:rsidRDefault="00110FB8" w:rsidP="009D52E7">
      <w:pPr>
        <w:spacing w:after="0"/>
        <w:ind w:left="851"/>
        <w:jc w:val="both"/>
        <w:rPr>
          <w:rFonts w:ascii="Times New Roman" w:hAnsi="Times New Roman"/>
          <w:iCs/>
        </w:rPr>
      </w:pPr>
      <w:r w:rsidRPr="009D52E7">
        <w:rPr>
          <w:rFonts w:ascii="Times New Roman" w:hAnsi="Times New Roman"/>
          <w:iCs/>
        </w:rPr>
        <w:t xml:space="preserve">c) </w:t>
      </w:r>
      <w:r w:rsidR="004C388E" w:rsidRPr="009D52E7">
        <w:rPr>
          <w:rFonts w:ascii="Times New Roman" w:hAnsi="Times New Roman"/>
          <w:iCs/>
        </w:rPr>
        <w:t>O valor mínimo parametrizado possui caráter sigiloso aos demais participantes do certame e para o órgão ou entidade contratante. Apenas os lances efetivamente enviados poderão ser conhecidos dos fornecedores na forma da seção seguinte deste Aviso.</w:t>
      </w:r>
    </w:p>
    <w:p w14:paraId="5B4DF1C9" w14:textId="77777777" w:rsidR="00926EEF" w:rsidRPr="009D52E7" w:rsidRDefault="00926EEF" w:rsidP="009D52E7">
      <w:pPr>
        <w:spacing w:after="0"/>
        <w:ind w:left="1224"/>
        <w:jc w:val="both"/>
        <w:rPr>
          <w:rFonts w:ascii="Times New Roman" w:hAnsi="Times New Roman"/>
          <w:iCs/>
        </w:rPr>
      </w:pPr>
    </w:p>
    <w:p w14:paraId="31BAB5C6" w14:textId="14B07E6F" w:rsidR="004C388E" w:rsidRPr="009D52E7" w:rsidRDefault="008932C8"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sidRPr="009D52E7">
        <w:rPr>
          <w:rFonts w:ascii="Times New Roman" w:hAnsi="Times New Roman" w:cs="Times New Roman"/>
          <w:b/>
          <w:sz w:val="22"/>
          <w:szCs w:val="22"/>
        </w:rPr>
        <w:t>4</w:t>
      </w:r>
      <w:r w:rsidR="00CC3C2D" w:rsidRPr="009D52E7">
        <w:rPr>
          <w:rFonts w:ascii="Times New Roman" w:hAnsi="Times New Roman" w:cs="Times New Roman"/>
          <w:b/>
          <w:sz w:val="22"/>
          <w:szCs w:val="22"/>
        </w:rPr>
        <w:t xml:space="preserve">. DA </w:t>
      </w:r>
      <w:r w:rsidR="004C388E" w:rsidRPr="009D52E7">
        <w:rPr>
          <w:rFonts w:ascii="Times New Roman" w:hAnsi="Times New Roman" w:cs="Times New Roman"/>
          <w:b/>
          <w:sz w:val="22"/>
          <w:szCs w:val="22"/>
        </w:rPr>
        <w:t>FASE DE LANCES</w:t>
      </w:r>
    </w:p>
    <w:p w14:paraId="6EA974D0" w14:textId="77777777" w:rsidR="00CC3C2D" w:rsidRPr="009D52E7" w:rsidRDefault="00CC3C2D" w:rsidP="009D52E7">
      <w:pPr>
        <w:spacing w:after="0"/>
        <w:contextualSpacing/>
        <w:jc w:val="both"/>
        <w:rPr>
          <w:rFonts w:ascii="Times New Roman" w:hAnsi="Times New Roman"/>
          <w:color w:val="000000" w:themeColor="text1"/>
        </w:rPr>
      </w:pPr>
    </w:p>
    <w:p w14:paraId="62DC3C34" w14:textId="5BFC254D" w:rsidR="004C388E" w:rsidRPr="009D52E7" w:rsidRDefault="008932C8"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4</w:t>
      </w:r>
      <w:r w:rsidR="00BF064F" w:rsidRPr="009D52E7">
        <w:rPr>
          <w:rFonts w:ascii="Times New Roman" w:hAnsi="Times New Roman"/>
          <w:color w:val="000000" w:themeColor="text1"/>
        </w:rPr>
        <w:t xml:space="preserve">.1. </w:t>
      </w:r>
      <w:r w:rsidR="004C388E" w:rsidRPr="009D52E7">
        <w:rPr>
          <w:rFonts w:ascii="Times New Roman" w:hAnsi="Times New Roman"/>
          <w:color w:val="000000" w:themeColor="text1"/>
        </w:rPr>
        <w:t xml:space="preserve">A partir das 8:00h da data estabelecida neste Aviso de Contratação Direta, a sessão pública será automaticamente aberta pelo sistema para o envio de lances públicos e sucessivos, </w:t>
      </w:r>
      <w:r w:rsidR="004C388E" w:rsidRPr="009D52E7">
        <w:rPr>
          <w:rFonts w:ascii="Times New Roman" w:hAnsi="Times New Roman"/>
        </w:rPr>
        <w:t xml:space="preserve">exclusivamente por meio do sistema eletrônico, </w:t>
      </w:r>
      <w:r w:rsidR="004C388E" w:rsidRPr="009D52E7">
        <w:rPr>
          <w:rFonts w:ascii="Times New Roman" w:hAnsi="Times New Roman"/>
          <w:color w:val="000000" w:themeColor="text1"/>
        </w:rPr>
        <w:t>sendo encerrado no horário de finalização de lances também já previsto neste aviso.</w:t>
      </w:r>
    </w:p>
    <w:p w14:paraId="0C9C9CDB" w14:textId="77777777" w:rsidR="00BF064F" w:rsidRPr="009D52E7" w:rsidRDefault="00BF064F" w:rsidP="009D52E7">
      <w:pPr>
        <w:spacing w:after="0"/>
        <w:contextualSpacing/>
        <w:jc w:val="both"/>
        <w:rPr>
          <w:rFonts w:ascii="Times New Roman" w:hAnsi="Times New Roman"/>
          <w:color w:val="000000" w:themeColor="text1"/>
        </w:rPr>
      </w:pPr>
    </w:p>
    <w:p w14:paraId="35FE7779" w14:textId="0D827B8C" w:rsidR="004C388E" w:rsidRPr="009D52E7" w:rsidRDefault="008932C8"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t>4</w:t>
      </w:r>
      <w:r w:rsidR="00807549" w:rsidRPr="009D52E7">
        <w:rPr>
          <w:rFonts w:ascii="Times New Roman" w:hAnsi="Times New Roman"/>
          <w:color w:val="000000" w:themeColor="text1"/>
        </w:rPr>
        <w:t xml:space="preserve">.1.1. </w:t>
      </w:r>
      <w:r w:rsidR="004C388E" w:rsidRPr="009D52E7">
        <w:rPr>
          <w:rFonts w:ascii="Times New Roman" w:hAnsi="Times New Roman"/>
          <w:color w:val="000000" w:themeColor="text1"/>
        </w:rPr>
        <w:t xml:space="preserve">Iniciada a etapa competitiva, os fornecedores deverão encaminhar lances exclusivamente por meio de sistema eletrônico, sendo imediatamente informados do seu recebimento e do valor consignado no registro. </w:t>
      </w:r>
    </w:p>
    <w:p w14:paraId="59425D9A" w14:textId="77777777" w:rsidR="005866F2" w:rsidRPr="009D52E7" w:rsidRDefault="005866F2" w:rsidP="009D52E7">
      <w:pPr>
        <w:spacing w:after="0"/>
        <w:contextualSpacing/>
        <w:jc w:val="both"/>
        <w:rPr>
          <w:rFonts w:ascii="Times New Roman" w:hAnsi="Times New Roman"/>
        </w:rPr>
      </w:pPr>
    </w:p>
    <w:p w14:paraId="7E3A3BF6" w14:textId="53BA63C1" w:rsidR="004C388E" w:rsidRPr="009D52E7" w:rsidRDefault="005866F2" w:rsidP="009D52E7">
      <w:pPr>
        <w:spacing w:after="0"/>
        <w:ind w:left="851"/>
        <w:contextualSpacing/>
        <w:jc w:val="both"/>
        <w:rPr>
          <w:rFonts w:ascii="Times New Roman" w:hAnsi="Times New Roman"/>
        </w:rPr>
      </w:pPr>
      <w:r w:rsidRPr="009D52E7">
        <w:rPr>
          <w:rFonts w:ascii="Times New Roman" w:hAnsi="Times New Roman"/>
        </w:rPr>
        <w:t xml:space="preserve">a) </w:t>
      </w:r>
      <w:r w:rsidR="004C388E" w:rsidRPr="009D52E7">
        <w:rPr>
          <w:rFonts w:ascii="Times New Roman" w:hAnsi="Times New Roman"/>
        </w:rPr>
        <w:t xml:space="preserve">O lance deverá ser ofertado pelo </w:t>
      </w:r>
      <w:r w:rsidR="00B25D36" w:rsidRPr="009D52E7">
        <w:rPr>
          <w:rFonts w:ascii="Times New Roman" w:hAnsi="Times New Roman"/>
        </w:rPr>
        <w:t xml:space="preserve">critério estabelecido </w:t>
      </w:r>
      <w:r w:rsidR="00274265" w:rsidRPr="009D52E7">
        <w:rPr>
          <w:rFonts w:ascii="Times New Roman" w:hAnsi="Times New Roman"/>
        </w:rPr>
        <w:t xml:space="preserve">no campo </w:t>
      </w:r>
      <w:r w:rsidR="00274265" w:rsidRPr="009D52E7">
        <w:rPr>
          <w:rFonts w:ascii="Times New Roman" w:hAnsi="Times New Roman"/>
          <w:b/>
          <w:bCs/>
        </w:rPr>
        <w:t>Dados do Processo</w:t>
      </w:r>
      <w:r w:rsidR="004C388E" w:rsidRPr="009D52E7">
        <w:rPr>
          <w:rFonts w:ascii="Times New Roman" w:hAnsi="Times New Roman"/>
        </w:rPr>
        <w:t>.</w:t>
      </w:r>
    </w:p>
    <w:p w14:paraId="1233C1DB" w14:textId="77777777" w:rsidR="00960F1C" w:rsidRPr="009D52E7" w:rsidRDefault="00960F1C" w:rsidP="009D52E7">
      <w:pPr>
        <w:pStyle w:val="PargrafodaLista"/>
        <w:spacing w:line="276" w:lineRule="auto"/>
        <w:ind w:left="792"/>
        <w:contextualSpacing/>
        <w:jc w:val="both"/>
        <w:rPr>
          <w:color w:val="000000" w:themeColor="text1"/>
          <w:sz w:val="22"/>
          <w:szCs w:val="22"/>
          <w:lang w:eastAsia="en-US"/>
        </w:rPr>
      </w:pPr>
    </w:p>
    <w:p w14:paraId="1B1B58DC" w14:textId="2CF26C54" w:rsidR="004C388E" w:rsidRPr="009D52E7" w:rsidRDefault="008932C8"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4</w:t>
      </w:r>
      <w:r w:rsidR="00D43A85" w:rsidRPr="009D52E7">
        <w:rPr>
          <w:rFonts w:ascii="Times New Roman" w:hAnsi="Times New Roman"/>
          <w:color w:val="000000" w:themeColor="text1"/>
        </w:rPr>
        <w:t xml:space="preserve">.2. </w:t>
      </w:r>
      <w:r w:rsidR="004C388E" w:rsidRPr="009D52E7">
        <w:rPr>
          <w:rFonts w:ascii="Times New Roman" w:hAnsi="Times New Roman"/>
          <w:color w:val="000000" w:themeColor="text1"/>
        </w:rPr>
        <w:t>O fornecedor somente poderá oferecer valor inferior ou maior percentual de desconto em relação ao último lance por ele ofertado e registrado pelo sistema.</w:t>
      </w:r>
    </w:p>
    <w:p w14:paraId="4DA4ED42" w14:textId="77777777" w:rsidR="00F921A0" w:rsidRPr="009D52E7" w:rsidRDefault="00F921A0" w:rsidP="009D52E7">
      <w:pPr>
        <w:spacing w:after="0"/>
        <w:ind w:left="284"/>
        <w:contextualSpacing/>
        <w:jc w:val="both"/>
        <w:rPr>
          <w:rFonts w:ascii="Times New Roman" w:hAnsi="Times New Roman"/>
          <w:color w:val="000000" w:themeColor="text1"/>
        </w:rPr>
      </w:pPr>
    </w:p>
    <w:p w14:paraId="46E78E8F" w14:textId="0E78D9DC" w:rsidR="00F921A0" w:rsidRPr="009D52E7" w:rsidRDefault="008932C8"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lastRenderedPageBreak/>
        <w:t>4</w:t>
      </w:r>
      <w:r w:rsidR="00F921A0" w:rsidRPr="009D52E7">
        <w:rPr>
          <w:rFonts w:ascii="Times New Roman" w:hAnsi="Times New Roman"/>
          <w:color w:val="000000" w:themeColor="text1"/>
        </w:rPr>
        <w:t xml:space="preserve">.2.1. </w:t>
      </w:r>
      <w:r w:rsidR="004C388E" w:rsidRPr="009D52E7">
        <w:rPr>
          <w:rFonts w:ascii="Times New Roman" w:hAnsi="Times New Roman"/>
          <w:color w:val="000000" w:themeColor="text1"/>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FAAB619" w14:textId="77777777" w:rsidR="00F921A0" w:rsidRPr="009D52E7" w:rsidRDefault="00F921A0" w:rsidP="009D52E7">
      <w:pPr>
        <w:spacing w:after="0"/>
        <w:ind w:left="567"/>
        <w:contextualSpacing/>
        <w:jc w:val="both"/>
        <w:rPr>
          <w:rFonts w:ascii="Times New Roman" w:hAnsi="Times New Roman"/>
          <w:color w:val="000000" w:themeColor="text1"/>
        </w:rPr>
      </w:pPr>
    </w:p>
    <w:p w14:paraId="65D82B72" w14:textId="3F0710E6" w:rsidR="004C388E" w:rsidRPr="009D52E7" w:rsidRDefault="008932C8"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t>4</w:t>
      </w:r>
      <w:r w:rsidR="00F921A0" w:rsidRPr="009D52E7">
        <w:rPr>
          <w:rFonts w:ascii="Times New Roman" w:hAnsi="Times New Roman"/>
          <w:color w:val="000000" w:themeColor="text1"/>
        </w:rPr>
        <w:t xml:space="preserve">.2.2. </w:t>
      </w:r>
      <w:r w:rsidR="004C388E" w:rsidRPr="009D52E7">
        <w:rPr>
          <w:rFonts w:ascii="Times New Roman" w:hAnsi="Times New Roman"/>
        </w:rPr>
        <w:t xml:space="preserve">O intervalo mínimo de diferença de valores ou percentuais entre os lances, que incidirá tanto em relação aos lances intermediários quanto em relação ao que cobrir a melhor oferta </w:t>
      </w:r>
      <w:r w:rsidR="00444CA7" w:rsidRPr="009D52E7">
        <w:rPr>
          <w:rFonts w:ascii="Times New Roman" w:hAnsi="Times New Roman"/>
        </w:rPr>
        <w:t xml:space="preserve">será aquele previsto no campo </w:t>
      </w:r>
      <w:r w:rsidR="00444CA7" w:rsidRPr="009D52E7">
        <w:rPr>
          <w:rFonts w:ascii="Times New Roman" w:hAnsi="Times New Roman"/>
          <w:b/>
          <w:bCs/>
        </w:rPr>
        <w:t>Dados do Processo</w:t>
      </w:r>
      <w:r w:rsidR="004C388E" w:rsidRPr="009D52E7">
        <w:rPr>
          <w:rFonts w:ascii="Times New Roman" w:hAnsi="Times New Roman"/>
        </w:rPr>
        <w:t>.</w:t>
      </w:r>
    </w:p>
    <w:p w14:paraId="662D0857" w14:textId="77777777" w:rsidR="00F921A0" w:rsidRPr="009D52E7" w:rsidRDefault="00F921A0" w:rsidP="009D52E7">
      <w:pPr>
        <w:pStyle w:val="PargrafodaLista"/>
        <w:spacing w:line="276" w:lineRule="auto"/>
        <w:ind w:left="792"/>
        <w:contextualSpacing/>
        <w:jc w:val="both"/>
        <w:rPr>
          <w:color w:val="000000" w:themeColor="text1"/>
          <w:sz w:val="22"/>
          <w:szCs w:val="22"/>
          <w:lang w:eastAsia="en-US"/>
        </w:rPr>
      </w:pPr>
    </w:p>
    <w:p w14:paraId="3107959A" w14:textId="23AB3D01" w:rsidR="004C388E" w:rsidRPr="009D52E7" w:rsidRDefault="008932C8"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4</w:t>
      </w:r>
      <w:r w:rsidR="006571A5" w:rsidRPr="009D52E7">
        <w:rPr>
          <w:rFonts w:ascii="Times New Roman" w:hAnsi="Times New Roman"/>
          <w:color w:val="000000" w:themeColor="text1"/>
        </w:rPr>
        <w:t xml:space="preserve">.3. </w:t>
      </w:r>
      <w:r w:rsidR="004C388E" w:rsidRPr="009D52E7">
        <w:rPr>
          <w:rFonts w:ascii="Times New Roman" w:hAnsi="Times New Roman"/>
          <w:color w:val="000000" w:themeColor="text1"/>
        </w:rPr>
        <w:t>Havendo lances iguais ao menor já ofertado, prevalecerá aquele que for recebido e registrado primeiro no sistema.</w:t>
      </w:r>
    </w:p>
    <w:p w14:paraId="01E212DA" w14:textId="77777777" w:rsidR="00027570" w:rsidRPr="009D52E7" w:rsidRDefault="00027570" w:rsidP="009D52E7">
      <w:pPr>
        <w:spacing w:after="0"/>
        <w:ind w:left="284"/>
        <w:contextualSpacing/>
        <w:jc w:val="both"/>
        <w:rPr>
          <w:rFonts w:ascii="Times New Roman" w:hAnsi="Times New Roman"/>
          <w:color w:val="000000" w:themeColor="text1"/>
        </w:rPr>
      </w:pPr>
    </w:p>
    <w:p w14:paraId="0B02EF9E" w14:textId="4B4F9853" w:rsidR="004C388E" w:rsidRPr="009D52E7" w:rsidRDefault="008932C8"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4</w:t>
      </w:r>
      <w:r w:rsidR="00027570" w:rsidRPr="009D52E7">
        <w:rPr>
          <w:rFonts w:ascii="Times New Roman" w:hAnsi="Times New Roman"/>
          <w:color w:val="000000" w:themeColor="text1"/>
        </w:rPr>
        <w:t xml:space="preserve">.4. </w:t>
      </w:r>
      <w:r w:rsidR="004C388E" w:rsidRPr="009D52E7">
        <w:rPr>
          <w:rFonts w:ascii="Times New Roman" w:hAnsi="Times New Roman"/>
          <w:color w:val="000000" w:themeColor="text1"/>
        </w:rPr>
        <w:t>Caso o fornecedor não apresente lances, concorrerá com o valor de sua proposta.</w:t>
      </w:r>
    </w:p>
    <w:p w14:paraId="1E13B76E" w14:textId="77777777" w:rsidR="00027570" w:rsidRPr="009D52E7" w:rsidRDefault="00027570" w:rsidP="009D52E7">
      <w:pPr>
        <w:spacing w:after="0"/>
        <w:ind w:left="284"/>
        <w:contextualSpacing/>
        <w:jc w:val="both"/>
        <w:rPr>
          <w:rFonts w:ascii="Times New Roman" w:hAnsi="Times New Roman"/>
          <w:color w:val="000000" w:themeColor="text1"/>
        </w:rPr>
      </w:pPr>
    </w:p>
    <w:p w14:paraId="0AAF3C7F" w14:textId="005945AD" w:rsidR="004C388E" w:rsidRPr="009D52E7" w:rsidRDefault="008932C8"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4</w:t>
      </w:r>
      <w:r w:rsidR="00027570" w:rsidRPr="009D52E7">
        <w:rPr>
          <w:rFonts w:ascii="Times New Roman" w:hAnsi="Times New Roman"/>
          <w:color w:val="000000" w:themeColor="text1"/>
        </w:rPr>
        <w:t xml:space="preserve">.5. </w:t>
      </w:r>
      <w:r w:rsidR="004C388E" w:rsidRPr="009D52E7">
        <w:rPr>
          <w:rFonts w:ascii="Times New Roman" w:hAnsi="Times New Roman"/>
          <w:color w:val="000000" w:themeColor="text1"/>
        </w:rPr>
        <w:t>Durante o procedimento, os fornecedores serão informados, em tempo real, do valor do menor lance registrado, vedada a identificação do fornecedor.</w:t>
      </w:r>
    </w:p>
    <w:p w14:paraId="2782207E" w14:textId="77777777" w:rsidR="00027570" w:rsidRPr="009D52E7" w:rsidRDefault="00027570" w:rsidP="009D52E7">
      <w:pPr>
        <w:spacing w:after="0"/>
        <w:ind w:left="284"/>
        <w:contextualSpacing/>
        <w:jc w:val="both"/>
        <w:rPr>
          <w:rFonts w:ascii="Times New Roman" w:hAnsi="Times New Roman"/>
          <w:color w:val="000000" w:themeColor="text1"/>
        </w:rPr>
      </w:pPr>
    </w:p>
    <w:p w14:paraId="7FB07B2C" w14:textId="5A76EB04" w:rsidR="004C388E" w:rsidRPr="009D52E7" w:rsidRDefault="008932C8"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4</w:t>
      </w:r>
      <w:r w:rsidR="00027570" w:rsidRPr="009D52E7">
        <w:rPr>
          <w:rFonts w:ascii="Times New Roman" w:hAnsi="Times New Roman"/>
          <w:color w:val="000000" w:themeColor="text1"/>
        </w:rPr>
        <w:t xml:space="preserve">.6. </w:t>
      </w:r>
      <w:r w:rsidR="004C388E" w:rsidRPr="009D52E7">
        <w:rPr>
          <w:rFonts w:ascii="Times New Roman" w:hAnsi="Times New Roman"/>
          <w:color w:val="000000" w:themeColor="text1"/>
        </w:rPr>
        <w:t>Imediatamente após o término do prazo estabelecido para a fase de lances, haverá o seu encerramento, com o ordenamento e divulgação dos lances, pelo sistema, em ordem crescente de classificação.</w:t>
      </w:r>
    </w:p>
    <w:p w14:paraId="0BF42CD8" w14:textId="77777777" w:rsidR="00027570" w:rsidRPr="009D52E7" w:rsidRDefault="00027570" w:rsidP="009D52E7">
      <w:pPr>
        <w:spacing w:after="0"/>
        <w:ind w:left="284"/>
        <w:contextualSpacing/>
        <w:jc w:val="both"/>
        <w:rPr>
          <w:rFonts w:ascii="Times New Roman" w:hAnsi="Times New Roman"/>
          <w:color w:val="000000" w:themeColor="text1"/>
        </w:rPr>
      </w:pPr>
    </w:p>
    <w:p w14:paraId="3072392D" w14:textId="24C09A82" w:rsidR="004C388E" w:rsidRPr="009D52E7" w:rsidRDefault="00027570"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t xml:space="preserve">a) </w:t>
      </w:r>
      <w:r w:rsidR="004C388E" w:rsidRPr="009D52E7">
        <w:rPr>
          <w:rFonts w:ascii="Times New Roman" w:hAnsi="Times New Roman"/>
          <w:color w:val="000000" w:themeColor="text1"/>
        </w:rPr>
        <w:t>O encerramento da fase de lances ocorrerá de forma automática pontualmente no horário indicado, sem qualquer possibilidade de prorrogação e não havendo tempo aleatório ou mecanismo similar.</w:t>
      </w:r>
    </w:p>
    <w:p w14:paraId="232A31AE" w14:textId="77777777" w:rsidR="00027570" w:rsidRPr="009D52E7" w:rsidRDefault="00027570" w:rsidP="009D52E7">
      <w:pPr>
        <w:spacing w:after="0"/>
        <w:contextualSpacing/>
        <w:jc w:val="both"/>
        <w:rPr>
          <w:rFonts w:ascii="Times New Roman" w:hAnsi="Times New Roman"/>
        </w:rPr>
      </w:pPr>
    </w:p>
    <w:p w14:paraId="2908464C" w14:textId="60FBB50B" w:rsidR="004C388E" w:rsidRPr="009D52E7" w:rsidRDefault="00C879E6"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sidRPr="009D52E7">
        <w:rPr>
          <w:rFonts w:ascii="Times New Roman" w:hAnsi="Times New Roman" w:cs="Times New Roman"/>
          <w:b/>
          <w:sz w:val="22"/>
          <w:szCs w:val="22"/>
          <w:shd w:val="clear" w:color="auto" w:fill="D9D9D9" w:themeFill="background1" w:themeFillShade="D9"/>
        </w:rPr>
        <w:t>5</w:t>
      </w:r>
      <w:r w:rsidR="003F7CA0" w:rsidRPr="009D52E7">
        <w:rPr>
          <w:rFonts w:ascii="Times New Roman" w:hAnsi="Times New Roman" w:cs="Times New Roman"/>
          <w:b/>
          <w:sz w:val="22"/>
          <w:szCs w:val="22"/>
          <w:shd w:val="clear" w:color="auto" w:fill="D9D9D9" w:themeFill="background1" w:themeFillShade="D9"/>
        </w:rPr>
        <w:t xml:space="preserve">. </w:t>
      </w:r>
      <w:r w:rsidR="004C388E" w:rsidRPr="009D52E7">
        <w:rPr>
          <w:rFonts w:ascii="Times New Roman" w:hAnsi="Times New Roman" w:cs="Times New Roman"/>
          <w:b/>
          <w:sz w:val="22"/>
          <w:szCs w:val="22"/>
          <w:shd w:val="clear" w:color="auto" w:fill="D9D9D9" w:themeFill="background1" w:themeFillShade="D9"/>
        </w:rPr>
        <w:t>JULGAMENTO DAS PROPOSTAS DE PREÇO</w:t>
      </w:r>
    </w:p>
    <w:p w14:paraId="6588614B" w14:textId="77777777" w:rsidR="003F7CA0" w:rsidRPr="009D52E7" w:rsidRDefault="003F7CA0" w:rsidP="009D52E7">
      <w:pPr>
        <w:pStyle w:val="PargrafodaLista"/>
        <w:spacing w:line="276" w:lineRule="auto"/>
        <w:ind w:left="792"/>
        <w:contextualSpacing/>
        <w:jc w:val="both"/>
        <w:rPr>
          <w:sz w:val="22"/>
          <w:szCs w:val="22"/>
        </w:rPr>
      </w:pPr>
    </w:p>
    <w:p w14:paraId="3D7D8802" w14:textId="20C0078A" w:rsidR="004C388E" w:rsidRPr="009D52E7" w:rsidRDefault="00C879E6" w:rsidP="009D52E7">
      <w:pPr>
        <w:spacing w:after="0"/>
        <w:ind w:left="284"/>
        <w:contextualSpacing/>
        <w:jc w:val="both"/>
        <w:rPr>
          <w:rFonts w:ascii="Times New Roman" w:hAnsi="Times New Roman"/>
        </w:rPr>
      </w:pPr>
      <w:r w:rsidRPr="009D52E7">
        <w:rPr>
          <w:rFonts w:ascii="Times New Roman" w:hAnsi="Times New Roman"/>
        </w:rPr>
        <w:t>5</w:t>
      </w:r>
      <w:r w:rsidR="00B05B0B" w:rsidRPr="009D52E7">
        <w:rPr>
          <w:rFonts w:ascii="Times New Roman" w:hAnsi="Times New Roman"/>
        </w:rPr>
        <w:t xml:space="preserve">.1 </w:t>
      </w:r>
      <w:r w:rsidR="004C388E" w:rsidRPr="009D52E7">
        <w:rPr>
          <w:rFonts w:ascii="Times New Roman" w:hAnsi="Times New Roman"/>
        </w:rPr>
        <w:t xml:space="preserve">Encerrada a fase de lances, será verificada a conformidade da proposta classificada em primeiro lugar quanto à adequação do objeto e à compatibilidade do preço em relação ao </w:t>
      </w:r>
      <w:r w:rsidR="00F408FC" w:rsidRPr="009D52E7">
        <w:rPr>
          <w:rFonts w:ascii="Times New Roman" w:hAnsi="Times New Roman"/>
        </w:rPr>
        <w:t>estimado pela Administração</w:t>
      </w:r>
      <w:r w:rsidR="004C388E" w:rsidRPr="009D52E7">
        <w:rPr>
          <w:rFonts w:ascii="Times New Roman" w:hAnsi="Times New Roman"/>
        </w:rPr>
        <w:t>.</w:t>
      </w:r>
    </w:p>
    <w:p w14:paraId="3EB53BCF" w14:textId="77777777" w:rsidR="00C879E6" w:rsidRPr="009D52E7" w:rsidRDefault="00C879E6" w:rsidP="009D52E7">
      <w:pPr>
        <w:spacing w:after="0"/>
        <w:ind w:left="284"/>
        <w:contextualSpacing/>
        <w:jc w:val="both"/>
        <w:rPr>
          <w:rFonts w:ascii="Times New Roman" w:hAnsi="Times New Roman"/>
        </w:rPr>
      </w:pPr>
    </w:p>
    <w:p w14:paraId="13D789A0" w14:textId="2731DB42" w:rsidR="004C388E" w:rsidRPr="009D52E7" w:rsidRDefault="00C879E6" w:rsidP="009D52E7">
      <w:pPr>
        <w:spacing w:after="0"/>
        <w:ind w:left="284"/>
        <w:contextualSpacing/>
        <w:jc w:val="both"/>
        <w:rPr>
          <w:rFonts w:ascii="Times New Roman" w:hAnsi="Times New Roman"/>
        </w:rPr>
      </w:pPr>
      <w:r w:rsidRPr="009D52E7">
        <w:rPr>
          <w:rFonts w:ascii="Times New Roman" w:hAnsi="Times New Roman"/>
        </w:rPr>
        <w:t>5</w:t>
      </w:r>
      <w:r w:rsidR="009C2C2C" w:rsidRPr="009D52E7">
        <w:rPr>
          <w:rFonts w:ascii="Times New Roman" w:hAnsi="Times New Roman"/>
        </w:rPr>
        <w:t xml:space="preserve">.2. </w:t>
      </w:r>
      <w:r w:rsidR="004C388E" w:rsidRPr="009D52E7">
        <w:rPr>
          <w:rFonts w:ascii="Times New Roman" w:hAnsi="Times New Roman"/>
        </w:rPr>
        <w:t>No caso de o preço da proposta vencedora estar acima do estimado pela Administração, poderá haver a negociação de condições mais vantajosas.</w:t>
      </w:r>
    </w:p>
    <w:p w14:paraId="0E7638EF" w14:textId="77777777" w:rsidR="001E5614" w:rsidRPr="009D52E7" w:rsidRDefault="001E5614" w:rsidP="009D52E7">
      <w:pPr>
        <w:spacing w:after="0"/>
        <w:ind w:left="567"/>
        <w:contextualSpacing/>
        <w:jc w:val="both"/>
        <w:rPr>
          <w:rFonts w:ascii="Times New Roman" w:hAnsi="Times New Roman"/>
          <w:color w:val="000000"/>
        </w:rPr>
      </w:pPr>
    </w:p>
    <w:p w14:paraId="4EC76AE2" w14:textId="694B728B" w:rsidR="004C388E" w:rsidRPr="009D52E7" w:rsidRDefault="007C71E3" w:rsidP="009D52E7">
      <w:pPr>
        <w:spacing w:after="0"/>
        <w:ind w:left="567"/>
        <w:contextualSpacing/>
        <w:jc w:val="both"/>
        <w:rPr>
          <w:rFonts w:ascii="Times New Roman" w:hAnsi="Times New Roman"/>
        </w:rPr>
      </w:pPr>
      <w:r w:rsidRPr="009D52E7">
        <w:rPr>
          <w:rFonts w:ascii="Times New Roman" w:hAnsi="Times New Roman"/>
          <w:color w:val="000000"/>
        </w:rPr>
        <w:t xml:space="preserve">a) </w:t>
      </w:r>
      <w:r w:rsidR="004C388E" w:rsidRPr="009D52E7">
        <w:rPr>
          <w:rFonts w:ascii="Times New Roman" w:hAnsi="Times New Roman"/>
          <w:color w:val="000000"/>
        </w:rPr>
        <w:t>Neste caso, será encaminhada contraproposta ao fornecedor que tenha apresentado o melhor preço, para que seja obtida melhor proposta com preço compatível ao estimado pela Administração.</w:t>
      </w:r>
    </w:p>
    <w:p w14:paraId="02D80145" w14:textId="77777777" w:rsidR="007C71E3" w:rsidRPr="009D52E7" w:rsidRDefault="007C71E3" w:rsidP="009D52E7">
      <w:pPr>
        <w:spacing w:after="0"/>
        <w:ind w:left="567"/>
        <w:contextualSpacing/>
        <w:jc w:val="both"/>
        <w:rPr>
          <w:rFonts w:ascii="Times New Roman" w:hAnsi="Times New Roman"/>
        </w:rPr>
      </w:pPr>
    </w:p>
    <w:p w14:paraId="535C3CF0" w14:textId="7D92C68D" w:rsidR="004C388E" w:rsidRPr="009D52E7" w:rsidRDefault="007C71E3" w:rsidP="009D52E7">
      <w:pPr>
        <w:spacing w:after="0"/>
        <w:ind w:left="567"/>
        <w:contextualSpacing/>
        <w:jc w:val="both"/>
        <w:rPr>
          <w:rFonts w:ascii="Times New Roman" w:hAnsi="Times New Roman"/>
        </w:rPr>
      </w:pPr>
      <w:r w:rsidRPr="009D52E7">
        <w:rPr>
          <w:rFonts w:ascii="Times New Roman" w:hAnsi="Times New Roman"/>
        </w:rPr>
        <w:t xml:space="preserve">b) </w:t>
      </w:r>
      <w:r w:rsidR="004C388E" w:rsidRPr="009D52E7">
        <w:rPr>
          <w:rFonts w:ascii="Times New Roman" w:hAnsi="Times New Roman"/>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E38B4DD" w14:textId="77777777" w:rsidR="007C71E3" w:rsidRPr="009D52E7" w:rsidRDefault="007C71E3" w:rsidP="009D52E7">
      <w:pPr>
        <w:spacing w:after="0"/>
        <w:ind w:left="567"/>
        <w:contextualSpacing/>
        <w:jc w:val="both"/>
        <w:rPr>
          <w:rFonts w:ascii="Times New Roman" w:hAnsi="Times New Roman"/>
        </w:rPr>
      </w:pPr>
    </w:p>
    <w:p w14:paraId="149A9F0D" w14:textId="33B552DD" w:rsidR="004C388E" w:rsidRPr="009D52E7" w:rsidRDefault="007C71E3" w:rsidP="009D52E7">
      <w:pPr>
        <w:spacing w:after="0"/>
        <w:ind w:left="567"/>
        <w:contextualSpacing/>
        <w:jc w:val="both"/>
        <w:rPr>
          <w:rFonts w:ascii="Times New Roman" w:hAnsi="Times New Roman"/>
        </w:rPr>
      </w:pPr>
      <w:r w:rsidRPr="009D52E7">
        <w:rPr>
          <w:rFonts w:ascii="Times New Roman" w:hAnsi="Times New Roman"/>
        </w:rPr>
        <w:t xml:space="preserve">c) </w:t>
      </w:r>
      <w:r w:rsidR="004C388E" w:rsidRPr="009D52E7">
        <w:rPr>
          <w:rFonts w:ascii="Times New Roman" w:hAnsi="Times New Roman"/>
        </w:rPr>
        <w:t>Em qualquer caso, concluída a negociação, o resultado será registrado na ata do procedimento da dispensa eletrônica.</w:t>
      </w:r>
    </w:p>
    <w:p w14:paraId="50D07BB4" w14:textId="77777777" w:rsidR="00960E38" w:rsidRPr="009D52E7" w:rsidRDefault="00960E38" w:rsidP="009D52E7">
      <w:pPr>
        <w:pStyle w:val="PargrafodaLista"/>
        <w:spacing w:line="276" w:lineRule="auto"/>
        <w:ind w:left="284"/>
        <w:contextualSpacing/>
        <w:jc w:val="both"/>
        <w:rPr>
          <w:sz w:val="22"/>
          <w:szCs w:val="22"/>
        </w:rPr>
      </w:pPr>
    </w:p>
    <w:p w14:paraId="0AD483BA" w14:textId="086344CB" w:rsidR="004C388E" w:rsidRPr="009D52E7" w:rsidRDefault="00C879E6" w:rsidP="009D52E7">
      <w:pPr>
        <w:spacing w:after="0"/>
        <w:ind w:left="284"/>
        <w:contextualSpacing/>
        <w:jc w:val="both"/>
        <w:rPr>
          <w:rFonts w:ascii="Times New Roman" w:hAnsi="Times New Roman"/>
        </w:rPr>
      </w:pPr>
      <w:r w:rsidRPr="009D52E7">
        <w:rPr>
          <w:rFonts w:ascii="Times New Roman" w:hAnsi="Times New Roman"/>
        </w:rPr>
        <w:t>5</w:t>
      </w:r>
      <w:r w:rsidR="00FD2160" w:rsidRPr="009D52E7">
        <w:rPr>
          <w:rFonts w:ascii="Times New Roman" w:hAnsi="Times New Roman"/>
        </w:rPr>
        <w:t xml:space="preserve">.3. </w:t>
      </w:r>
      <w:r w:rsidR="004C388E" w:rsidRPr="009D52E7">
        <w:rPr>
          <w:rFonts w:ascii="Times New Roman" w:hAnsi="Times New Roman"/>
        </w:rPr>
        <w:t>Estando o preço compatível, será solicitado o envio da proposta e, se necessário, de documentos complementares, adequada ao último lance</w:t>
      </w:r>
      <w:r w:rsidR="002E66E1" w:rsidRPr="009D52E7">
        <w:rPr>
          <w:rFonts w:ascii="Times New Roman" w:hAnsi="Times New Roman"/>
        </w:rPr>
        <w:t xml:space="preserve">, conforme prazo constante no campo </w:t>
      </w:r>
      <w:r w:rsidR="002E66E1" w:rsidRPr="009D52E7">
        <w:rPr>
          <w:rFonts w:ascii="Times New Roman" w:hAnsi="Times New Roman"/>
          <w:b/>
          <w:bCs/>
        </w:rPr>
        <w:t>Dados do Processo.</w:t>
      </w:r>
    </w:p>
    <w:p w14:paraId="12F3B3CE" w14:textId="77777777" w:rsidR="00FD2160" w:rsidRPr="009D52E7" w:rsidRDefault="00FD2160" w:rsidP="009D52E7">
      <w:pPr>
        <w:spacing w:after="0"/>
        <w:ind w:left="284"/>
        <w:jc w:val="both"/>
        <w:rPr>
          <w:rFonts w:ascii="Times New Roman" w:hAnsi="Times New Roman"/>
          <w:color w:val="000000" w:themeColor="text1"/>
        </w:rPr>
      </w:pPr>
    </w:p>
    <w:p w14:paraId="3BD61C42" w14:textId="7E412390" w:rsidR="00FD2160" w:rsidRPr="009D52E7" w:rsidRDefault="00C879E6" w:rsidP="009D52E7">
      <w:pPr>
        <w:spacing w:after="0"/>
        <w:ind w:left="284"/>
        <w:jc w:val="both"/>
        <w:rPr>
          <w:rFonts w:ascii="Times New Roman" w:hAnsi="Times New Roman"/>
          <w:color w:val="000000" w:themeColor="text1"/>
        </w:rPr>
      </w:pPr>
      <w:r w:rsidRPr="009D52E7">
        <w:rPr>
          <w:rFonts w:ascii="Times New Roman" w:hAnsi="Times New Roman"/>
          <w:color w:val="000000" w:themeColor="text1"/>
        </w:rPr>
        <w:t>5</w:t>
      </w:r>
      <w:r w:rsidR="00FD2160" w:rsidRPr="009D52E7">
        <w:rPr>
          <w:rFonts w:ascii="Times New Roman" w:hAnsi="Times New Roman"/>
          <w:color w:val="000000" w:themeColor="text1"/>
        </w:rPr>
        <w:t xml:space="preserve">.4. </w:t>
      </w:r>
      <w:r w:rsidR="004C388E" w:rsidRPr="009D52E7">
        <w:rPr>
          <w:rFonts w:ascii="Times New Roman" w:hAnsi="Times New Roman"/>
          <w:color w:val="000000" w:themeColor="text1"/>
        </w:rPr>
        <w:t xml:space="preserve">O prazo de validade </w:t>
      </w:r>
      <w:r w:rsidR="004C388E" w:rsidRPr="009D52E7">
        <w:rPr>
          <w:rFonts w:ascii="Times New Roman" w:hAnsi="Times New Roman"/>
        </w:rPr>
        <w:t>da</w:t>
      </w:r>
      <w:r w:rsidR="004C388E" w:rsidRPr="009D52E7">
        <w:rPr>
          <w:rFonts w:ascii="Times New Roman" w:hAnsi="Times New Roman"/>
          <w:color w:val="000000" w:themeColor="text1"/>
        </w:rPr>
        <w:t xml:space="preserve"> proposta não será inferior a </w:t>
      </w:r>
      <w:r w:rsidR="004C388E" w:rsidRPr="009D52E7">
        <w:rPr>
          <w:rFonts w:ascii="Times New Roman" w:hAnsi="Times New Roman"/>
          <w:b/>
          <w:bCs/>
        </w:rPr>
        <w:t xml:space="preserve">90 (noventa) </w:t>
      </w:r>
      <w:r w:rsidR="004C388E" w:rsidRPr="009D52E7">
        <w:rPr>
          <w:rFonts w:ascii="Times New Roman" w:hAnsi="Times New Roman"/>
          <w:b/>
          <w:bCs/>
          <w:color w:val="000000" w:themeColor="text1"/>
        </w:rPr>
        <w:t>dias, a contar da data de sua apresentação</w:t>
      </w:r>
      <w:r w:rsidR="004C388E" w:rsidRPr="009D52E7">
        <w:rPr>
          <w:rFonts w:ascii="Times New Roman" w:hAnsi="Times New Roman"/>
          <w:color w:val="000000" w:themeColor="text1"/>
        </w:rPr>
        <w:t>.</w:t>
      </w:r>
    </w:p>
    <w:p w14:paraId="411D0CF0" w14:textId="77777777" w:rsidR="00FD2160" w:rsidRPr="009D52E7" w:rsidRDefault="00FD2160" w:rsidP="009D52E7">
      <w:pPr>
        <w:spacing w:after="0"/>
        <w:ind w:left="284"/>
        <w:jc w:val="both"/>
        <w:rPr>
          <w:rFonts w:ascii="Times New Roman" w:hAnsi="Times New Roman"/>
          <w:color w:val="000000" w:themeColor="text1"/>
        </w:rPr>
      </w:pPr>
    </w:p>
    <w:p w14:paraId="328E27AC" w14:textId="0EB3A858" w:rsidR="00F41E1B" w:rsidRPr="009D52E7" w:rsidRDefault="00F41E1B" w:rsidP="009D52E7">
      <w:pPr>
        <w:spacing w:after="0"/>
        <w:ind w:left="284"/>
        <w:jc w:val="both"/>
        <w:rPr>
          <w:rFonts w:ascii="Times New Roman" w:hAnsi="Times New Roman"/>
          <w:color w:val="000000"/>
          <w:bdr w:val="none" w:sz="0" w:space="0" w:color="auto" w:frame="1"/>
        </w:rPr>
      </w:pPr>
      <w:r w:rsidRPr="009D52E7">
        <w:rPr>
          <w:rFonts w:ascii="Times New Roman" w:hAnsi="Times New Roman"/>
          <w:b/>
          <w:bCs/>
          <w:color w:val="000000"/>
          <w:bdr w:val="none" w:sz="0" w:space="0" w:color="auto" w:frame="1"/>
        </w:rPr>
        <w:lastRenderedPageBreak/>
        <w:t xml:space="preserve">5.5. </w:t>
      </w:r>
      <w:r w:rsidRPr="009D52E7">
        <w:rPr>
          <w:rFonts w:ascii="Times New Roman" w:hAnsi="Times New Roman"/>
          <w:color w:val="00000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aviso de dispensa eletrônica não tenha estabelecido limites mínimos, exceto quando se referirem a materiais e instalações de propriedade do próprio licitante, para os quais ele renuncie a parcela ou à totalidade da remuneração.</w:t>
      </w:r>
    </w:p>
    <w:p w14:paraId="1294CD80" w14:textId="77777777" w:rsidR="00F41E1B" w:rsidRPr="009D52E7" w:rsidRDefault="00F41E1B" w:rsidP="009D52E7">
      <w:pPr>
        <w:spacing w:after="0"/>
        <w:ind w:left="567"/>
        <w:rPr>
          <w:rFonts w:ascii="Times New Roman" w:hAnsi="Times New Roman"/>
          <w:i/>
          <w:color w:val="000000"/>
          <w:bdr w:val="none" w:sz="0" w:space="0" w:color="auto" w:frame="1"/>
        </w:rPr>
      </w:pPr>
    </w:p>
    <w:p w14:paraId="719C5D12" w14:textId="46B9C6EC" w:rsidR="00F41E1B" w:rsidRPr="009D52E7" w:rsidRDefault="00F41E1B" w:rsidP="009D52E7">
      <w:pPr>
        <w:spacing w:after="0"/>
        <w:ind w:left="567"/>
        <w:jc w:val="both"/>
        <w:rPr>
          <w:rFonts w:ascii="Times New Roman" w:hAnsi="Times New Roman"/>
          <w:iCs/>
          <w:color w:val="000000"/>
          <w:bdr w:val="none" w:sz="0" w:space="0" w:color="auto" w:frame="1"/>
        </w:rPr>
      </w:pPr>
      <w:r w:rsidRPr="009D52E7">
        <w:rPr>
          <w:rFonts w:ascii="Times New Roman" w:hAnsi="Times New Roman"/>
          <w:b/>
          <w:bCs/>
          <w:iCs/>
          <w:color w:val="000000"/>
          <w:bdr w:val="none" w:sz="0" w:space="0" w:color="auto" w:frame="1"/>
        </w:rPr>
        <w:t xml:space="preserve">5.5.1. </w:t>
      </w:r>
      <w:r w:rsidR="005501FD" w:rsidRPr="009D52E7">
        <w:rPr>
          <w:rFonts w:ascii="Times New Roman" w:hAnsi="Times New Roman"/>
          <w:iCs/>
          <w:color w:val="000000"/>
          <w:bdr w:val="none" w:sz="0" w:space="0" w:color="auto" w:frame="1"/>
        </w:rPr>
        <w:t xml:space="preserve">O Agente antes </w:t>
      </w:r>
      <w:r w:rsidRPr="009D52E7">
        <w:rPr>
          <w:rFonts w:ascii="Times New Roman" w:hAnsi="Times New Roman"/>
          <w:iCs/>
          <w:color w:val="000000"/>
          <w:bdr w:val="none" w:sz="0" w:space="0" w:color="auto" w:frame="1"/>
        </w:rPr>
        <w:t xml:space="preserve">de desclassificar a proposta de preços em razão de sua inexequibilidade, solicitará ao </w:t>
      </w:r>
      <w:r w:rsidR="005501FD" w:rsidRPr="009D52E7">
        <w:rPr>
          <w:rFonts w:ascii="Times New Roman" w:hAnsi="Times New Roman"/>
          <w:iCs/>
          <w:color w:val="000000"/>
          <w:bdr w:val="none" w:sz="0" w:space="0" w:color="auto" w:frame="1"/>
        </w:rPr>
        <w:t>fornecedor</w:t>
      </w:r>
      <w:r w:rsidRPr="009D52E7">
        <w:rPr>
          <w:rFonts w:ascii="Times New Roman" w:hAnsi="Times New Roman"/>
          <w:iCs/>
          <w:color w:val="000000"/>
          <w:bdr w:val="none" w:sz="0" w:space="0" w:color="auto" w:frame="1"/>
        </w:rPr>
        <w:t xml:space="preserve"> que demonstre a exequibilidade do valor ofertado por meios dos seguintes documentos:</w:t>
      </w:r>
    </w:p>
    <w:p w14:paraId="16AB76E0" w14:textId="77777777" w:rsidR="00F41E1B" w:rsidRPr="009D52E7" w:rsidRDefault="00F41E1B" w:rsidP="009D52E7">
      <w:pPr>
        <w:spacing w:after="0"/>
        <w:ind w:left="567"/>
        <w:rPr>
          <w:rFonts w:ascii="Times New Roman" w:hAnsi="Times New Roman"/>
          <w:iCs/>
          <w:color w:val="000000"/>
          <w:bdr w:val="none" w:sz="0" w:space="0" w:color="auto" w:frame="1"/>
        </w:rPr>
      </w:pPr>
    </w:p>
    <w:p w14:paraId="4AFC2240" w14:textId="5258EA95" w:rsidR="00F41E1B" w:rsidRPr="009D52E7" w:rsidRDefault="005501FD" w:rsidP="009D52E7">
      <w:pPr>
        <w:tabs>
          <w:tab w:val="left" w:pos="1134"/>
        </w:tabs>
        <w:spacing w:after="0"/>
        <w:ind w:left="851"/>
        <w:jc w:val="both"/>
        <w:rPr>
          <w:rFonts w:ascii="Times New Roman" w:hAnsi="Times New Roman"/>
          <w:i/>
          <w:color w:val="000000"/>
          <w:bdr w:val="none" w:sz="0" w:space="0" w:color="auto" w:frame="1"/>
        </w:rPr>
      </w:pPr>
      <w:bookmarkStart w:id="1" w:name="_Hlk71623537"/>
      <w:r w:rsidRPr="009D52E7">
        <w:rPr>
          <w:rFonts w:ascii="Times New Roman" w:hAnsi="Times New Roman"/>
          <w:i/>
          <w:color w:val="000000"/>
          <w:bdr w:val="none" w:sz="0" w:space="0" w:color="auto" w:frame="1"/>
        </w:rPr>
        <w:t>a)</w:t>
      </w:r>
      <w:r w:rsidRPr="009D52E7">
        <w:rPr>
          <w:rFonts w:ascii="Times New Roman" w:hAnsi="Times New Roman"/>
          <w:b/>
          <w:bCs/>
          <w:i/>
          <w:color w:val="000000"/>
          <w:bdr w:val="none" w:sz="0" w:space="0" w:color="auto" w:frame="1"/>
        </w:rPr>
        <w:t xml:space="preserve"> </w:t>
      </w:r>
      <w:r w:rsidR="00F41E1B" w:rsidRPr="009D52E7">
        <w:rPr>
          <w:rFonts w:ascii="Times New Roman" w:hAnsi="Times New Roman"/>
          <w:b/>
          <w:bCs/>
          <w:i/>
          <w:color w:val="000000"/>
          <w:bdr w:val="none" w:sz="0" w:space="0" w:color="auto" w:frame="1"/>
        </w:rPr>
        <w:t xml:space="preserve">Planilha de Custos </w:t>
      </w:r>
      <w:r w:rsidR="00F41E1B" w:rsidRPr="009D52E7">
        <w:rPr>
          <w:rFonts w:ascii="Times New Roman" w:hAnsi="Times New Roman"/>
          <w:i/>
          <w:color w:val="000000"/>
          <w:bdr w:val="none" w:sz="0" w:space="0" w:color="auto" w:frame="1"/>
        </w:rPr>
        <w:t>apresentando preço de venda, margem de lucro, impostos (federais, estaduais e municipais incidente sobre o fornecimento do objeto), bem como o detalhamento de todos os custos diretos e indiretos da empresa com base em seu regime de tributação (Simples Nacional, Lucro Presumido ou Lucro Real); e</w:t>
      </w:r>
    </w:p>
    <w:p w14:paraId="45BAD7E7" w14:textId="77777777" w:rsidR="00F41E1B" w:rsidRPr="009D52E7" w:rsidRDefault="00F41E1B" w:rsidP="009D52E7">
      <w:pPr>
        <w:tabs>
          <w:tab w:val="left" w:pos="1134"/>
        </w:tabs>
        <w:spacing w:after="0"/>
        <w:ind w:left="851"/>
        <w:jc w:val="both"/>
        <w:rPr>
          <w:rFonts w:ascii="Times New Roman" w:hAnsi="Times New Roman"/>
          <w:i/>
          <w:color w:val="000000"/>
          <w:bdr w:val="none" w:sz="0" w:space="0" w:color="auto" w:frame="1"/>
        </w:rPr>
      </w:pPr>
    </w:p>
    <w:p w14:paraId="2BF98CEA" w14:textId="796ECF1B" w:rsidR="00F41E1B" w:rsidRPr="009D52E7" w:rsidRDefault="005501FD" w:rsidP="009D52E7">
      <w:pPr>
        <w:tabs>
          <w:tab w:val="left" w:pos="1134"/>
        </w:tabs>
        <w:spacing w:after="0"/>
        <w:ind w:left="851"/>
        <w:jc w:val="both"/>
        <w:rPr>
          <w:rFonts w:ascii="Times New Roman" w:hAnsi="Times New Roman"/>
          <w:i/>
          <w:color w:val="000000"/>
          <w:bdr w:val="none" w:sz="0" w:space="0" w:color="auto" w:frame="1"/>
        </w:rPr>
      </w:pPr>
      <w:r w:rsidRPr="009D52E7">
        <w:rPr>
          <w:rFonts w:ascii="Times New Roman" w:hAnsi="Times New Roman"/>
          <w:i/>
          <w:shd w:val="clear" w:color="auto" w:fill="FFFFFF"/>
        </w:rPr>
        <w:t>b)</w:t>
      </w:r>
      <w:r w:rsidRPr="009D52E7">
        <w:rPr>
          <w:rFonts w:ascii="Times New Roman" w:hAnsi="Times New Roman"/>
          <w:b/>
          <w:bCs/>
          <w:i/>
          <w:shd w:val="clear" w:color="auto" w:fill="FFFFFF"/>
        </w:rPr>
        <w:t xml:space="preserve"> </w:t>
      </w:r>
      <w:r w:rsidR="00F41E1B" w:rsidRPr="009D52E7">
        <w:rPr>
          <w:rFonts w:ascii="Times New Roman" w:hAnsi="Times New Roman"/>
          <w:b/>
          <w:bCs/>
          <w:i/>
          <w:shd w:val="clear" w:color="auto" w:fill="FFFFFF"/>
        </w:rPr>
        <w:t>Documentos fiscais ou instrumentos contratuais de objetos idênticos</w:t>
      </w:r>
      <w:r w:rsidR="00F41E1B" w:rsidRPr="009D52E7">
        <w:rPr>
          <w:rFonts w:ascii="Times New Roman" w:hAnsi="Times New Roman"/>
          <w:i/>
          <w:shd w:val="clear" w:color="auto" w:fill="FFFFFF"/>
        </w:rPr>
        <w:t>, comercializados pela futura contratada, emitidos no período de até 1 (um) ano anterior à data da abertura da licitação.</w:t>
      </w:r>
    </w:p>
    <w:bookmarkEnd w:id="1"/>
    <w:p w14:paraId="1F9FB83D" w14:textId="77777777" w:rsidR="00F41E1B" w:rsidRPr="009D52E7" w:rsidRDefault="00F41E1B" w:rsidP="009D52E7">
      <w:pPr>
        <w:spacing w:after="0"/>
        <w:jc w:val="both"/>
        <w:rPr>
          <w:rFonts w:ascii="Times New Roman" w:hAnsi="Times New Roman"/>
          <w:iCs/>
          <w:color w:val="000000"/>
          <w:bdr w:val="none" w:sz="0" w:space="0" w:color="auto" w:frame="1"/>
        </w:rPr>
      </w:pPr>
    </w:p>
    <w:p w14:paraId="4D6BBDB9" w14:textId="77777777" w:rsidR="00F41E1B" w:rsidRPr="009D52E7" w:rsidRDefault="00F41E1B" w:rsidP="009D52E7">
      <w:pPr>
        <w:tabs>
          <w:tab w:val="left" w:pos="1134"/>
        </w:tabs>
        <w:spacing w:after="0"/>
        <w:ind w:left="1134"/>
        <w:jc w:val="both"/>
        <w:rPr>
          <w:rFonts w:ascii="Times New Roman" w:hAnsi="Times New Roman"/>
          <w:i/>
          <w:shd w:val="clear" w:color="auto" w:fill="FFFFFF"/>
        </w:rPr>
      </w:pPr>
      <w:r w:rsidRPr="009D52E7">
        <w:rPr>
          <w:rFonts w:ascii="Times New Roman" w:hAnsi="Times New Roman"/>
          <w:i/>
          <w:color w:val="000000"/>
          <w:bdr w:val="none" w:sz="0" w:space="0" w:color="auto" w:frame="1"/>
        </w:rPr>
        <w:t xml:space="preserve">b.1) Não será aceito </w:t>
      </w:r>
      <w:r w:rsidRPr="009D52E7">
        <w:rPr>
          <w:rFonts w:ascii="Times New Roman" w:hAnsi="Times New Roman"/>
          <w:i/>
          <w:shd w:val="clear" w:color="auto" w:fill="FFFFFF"/>
        </w:rPr>
        <w:t>Documentos fiscais ou instrumentos contratuais de objetos idênticos emitidos após a abertura do certame.</w:t>
      </w:r>
    </w:p>
    <w:p w14:paraId="395A3993" w14:textId="77777777" w:rsidR="00F41E1B" w:rsidRPr="009D52E7" w:rsidRDefault="00F41E1B" w:rsidP="009D52E7">
      <w:pPr>
        <w:tabs>
          <w:tab w:val="left" w:pos="1134"/>
        </w:tabs>
        <w:spacing w:after="0"/>
        <w:ind w:left="1134"/>
        <w:jc w:val="both"/>
        <w:rPr>
          <w:rFonts w:ascii="Times New Roman" w:hAnsi="Times New Roman"/>
          <w:i/>
          <w:shd w:val="clear" w:color="auto" w:fill="FFFFFF"/>
        </w:rPr>
      </w:pPr>
    </w:p>
    <w:p w14:paraId="555F8E4C" w14:textId="77777777" w:rsidR="00F41E1B" w:rsidRPr="009D52E7" w:rsidRDefault="00F41E1B" w:rsidP="009D52E7">
      <w:pPr>
        <w:tabs>
          <w:tab w:val="left" w:pos="1134"/>
        </w:tabs>
        <w:spacing w:after="0"/>
        <w:ind w:left="1134"/>
        <w:jc w:val="both"/>
        <w:rPr>
          <w:rFonts w:ascii="Times New Roman" w:hAnsi="Times New Roman"/>
          <w:i/>
          <w:color w:val="000000"/>
          <w:bdr w:val="none" w:sz="0" w:space="0" w:color="auto" w:frame="1"/>
        </w:rPr>
      </w:pPr>
      <w:r w:rsidRPr="009D52E7">
        <w:rPr>
          <w:rFonts w:ascii="Times New Roman" w:hAnsi="Times New Roman"/>
          <w:i/>
          <w:color w:val="000000"/>
          <w:bdr w:val="none" w:sz="0" w:space="0" w:color="auto" w:frame="1"/>
        </w:rPr>
        <w:t>b.2) Os documentos previstos na alínea “b” deverão ser apresentados de forma pesquisável e legível.</w:t>
      </w:r>
    </w:p>
    <w:p w14:paraId="4DE2E7E7" w14:textId="77777777" w:rsidR="00F41E1B" w:rsidRPr="009D52E7" w:rsidRDefault="00F41E1B" w:rsidP="009D52E7">
      <w:pPr>
        <w:spacing w:after="0"/>
        <w:rPr>
          <w:rFonts w:ascii="Times New Roman" w:hAnsi="Times New Roman"/>
          <w:iCs/>
          <w:color w:val="000000"/>
          <w:bdr w:val="none" w:sz="0" w:space="0" w:color="auto" w:frame="1"/>
        </w:rPr>
      </w:pPr>
    </w:p>
    <w:p w14:paraId="14E77125" w14:textId="31BD30A4" w:rsidR="00F41E1B" w:rsidRPr="009D52E7" w:rsidRDefault="00B43814" w:rsidP="009D52E7">
      <w:pPr>
        <w:spacing w:after="0"/>
        <w:ind w:left="851"/>
        <w:jc w:val="both"/>
        <w:rPr>
          <w:rFonts w:ascii="Times New Roman" w:hAnsi="Times New Roman"/>
          <w:b/>
          <w:iCs/>
          <w:color w:val="000000"/>
        </w:rPr>
      </w:pPr>
      <w:r w:rsidRPr="009D52E7">
        <w:rPr>
          <w:rFonts w:ascii="Times New Roman" w:hAnsi="Times New Roman"/>
          <w:b/>
          <w:bCs/>
          <w:iCs/>
          <w:color w:val="000000"/>
          <w:bdr w:val="none" w:sz="0" w:space="0" w:color="auto" w:frame="1"/>
        </w:rPr>
        <w:t>5</w:t>
      </w:r>
      <w:r w:rsidR="00F41E1B" w:rsidRPr="009D52E7">
        <w:rPr>
          <w:rFonts w:ascii="Times New Roman" w:hAnsi="Times New Roman"/>
          <w:b/>
          <w:bCs/>
          <w:iCs/>
          <w:color w:val="000000"/>
          <w:bdr w:val="none" w:sz="0" w:space="0" w:color="auto" w:frame="1"/>
        </w:rPr>
        <w:t>.</w:t>
      </w:r>
      <w:r w:rsidRPr="009D52E7">
        <w:rPr>
          <w:rFonts w:ascii="Times New Roman" w:hAnsi="Times New Roman"/>
          <w:b/>
          <w:bCs/>
          <w:iCs/>
          <w:color w:val="000000"/>
          <w:bdr w:val="none" w:sz="0" w:space="0" w:color="auto" w:frame="1"/>
        </w:rPr>
        <w:t>5</w:t>
      </w:r>
      <w:r w:rsidR="00F41E1B" w:rsidRPr="009D52E7">
        <w:rPr>
          <w:rFonts w:ascii="Times New Roman" w:hAnsi="Times New Roman"/>
          <w:b/>
          <w:bCs/>
          <w:iCs/>
          <w:color w:val="000000"/>
          <w:bdr w:val="none" w:sz="0" w:space="0" w:color="auto" w:frame="1"/>
        </w:rPr>
        <w:t>.1.1.</w:t>
      </w:r>
      <w:r w:rsidR="00F41E1B" w:rsidRPr="009D52E7">
        <w:rPr>
          <w:rFonts w:ascii="Times New Roman" w:hAnsi="Times New Roman"/>
          <w:iCs/>
          <w:color w:val="000000"/>
          <w:bdr w:val="none" w:sz="0" w:space="0" w:color="auto" w:frame="1"/>
        </w:rPr>
        <w:t xml:space="preserve"> O licitante terá o prazo </w:t>
      </w:r>
      <w:r w:rsidR="00F41E1B" w:rsidRPr="009D52E7">
        <w:rPr>
          <w:rFonts w:ascii="Times New Roman" w:hAnsi="Times New Roman"/>
          <w:b/>
          <w:bCs/>
          <w:iCs/>
          <w:color w:val="000000"/>
          <w:bdr w:val="none" w:sz="0" w:space="0" w:color="auto" w:frame="1"/>
        </w:rPr>
        <w:t>2 (duas) horas</w:t>
      </w:r>
      <w:r w:rsidR="00F41E1B" w:rsidRPr="009D52E7">
        <w:rPr>
          <w:rFonts w:ascii="Times New Roman" w:hAnsi="Times New Roman"/>
          <w:iCs/>
          <w:color w:val="000000"/>
          <w:bdr w:val="none" w:sz="0" w:space="0" w:color="auto" w:frame="1"/>
        </w:rPr>
        <w:t xml:space="preserve"> após a convocação do Pregoeiro para enviar a documentação prevista no </w:t>
      </w:r>
      <w:r w:rsidR="00F41E1B" w:rsidRPr="009D52E7">
        <w:rPr>
          <w:rFonts w:ascii="Times New Roman" w:hAnsi="Times New Roman"/>
          <w:b/>
          <w:bCs/>
          <w:iCs/>
          <w:color w:val="000000"/>
          <w:bdr w:val="none" w:sz="0" w:space="0" w:color="auto" w:frame="1"/>
        </w:rPr>
        <w:t>subitem anterior</w:t>
      </w:r>
      <w:r w:rsidR="00F41E1B" w:rsidRPr="009D52E7">
        <w:rPr>
          <w:rFonts w:ascii="Times New Roman" w:hAnsi="Times New Roman"/>
          <w:iCs/>
          <w:color w:val="000000"/>
          <w:bdr w:val="none" w:sz="0" w:space="0" w:color="auto" w:frame="1"/>
        </w:rPr>
        <w:t>.</w:t>
      </w:r>
    </w:p>
    <w:p w14:paraId="0DEC6552" w14:textId="77777777" w:rsidR="00F41E1B" w:rsidRPr="009D52E7" w:rsidRDefault="00F41E1B" w:rsidP="009D52E7">
      <w:pPr>
        <w:autoSpaceDE w:val="0"/>
        <w:autoSpaceDN w:val="0"/>
        <w:adjustRightInd w:val="0"/>
        <w:spacing w:after="0"/>
        <w:rPr>
          <w:rFonts w:ascii="Times New Roman" w:hAnsi="Times New Roman"/>
          <w:color w:val="000000"/>
        </w:rPr>
      </w:pPr>
    </w:p>
    <w:p w14:paraId="2588AFB2" w14:textId="77777777" w:rsidR="00414309" w:rsidRPr="009D52E7" w:rsidRDefault="00B43814" w:rsidP="009D52E7">
      <w:pPr>
        <w:autoSpaceDE w:val="0"/>
        <w:autoSpaceDN w:val="0"/>
        <w:adjustRightInd w:val="0"/>
        <w:spacing w:after="0"/>
        <w:ind w:left="284"/>
        <w:jc w:val="both"/>
        <w:rPr>
          <w:rFonts w:ascii="Times New Roman" w:hAnsi="Times New Roman"/>
          <w:color w:val="000000"/>
        </w:rPr>
      </w:pPr>
      <w:r w:rsidRPr="009D52E7">
        <w:rPr>
          <w:rFonts w:ascii="Times New Roman" w:hAnsi="Times New Roman"/>
          <w:color w:val="000000"/>
        </w:rPr>
        <w:t>5.6.</w:t>
      </w:r>
      <w:r w:rsidRPr="009D52E7">
        <w:rPr>
          <w:rFonts w:ascii="Times New Roman" w:hAnsi="Times New Roman"/>
          <w:b/>
          <w:bCs/>
          <w:color w:val="000000"/>
        </w:rPr>
        <w:t xml:space="preserve"> </w:t>
      </w:r>
      <w:r w:rsidR="00F41E1B" w:rsidRPr="009D52E7">
        <w:rPr>
          <w:rFonts w:ascii="Times New Roman" w:hAnsi="Times New Roman"/>
          <w:color w:val="000000"/>
        </w:rPr>
        <w:t xml:space="preserve">O </w:t>
      </w:r>
      <w:r w:rsidRPr="009D52E7">
        <w:rPr>
          <w:rFonts w:ascii="Times New Roman" w:hAnsi="Times New Roman"/>
          <w:color w:val="000000"/>
        </w:rPr>
        <w:t>Agente</w:t>
      </w:r>
      <w:r w:rsidR="00F41E1B" w:rsidRPr="009D52E7">
        <w:rPr>
          <w:rFonts w:ascii="Times New Roman" w:hAnsi="Times New Roman"/>
          <w:b/>
          <w:bCs/>
          <w:color w:val="000000"/>
        </w:rPr>
        <w:t xml:space="preserve"> </w:t>
      </w:r>
      <w:r w:rsidR="00F41E1B" w:rsidRPr="009D52E7">
        <w:rPr>
          <w:rFonts w:ascii="Times New Roman" w:hAnsi="Times New Roman"/>
          <w:color w:val="000000"/>
        </w:rPr>
        <w:t xml:space="preserve">poderá solicitar parecer de técnicos pertencentes ao quadro </w:t>
      </w:r>
      <w:r w:rsidRPr="009D52E7">
        <w:rPr>
          <w:rFonts w:ascii="Times New Roman" w:hAnsi="Times New Roman"/>
          <w:color w:val="000000"/>
        </w:rPr>
        <w:t>da Administração</w:t>
      </w:r>
      <w:r w:rsidR="00414309" w:rsidRPr="009D52E7">
        <w:rPr>
          <w:rFonts w:ascii="Times New Roman" w:hAnsi="Times New Roman"/>
          <w:color w:val="000000"/>
        </w:rPr>
        <w:t xml:space="preserve"> </w:t>
      </w:r>
      <w:r w:rsidR="00F41E1B" w:rsidRPr="009D52E7">
        <w:rPr>
          <w:rFonts w:ascii="Times New Roman" w:hAnsi="Times New Roman"/>
          <w:color w:val="000000"/>
        </w:rPr>
        <w:t xml:space="preserve">para orientar sua decisão. </w:t>
      </w:r>
    </w:p>
    <w:p w14:paraId="43D0F5FE" w14:textId="77777777" w:rsidR="00414309" w:rsidRPr="009D52E7" w:rsidRDefault="00414309" w:rsidP="009D52E7">
      <w:pPr>
        <w:autoSpaceDE w:val="0"/>
        <w:autoSpaceDN w:val="0"/>
        <w:adjustRightInd w:val="0"/>
        <w:spacing w:after="0"/>
        <w:ind w:left="284"/>
        <w:jc w:val="both"/>
        <w:rPr>
          <w:rFonts w:ascii="Times New Roman" w:hAnsi="Times New Roman"/>
          <w:b/>
          <w:bCs/>
          <w:color w:val="000000"/>
        </w:rPr>
      </w:pPr>
    </w:p>
    <w:p w14:paraId="2BD983EE" w14:textId="65C7CAF9" w:rsidR="00F41E1B" w:rsidRPr="009D52E7" w:rsidRDefault="00414309" w:rsidP="009D52E7">
      <w:pPr>
        <w:autoSpaceDE w:val="0"/>
        <w:autoSpaceDN w:val="0"/>
        <w:adjustRightInd w:val="0"/>
        <w:spacing w:after="0"/>
        <w:ind w:left="567"/>
        <w:jc w:val="both"/>
        <w:rPr>
          <w:rFonts w:ascii="Times New Roman" w:hAnsi="Times New Roman"/>
          <w:color w:val="000000"/>
        </w:rPr>
      </w:pPr>
      <w:r w:rsidRPr="009D52E7">
        <w:rPr>
          <w:rFonts w:ascii="Times New Roman" w:hAnsi="Times New Roman"/>
          <w:color w:val="000000"/>
        </w:rPr>
        <w:t>5.6.1</w:t>
      </w:r>
      <w:r w:rsidR="00F41E1B" w:rsidRPr="009D52E7">
        <w:rPr>
          <w:rFonts w:ascii="Times New Roman" w:hAnsi="Times New Roman"/>
          <w:color w:val="000000"/>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w:t>
      </w:r>
      <w:r w:rsidR="00E614E1" w:rsidRPr="009D52E7">
        <w:rPr>
          <w:rFonts w:ascii="Times New Roman" w:hAnsi="Times New Roman"/>
          <w:color w:val="000000"/>
        </w:rPr>
        <w:t>no chat do sistema</w:t>
      </w:r>
      <w:r w:rsidR="00F41E1B" w:rsidRPr="009D52E7">
        <w:rPr>
          <w:rFonts w:ascii="Times New Roman" w:hAnsi="Times New Roman"/>
          <w:color w:val="000000"/>
        </w:rPr>
        <w:t>;</w:t>
      </w:r>
    </w:p>
    <w:p w14:paraId="09F3F666" w14:textId="77777777" w:rsidR="009714B3" w:rsidRPr="009D52E7" w:rsidRDefault="009714B3" w:rsidP="009D52E7">
      <w:pPr>
        <w:spacing w:after="0"/>
        <w:ind w:left="284"/>
        <w:jc w:val="both"/>
        <w:rPr>
          <w:rFonts w:ascii="Times New Roman" w:hAnsi="Times New Roman"/>
          <w:color w:val="000000" w:themeColor="text1"/>
        </w:rPr>
      </w:pPr>
    </w:p>
    <w:p w14:paraId="21B13A37" w14:textId="10E3FBD8" w:rsidR="004C388E" w:rsidRPr="009D52E7" w:rsidRDefault="00C879E6" w:rsidP="009D52E7">
      <w:pPr>
        <w:spacing w:after="0"/>
        <w:ind w:left="284"/>
        <w:jc w:val="both"/>
        <w:rPr>
          <w:rFonts w:ascii="Times New Roman" w:hAnsi="Times New Roman"/>
          <w:color w:val="000000" w:themeColor="text1"/>
        </w:rPr>
      </w:pPr>
      <w:r w:rsidRPr="009D52E7">
        <w:rPr>
          <w:rFonts w:ascii="Times New Roman" w:hAnsi="Times New Roman"/>
          <w:color w:val="000000" w:themeColor="text1"/>
        </w:rPr>
        <w:t>5</w:t>
      </w:r>
      <w:r w:rsidR="00FD2160" w:rsidRPr="009D52E7">
        <w:rPr>
          <w:rFonts w:ascii="Times New Roman" w:hAnsi="Times New Roman"/>
          <w:color w:val="000000" w:themeColor="text1"/>
        </w:rPr>
        <w:t>.</w:t>
      </w:r>
      <w:r w:rsidR="009714B3" w:rsidRPr="009D52E7">
        <w:rPr>
          <w:rFonts w:ascii="Times New Roman" w:hAnsi="Times New Roman"/>
          <w:color w:val="000000" w:themeColor="text1"/>
        </w:rPr>
        <w:t>7</w:t>
      </w:r>
      <w:r w:rsidR="00FD2160" w:rsidRPr="009D52E7">
        <w:rPr>
          <w:rFonts w:ascii="Times New Roman" w:hAnsi="Times New Roman"/>
          <w:color w:val="000000" w:themeColor="text1"/>
        </w:rPr>
        <w:t xml:space="preserve">. </w:t>
      </w:r>
      <w:r w:rsidR="004C388E" w:rsidRPr="009D52E7">
        <w:rPr>
          <w:rFonts w:ascii="Times New Roman" w:hAnsi="Times New Roman"/>
          <w:color w:val="000000" w:themeColor="text1"/>
        </w:rPr>
        <w:t xml:space="preserve">Será desclassificada a proposta </w:t>
      </w:r>
      <w:r w:rsidR="00A314F6" w:rsidRPr="009D52E7">
        <w:rPr>
          <w:rFonts w:ascii="Times New Roman" w:hAnsi="Times New Roman"/>
          <w:color w:val="000000" w:themeColor="text1"/>
        </w:rPr>
        <w:t>provisoriamente</w:t>
      </w:r>
      <w:r w:rsidR="00665CBB" w:rsidRPr="009D52E7">
        <w:rPr>
          <w:rFonts w:ascii="Times New Roman" w:hAnsi="Times New Roman"/>
          <w:color w:val="000000" w:themeColor="text1"/>
        </w:rPr>
        <w:t xml:space="preserve"> </w:t>
      </w:r>
      <w:r w:rsidR="004C388E" w:rsidRPr="009D52E7">
        <w:rPr>
          <w:rFonts w:ascii="Times New Roman" w:hAnsi="Times New Roman"/>
          <w:color w:val="000000" w:themeColor="text1"/>
        </w:rPr>
        <w:t xml:space="preserve">vencedora que: </w:t>
      </w:r>
    </w:p>
    <w:p w14:paraId="5149DA4D" w14:textId="77777777" w:rsidR="00E77AC7" w:rsidRPr="009D52E7" w:rsidRDefault="00E77AC7" w:rsidP="009D52E7">
      <w:pPr>
        <w:pStyle w:val="PargrafodaLista"/>
        <w:spacing w:line="276" w:lineRule="auto"/>
        <w:ind w:left="1224"/>
        <w:contextualSpacing/>
        <w:jc w:val="both"/>
        <w:rPr>
          <w:i/>
          <w:color w:val="000000" w:themeColor="text1"/>
          <w:sz w:val="22"/>
          <w:szCs w:val="22"/>
        </w:rPr>
      </w:pPr>
    </w:p>
    <w:p w14:paraId="27130961" w14:textId="2CD06605" w:rsidR="004C388E" w:rsidRPr="009D52E7" w:rsidRDefault="006C01E2" w:rsidP="009D52E7">
      <w:pPr>
        <w:spacing w:after="0"/>
        <w:ind w:left="567"/>
        <w:contextualSpacing/>
        <w:jc w:val="both"/>
        <w:rPr>
          <w:rFonts w:ascii="Times New Roman" w:hAnsi="Times New Roman"/>
          <w:i/>
          <w:iCs/>
          <w:color w:val="000000" w:themeColor="text1"/>
        </w:rPr>
      </w:pPr>
      <w:r w:rsidRPr="009D52E7">
        <w:rPr>
          <w:rFonts w:ascii="Times New Roman" w:hAnsi="Times New Roman"/>
          <w:i/>
          <w:iCs/>
          <w:color w:val="000000"/>
        </w:rPr>
        <w:t xml:space="preserve">a) </w:t>
      </w:r>
      <w:r w:rsidR="004C388E" w:rsidRPr="009D52E7">
        <w:rPr>
          <w:rFonts w:ascii="Times New Roman" w:hAnsi="Times New Roman"/>
          <w:i/>
          <w:iCs/>
          <w:color w:val="000000"/>
        </w:rPr>
        <w:t>contiver vícios insanáveis</w:t>
      </w:r>
      <w:r w:rsidR="004C388E" w:rsidRPr="009D52E7">
        <w:rPr>
          <w:rFonts w:ascii="Times New Roman" w:hAnsi="Times New Roman"/>
          <w:i/>
          <w:iCs/>
          <w:color w:val="000000" w:themeColor="text1"/>
        </w:rPr>
        <w:t>;</w:t>
      </w:r>
    </w:p>
    <w:p w14:paraId="374F9C1C" w14:textId="77777777" w:rsidR="00FB3B21" w:rsidRPr="009D52E7" w:rsidRDefault="00FB3B21" w:rsidP="009D52E7">
      <w:pPr>
        <w:spacing w:after="0"/>
        <w:ind w:left="567"/>
        <w:contextualSpacing/>
        <w:jc w:val="both"/>
        <w:rPr>
          <w:rFonts w:ascii="Times New Roman" w:hAnsi="Times New Roman"/>
          <w:i/>
          <w:iCs/>
          <w:color w:val="000000"/>
        </w:rPr>
      </w:pPr>
    </w:p>
    <w:p w14:paraId="30CA51CE" w14:textId="4DF3E135" w:rsidR="00F76C7B" w:rsidRPr="009D52E7" w:rsidRDefault="006C01E2" w:rsidP="009D52E7">
      <w:pPr>
        <w:spacing w:after="0"/>
        <w:ind w:left="567"/>
        <w:contextualSpacing/>
        <w:jc w:val="both"/>
        <w:rPr>
          <w:rFonts w:ascii="Times New Roman" w:hAnsi="Times New Roman"/>
          <w:i/>
          <w:iCs/>
          <w:color w:val="000000" w:themeColor="text1"/>
        </w:rPr>
      </w:pPr>
      <w:r w:rsidRPr="009D52E7">
        <w:rPr>
          <w:rFonts w:ascii="Times New Roman" w:hAnsi="Times New Roman"/>
          <w:i/>
          <w:iCs/>
          <w:color w:val="000000"/>
        </w:rPr>
        <w:t xml:space="preserve">b) </w:t>
      </w:r>
      <w:r w:rsidR="00665CBB" w:rsidRPr="009D52E7">
        <w:rPr>
          <w:rFonts w:ascii="Times New Roman" w:hAnsi="Times New Roman"/>
          <w:i/>
          <w:iCs/>
          <w:color w:val="000000"/>
        </w:rPr>
        <w:t>descumpram</w:t>
      </w:r>
      <w:r w:rsidR="004C388E" w:rsidRPr="009D52E7">
        <w:rPr>
          <w:rFonts w:ascii="Times New Roman" w:hAnsi="Times New Roman"/>
          <w:i/>
          <w:iCs/>
          <w:color w:val="000000"/>
        </w:rPr>
        <w:t xml:space="preserve"> especificações técnicas </w:t>
      </w:r>
      <w:r w:rsidR="00665CBB" w:rsidRPr="009D52E7">
        <w:rPr>
          <w:rFonts w:ascii="Times New Roman" w:hAnsi="Times New Roman"/>
          <w:i/>
          <w:iCs/>
          <w:color w:val="000000"/>
        </w:rPr>
        <w:t>constantes</w:t>
      </w:r>
      <w:r w:rsidR="004C388E" w:rsidRPr="009D52E7">
        <w:rPr>
          <w:rFonts w:ascii="Times New Roman" w:hAnsi="Times New Roman"/>
          <w:i/>
          <w:iCs/>
          <w:color w:val="000000"/>
        </w:rPr>
        <w:t xml:space="preserve"> neste aviso</w:t>
      </w:r>
      <w:r w:rsidR="0003599A" w:rsidRPr="009D52E7">
        <w:rPr>
          <w:rFonts w:ascii="Times New Roman" w:hAnsi="Times New Roman"/>
          <w:i/>
          <w:iCs/>
          <w:color w:val="000000"/>
        </w:rPr>
        <w:t xml:space="preserve"> de contratação direta</w:t>
      </w:r>
      <w:r w:rsidR="004C388E" w:rsidRPr="009D52E7">
        <w:rPr>
          <w:rFonts w:ascii="Times New Roman" w:hAnsi="Times New Roman"/>
          <w:i/>
          <w:iCs/>
          <w:color w:val="000000"/>
        </w:rPr>
        <w:t xml:space="preserve"> ou em seus anexos</w:t>
      </w:r>
      <w:r w:rsidR="00FB3B21" w:rsidRPr="009D52E7">
        <w:rPr>
          <w:rFonts w:ascii="Times New Roman" w:hAnsi="Times New Roman"/>
          <w:i/>
          <w:iCs/>
          <w:color w:val="000000"/>
        </w:rPr>
        <w:t>;</w:t>
      </w:r>
    </w:p>
    <w:p w14:paraId="0C196647" w14:textId="77777777" w:rsidR="00FB3B21" w:rsidRPr="009D52E7" w:rsidRDefault="00FB3B21" w:rsidP="009D52E7">
      <w:pPr>
        <w:spacing w:after="0"/>
        <w:ind w:left="567"/>
        <w:contextualSpacing/>
        <w:jc w:val="both"/>
        <w:rPr>
          <w:rFonts w:ascii="Times New Roman" w:hAnsi="Times New Roman"/>
          <w:i/>
          <w:iCs/>
          <w:color w:val="000000"/>
        </w:rPr>
      </w:pPr>
    </w:p>
    <w:p w14:paraId="2CDDFF5E" w14:textId="04249FF7" w:rsidR="00F76C7B" w:rsidRPr="009D52E7" w:rsidRDefault="006C01E2" w:rsidP="009D52E7">
      <w:pPr>
        <w:spacing w:after="0"/>
        <w:ind w:left="567"/>
        <w:contextualSpacing/>
        <w:jc w:val="both"/>
        <w:rPr>
          <w:rFonts w:ascii="Times New Roman" w:hAnsi="Times New Roman"/>
          <w:i/>
          <w:iCs/>
          <w:color w:val="000000" w:themeColor="text1"/>
        </w:rPr>
      </w:pPr>
      <w:r w:rsidRPr="009D52E7">
        <w:rPr>
          <w:rFonts w:ascii="Times New Roman" w:hAnsi="Times New Roman"/>
          <w:i/>
          <w:iCs/>
          <w:color w:val="000000"/>
        </w:rPr>
        <w:t xml:space="preserve">c) </w:t>
      </w:r>
      <w:r w:rsidR="00301D8A" w:rsidRPr="009D52E7">
        <w:rPr>
          <w:rFonts w:ascii="Times New Roman" w:hAnsi="Times New Roman"/>
          <w:i/>
          <w:iCs/>
        </w:rPr>
        <w:t>a</w:t>
      </w:r>
      <w:r w:rsidR="00F76C7B" w:rsidRPr="009D52E7">
        <w:rPr>
          <w:rFonts w:ascii="Times New Roman" w:hAnsi="Times New Roman"/>
          <w:i/>
          <w:iCs/>
        </w:rPr>
        <w:t>presentem preços manifestamente inexequíveis;</w:t>
      </w:r>
    </w:p>
    <w:p w14:paraId="466F9A92" w14:textId="77777777" w:rsidR="00FB3B21" w:rsidRPr="009D52E7" w:rsidRDefault="00FB3B21" w:rsidP="009D52E7">
      <w:pPr>
        <w:spacing w:after="0"/>
        <w:ind w:left="567"/>
        <w:contextualSpacing/>
        <w:jc w:val="both"/>
        <w:rPr>
          <w:rFonts w:ascii="Times New Roman" w:hAnsi="Times New Roman"/>
          <w:i/>
          <w:iCs/>
        </w:rPr>
      </w:pPr>
    </w:p>
    <w:p w14:paraId="72555219" w14:textId="20139189" w:rsidR="004C388E" w:rsidRPr="009D52E7" w:rsidRDefault="00301D8A" w:rsidP="009D52E7">
      <w:pPr>
        <w:spacing w:after="0"/>
        <w:ind w:left="567"/>
        <w:contextualSpacing/>
        <w:jc w:val="both"/>
        <w:rPr>
          <w:rFonts w:ascii="Times New Roman" w:hAnsi="Times New Roman"/>
          <w:i/>
          <w:iCs/>
          <w:color w:val="000000" w:themeColor="text1"/>
        </w:rPr>
      </w:pPr>
      <w:r w:rsidRPr="009D52E7">
        <w:rPr>
          <w:rFonts w:ascii="Times New Roman" w:hAnsi="Times New Roman"/>
          <w:i/>
          <w:iCs/>
        </w:rPr>
        <w:t>d) após esgotada a fase de lances e de negociação, se encontrem acima do valor estimado pela Administração</w:t>
      </w:r>
      <w:r w:rsidR="00FB3B21" w:rsidRPr="009D52E7">
        <w:rPr>
          <w:rFonts w:ascii="Times New Roman" w:hAnsi="Times New Roman"/>
          <w:i/>
          <w:iCs/>
        </w:rPr>
        <w:t>;</w:t>
      </w:r>
    </w:p>
    <w:p w14:paraId="374C9ED1" w14:textId="77777777" w:rsidR="00FB3B21" w:rsidRPr="009D52E7" w:rsidRDefault="00FB3B21" w:rsidP="009D52E7">
      <w:pPr>
        <w:spacing w:after="0"/>
        <w:ind w:left="567"/>
        <w:contextualSpacing/>
        <w:jc w:val="both"/>
        <w:rPr>
          <w:rFonts w:ascii="Times New Roman" w:hAnsi="Times New Roman"/>
          <w:i/>
          <w:iCs/>
          <w:color w:val="000000"/>
        </w:rPr>
      </w:pPr>
    </w:p>
    <w:p w14:paraId="4E3B74E7" w14:textId="4289B0B3" w:rsidR="004C388E" w:rsidRPr="009D52E7" w:rsidRDefault="00FB3B21" w:rsidP="009D52E7">
      <w:pPr>
        <w:spacing w:after="0"/>
        <w:ind w:left="567"/>
        <w:contextualSpacing/>
        <w:jc w:val="both"/>
        <w:rPr>
          <w:rFonts w:ascii="Times New Roman" w:hAnsi="Times New Roman"/>
          <w:i/>
          <w:iCs/>
          <w:color w:val="000000" w:themeColor="text1"/>
        </w:rPr>
      </w:pPr>
      <w:r w:rsidRPr="009D52E7">
        <w:rPr>
          <w:rFonts w:ascii="Times New Roman" w:hAnsi="Times New Roman"/>
          <w:i/>
          <w:iCs/>
          <w:color w:val="000000"/>
        </w:rPr>
        <w:t>e</w:t>
      </w:r>
      <w:r w:rsidR="006C01E2" w:rsidRPr="009D52E7">
        <w:rPr>
          <w:rFonts w:ascii="Times New Roman" w:hAnsi="Times New Roman"/>
          <w:i/>
          <w:iCs/>
          <w:color w:val="000000"/>
        </w:rPr>
        <w:t xml:space="preserve">) </w:t>
      </w:r>
      <w:r w:rsidR="004C388E" w:rsidRPr="009D52E7">
        <w:rPr>
          <w:rFonts w:ascii="Times New Roman" w:hAnsi="Times New Roman"/>
          <w:i/>
          <w:iCs/>
          <w:color w:val="000000"/>
        </w:rPr>
        <w:t>não tiverem sua exequibilidade demonstrada, quando exigido pela Administração</w:t>
      </w:r>
      <w:r w:rsidR="004C388E" w:rsidRPr="009D52E7">
        <w:rPr>
          <w:rFonts w:ascii="Times New Roman" w:hAnsi="Times New Roman"/>
          <w:i/>
          <w:iCs/>
          <w:color w:val="000000" w:themeColor="text1"/>
        </w:rPr>
        <w:t>;</w:t>
      </w:r>
    </w:p>
    <w:p w14:paraId="63945E55" w14:textId="77777777" w:rsidR="00FB3B21" w:rsidRPr="009D52E7" w:rsidRDefault="00FB3B21" w:rsidP="009D52E7">
      <w:pPr>
        <w:spacing w:after="0"/>
        <w:ind w:left="567"/>
        <w:contextualSpacing/>
        <w:jc w:val="both"/>
        <w:rPr>
          <w:rFonts w:ascii="Times New Roman" w:hAnsi="Times New Roman"/>
          <w:i/>
          <w:iCs/>
          <w:color w:val="000000"/>
        </w:rPr>
      </w:pPr>
    </w:p>
    <w:p w14:paraId="5A00AA71" w14:textId="461E4B77" w:rsidR="004C388E" w:rsidRPr="009D52E7" w:rsidRDefault="00FB3B21" w:rsidP="009D52E7">
      <w:pPr>
        <w:spacing w:after="0"/>
        <w:ind w:left="567"/>
        <w:contextualSpacing/>
        <w:jc w:val="both"/>
        <w:rPr>
          <w:rFonts w:ascii="Times New Roman" w:hAnsi="Times New Roman"/>
          <w:i/>
          <w:iCs/>
          <w:color w:val="000000" w:themeColor="text1"/>
        </w:rPr>
      </w:pPr>
      <w:r w:rsidRPr="009D52E7">
        <w:rPr>
          <w:rFonts w:ascii="Times New Roman" w:hAnsi="Times New Roman"/>
          <w:i/>
          <w:iCs/>
          <w:color w:val="000000"/>
        </w:rPr>
        <w:t>f</w:t>
      </w:r>
      <w:r w:rsidR="006C01E2" w:rsidRPr="009D52E7">
        <w:rPr>
          <w:rFonts w:ascii="Times New Roman" w:hAnsi="Times New Roman"/>
          <w:i/>
          <w:iCs/>
          <w:color w:val="000000"/>
        </w:rPr>
        <w:t xml:space="preserve">) </w:t>
      </w:r>
      <w:r w:rsidR="004C388E" w:rsidRPr="009D52E7">
        <w:rPr>
          <w:rFonts w:ascii="Times New Roman" w:hAnsi="Times New Roman"/>
          <w:i/>
          <w:iCs/>
          <w:color w:val="000000"/>
        </w:rPr>
        <w:t>apresentar desconformidade com quaisquer outras exigências deste aviso</w:t>
      </w:r>
      <w:r w:rsidR="0020247F" w:rsidRPr="009D52E7">
        <w:rPr>
          <w:rFonts w:ascii="Times New Roman" w:hAnsi="Times New Roman"/>
          <w:i/>
          <w:iCs/>
          <w:color w:val="000000"/>
        </w:rPr>
        <w:t xml:space="preserve"> de contratação</w:t>
      </w:r>
      <w:r w:rsidR="004C388E" w:rsidRPr="009D52E7">
        <w:rPr>
          <w:rFonts w:ascii="Times New Roman" w:hAnsi="Times New Roman"/>
          <w:i/>
          <w:iCs/>
          <w:color w:val="000000"/>
        </w:rPr>
        <w:t xml:space="preserve"> ou seus anexos, desde que insanável.</w:t>
      </w:r>
    </w:p>
    <w:p w14:paraId="19C68D61" w14:textId="77777777" w:rsidR="000A6057" w:rsidRPr="009D52E7" w:rsidRDefault="000A6057" w:rsidP="009D52E7">
      <w:pPr>
        <w:spacing w:after="0"/>
        <w:contextualSpacing/>
        <w:jc w:val="both"/>
        <w:rPr>
          <w:rFonts w:ascii="Times New Roman" w:hAnsi="Times New Roman"/>
          <w:color w:val="000000" w:themeColor="text1"/>
        </w:rPr>
      </w:pPr>
    </w:p>
    <w:p w14:paraId="3075D945" w14:textId="10505857" w:rsidR="004C388E" w:rsidRPr="009D52E7" w:rsidRDefault="00C879E6" w:rsidP="009D52E7">
      <w:pPr>
        <w:pStyle w:val="PargrafodaLista"/>
        <w:spacing w:line="276" w:lineRule="auto"/>
        <w:ind w:left="284" w:right="-15"/>
        <w:contextualSpacing/>
        <w:jc w:val="both"/>
        <w:rPr>
          <w:color w:val="000000" w:themeColor="text1"/>
          <w:sz w:val="22"/>
          <w:szCs w:val="22"/>
        </w:rPr>
      </w:pPr>
      <w:r w:rsidRPr="009D52E7">
        <w:rPr>
          <w:color w:val="000000" w:themeColor="text1"/>
          <w:sz w:val="22"/>
          <w:szCs w:val="22"/>
        </w:rPr>
        <w:t>5</w:t>
      </w:r>
      <w:r w:rsidR="001B3F63" w:rsidRPr="009D52E7">
        <w:rPr>
          <w:color w:val="000000" w:themeColor="text1"/>
          <w:sz w:val="22"/>
          <w:szCs w:val="22"/>
        </w:rPr>
        <w:t>.</w:t>
      </w:r>
      <w:r w:rsidR="00E16AB7" w:rsidRPr="009D52E7">
        <w:rPr>
          <w:color w:val="000000" w:themeColor="text1"/>
          <w:sz w:val="22"/>
          <w:szCs w:val="22"/>
        </w:rPr>
        <w:t>8</w:t>
      </w:r>
      <w:r w:rsidR="001B3F63" w:rsidRPr="009D52E7">
        <w:rPr>
          <w:color w:val="000000" w:themeColor="text1"/>
          <w:sz w:val="22"/>
          <w:szCs w:val="22"/>
        </w:rPr>
        <w:t xml:space="preserve">. </w:t>
      </w:r>
      <w:r w:rsidR="004C388E" w:rsidRPr="009D52E7">
        <w:rPr>
          <w:color w:val="000000" w:themeColor="text1"/>
          <w:sz w:val="22"/>
          <w:szCs w:val="22"/>
        </w:rPr>
        <w:t xml:space="preserve">Erros no preenchimento da planilha não constituem motivo para a desclassificação da proposta. A planilha </w:t>
      </w:r>
      <w:r w:rsidR="004C388E" w:rsidRPr="009D52E7">
        <w:rPr>
          <w:sz w:val="22"/>
          <w:szCs w:val="22"/>
          <w:bdr w:val="none" w:sz="0" w:space="0" w:color="auto" w:frame="1"/>
        </w:rPr>
        <w:t>poderá́</w:t>
      </w:r>
      <w:r w:rsidR="004C388E" w:rsidRPr="009D52E7">
        <w:rPr>
          <w:color w:val="000000" w:themeColor="text1"/>
          <w:sz w:val="22"/>
          <w:szCs w:val="22"/>
        </w:rPr>
        <w:t xml:space="preserve"> ser ajustada pelo fornecedor, no prazo indicado pelo sistema, desde que não haja majoração do preço.</w:t>
      </w:r>
    </w:p>
    <w:p w14:paraId="0678C385" w14:textId="77777777" w:rsidR="001B3F63" w:rsidRPr="009D52E7" w:rsidRDefault="001B3F63" w:rsidP="009D52E7">
      <w:pPr>
        <w:spacing w:after="0"/>
        <w:contextualSpacing/>
        <w:jc w:val="both"/>
        <w:rPr>
          <w:rFonts w:ascii="Times New Roman" w:hAnsi="Times New Roman"/>
          <w:color w:val="000000" w:themeColor="text1"/>
        </w:rPr>
      </w:pPr>
    </w:p>
    <w:p w14:paraId="341CFC9E" w14:textId="6FC84DBE" w:rsidR="004C388E" w:rsidRPr="009D52E7" w:rsidRDefault="001B3F63"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t xml:space="preserve">a) </w:t>
      </w:r>
      <w:r w:rsidR="004C388E" w:rsidRPr="009D52E7">
        <w:rPr>
          <w:rFonts w:ascii="Times New Roman" w:hAnsi="Times New Roman"/>
          <w:color w:val="000000" w:themeColor="text1"/>
        </w:rPr>
        <w:t>O ajuste de que trata este dispositivo se limita a sanar erros ou falhas que não alterem a substância das propostas;</w:t>
      </w:r>
    </w:p>
    <w:p w14:paraId="5DB3B31D" w14:textId="77777777" w:rsidR="001B3F63" w:rsidRPr="009D52E7" w:rsidRDefault="001B3F63" w:rsidP="009D52E7">
      <w:pPr>
        <w:pStyle w:val="PargrafodaLista"/>
        <w:spacing w:line="276" w:lineRule="auto"/>
        <w:ind w:left="792"/>
        <w:contextualSpacing/>
        <w:jc w:val="both"/>
        <w:rPr>
          <w:color w:val="000000" w:themeColor="text1"/>
          <w:sz w:val="22"/>
          <w:szCs w:val="22"/>
          <w:lang w:eastAsia="en-US"/>
        </w:rPr>
      </w:pPr>
    </w:p>
    <w:p w14:paraId="2F4D52DA" w14:textId="31FF0FBF" w:rsidR="00C67C61" w:rsidRPr="009D52E7" w:rsidRDefault="00C879E6"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5</w:t>
      </w:r>
      <w:r w:rsidR="001B3F63" w:rsidRPr="009D52E7">
        <w:rPr>
          <w:rFonts w:ascii="Times New Roman" w:hAnsi="Times New Roman"/>
          <w:color w:val="000000" w:themeColor="text1"/>
        </w:rPr>
        <w:t>.9</w:t>
      </w:r>
      <w:r w:rsidR="00C67C61" w:rsidRPr="009D52E7">
        <w:rPr>
          <w:rFonts w:ascii="Times New Roman" w:hAnsi="Times New Roman"/>
          <w:color w:val="000000" w:themeColor="text1"/>
        </w:rPr>
        <w:t xml:space="preserve">. </w:t>
      </w:r>
      <w:r w:rsidR="004C388E" w:rsidRPr="009D52E7">
        <w:rPr>
          <w:rFonts w:ascii="Times New Roman" w:hAnsi="Times New Roman"/>
          <w:color w:val="000000" w:themeColor="text1"/>
        </w:rPr>
        <w:t>Para fins de análise da proposta quanto ao cumprimento das especificações do objeto, poderá ser colhida a manifestação escrita do setor requisitante do serviço ou da área especializada no objeto.</w:t>
      </w:r>
    </w:p>
    <w:p w14:paraId="2269EB65" w14:textId="77777777" w:rsidR="00C67C61" w:rsidRPr="009D52E7" w:rsidRDefault="00C67C61" w:rsidP="009D52E7">
      <w:pPr>
        <w:spacing w:after="0"/>
        <w:ind w:left="284"/>
        <w:contextualSpacing/>
        <w:jc w:val="both"/>
        <w:rPr>
          <w:rFonts w:ascii="Times New Roman" w:hAnsi="Times New Roman"/>
          <w:color w:val="000000" w:themeColor="text1"/>
        </w:rPr>
      </w:pPr>
    </w:p>
    <w:p w14:paraId="1836FD5C" w14:textId="5DF446F6" w:rsidR="00C67C61" w:rsidRPr="009D52E7" w:rsidRDefault="00C879E6"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5</w:t>
      </w:r>
      <w:r w:rsidR="00C67C61" w:rsidRPr="009D52E7">
        <w:rPr>
          <w:rFonts w:ascii="Times New Roman" w:hAnsi="Times New Roman"/>
          <w:color w:val="000000" w:themeColor="text1"/>
        </w:rPr>
        <w:t xml:space="preserve">.10. </w:t>
      </w:r>
      <w:r w:rsidR="004C388E" w:rsidRPr="009D52E7">
        <w:rPr>
          <w:rFonts w:ascii="Times New Roman" w:hAnsi="Times New Roman"/>
          <w:color w:val="000000" w:themeColor="text1"/>
        </w:rPr>
        <w:t>Se a proposta ou lance vencedor for desclassificado, será examinada a proposta ou lance subsequente, e, assim sucessivamente, na ordem de classificação.</w:t>
      </w:r>
    </w:p>
    <w:p w14:paraId="4425B7F5" w14:textId="77777777" w:rsidR="00C67C61" w:rsidRPr="009D52E7" w:rsidRDefault="00C67C61" w:rsidP="009D52E7">
      <w:pPr>
        <w:spacing w:after="0"/>
        <w:ind w:left="284"/>
        <w:contextualSpacing/>
        <w:jc w:val="both"/>
        <w:rPr>
          <w:rFonts w:ascii="Times New Roman" w:hAnsi="Times New Roman"/>
          <w:color w:val="000000" w:themeColor="text1"/>
        </w:rPr>
      </w:pPr>
    </w:p>
    <w:p w14:paraId="147E275A" w14:textId="0DA910BD" w:rsidR="004C388E" w:rsidRPr="009D52E7" w:rsidRDefault="00C879E6"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5</w:t>
      </w:r>
      <w:r w:rsidR="00C67C61" w:rsidRPr="009D52E7">
        <w:rPr>
          <w:rFonts w:ascii="Times New Roman" w:hAnsi="Times New Roman"/>
          <w:color w:val="000000" w:themeColor="text1"/>
        </w:rPr>
        <w:t>.</w:t>
      </w:r>
      <w:r w:rsidR="005E194C" w:rsidRPr="009D52E7">
        <w:rPr>
          <w:rFonts w:ascii="Times New Roman" w:hAnsi="Times New Roman"/>
          <w:color w:val="000000" w:themeColor="text1"/>
        </w:rPr>
        <w:t>11</w:t>
      </w:r>
      <w:r w:rsidR="00C67C61" w:rsidRPr="009D52E7">
        <w:rPr>
          <w:rFonts w:ascii="Times New Roman" w:hAnsi="Times New Roman"/>
          <w:color w:val="000000" w:themeColor="text1"/>
        </w:rPr>
        <w:t xml:space="preserve">. </w:t>
      </w:r>
      <w:r w:rsidR="004C388E" w:rsidRPr="009D52E7">
        <w:rPr>
          <w:rFonts w:ascii="Times New Roman" w:hAnsi="Times New Roman"/>
          <w:color w:val="000000" w:themeColor="text1"/>
        </w:rPr>
        <w:t>Encerrada a análise quanto à aceitação da proposta, se iniciará a fase de habilitação, observado o disposto neste Aviso de Contratação Direta. </w:t>
      </w:r>
    </w:p>
    <w:p w14:paraId="3034B2B7" w14:textId="77777777" w:rsidR="007C1C29" w:rsidRPr="009D52E7" w:rsidRDefault="007C1C29" w:rsidP="009D52E7">
      <w:pPr>
        <w:pStyle w:val="PargrafodaLista"/>
        <w:spacing w:line="276" w:lineRule="auto"/>
        <w:ind w:left="792"/>
        <w:contextualSpacing/>
        <w:jc w:val="both"/>
        <w:rPr>
          <w:color w:val="000000" w:themeColor="text1"/>
          <w:sz w:val="22"/>
          <w:szCs w:val="22"/>
          <w:lang w:eastAsia="en-US"/>
        </w:rPr>
      </w:pPr>
    </w:p>
    <w:p w14:paraId="7FF701D5" w14:textId="472A2810" w:rsidR="007C1C29" w:rsidRPr="009D52E7" w:rsidRDefault="00D45A0F" w:rsidP="009D52E7">
      <w:pPr>
        <w:shd w:val="clear" w:color="auto" w:fill="D9D9D9" w:themeFill="background1" w:themeFillShade="D9"/>
        <w:spacing w:after="0"/>
        <w:contextualSpacing/>
        <w:jc w:val="both"/>
        <w:rPr>
          <w:rFonts w:ascii="Times New Roman" w:hAnsi="Times New Roman"/>
          <w:b/>
          <w:bCs/>
          <w:color w:val="000000" w:themeColor="text1"/>
        </w:rPr>
      </w:pPr>
      <w:r w:rsidRPr="009D52E7">
        <w:rPr>
          <w:rFonts w:ascii="Times New Roman" w:hAnsi="Times New Roman"/>
          <w:b/>
          <w:bCs/>
          <w:color w:val="000000" w:themeColor="text1"/>
        </w:rPr>
        <w:t>6</w:t>
      </w:r>
      <w:r w:rsidR="00B45671" w:rsidRPr="009D52E7">
        <w:rPr>
          <w:rFonts w:ascii="Times New Roman" w:hAnsi="Times New Roman"/>
          <w:b/>
          <w:bCs/>
          <w:color w:val="000000" w:themeColor="text1"/>
        </w:rPr>
        <w:t>. DA HABILITAÇÃO</w:t>
      </w:r>
    </w:p>
    <w:p w14:paraId="6E85E9DD" w14:textId="77777777" w:rsidR="00B45671" w:rsidRPr="009D52E7" w:rsidRDefault="00B45671" w:rsidP="009D52E7">
      <w:pPr>
        <w:pStyle w:val="PargrafodaLista"/>
        <w:spacing w:line="276" w:lineRule="auto"/>
        <w:ind w:left="792"/>
        <w:contextualSpacing/>
        <w:jc w:val="both"/>
        <w:rPr>
          <w:color w:val="000000" w:themeColor="text1"/>
          <w:sz w:val="22"/>
          <w:szCs w:val="22"/>
          <w:lang w:eastAsia="en-US"/>
        </w:rPr>
      </w:pPr>
    </w:p>
    <w:p w14:paraId="196AC77D" w14:textId="0B157E8F" w:rsidR="000103CA" w:rsidRPr="009D52E7" w:rsidRDefault="00D45A0F" w:rsidP="009D52E7">
      <w:pPr>
        <w:spacing w:after="0"/>
        <w:ind w:left="284"/>
        <w:jc w:val="both"/>
        <w:rPr>
          <w:rFonts w:ascii="Times New Roman" w:hAnsi="Times New Roman"/>
          <w:color w:val="000000"/>
        </w:rPr>
      </w:pPr>
      <w:r w:rsidRPr="009D52E7">
        <w:rPr>
          <w:rFonts w:ascii="Times New Roman" w:hAnsi="Times New Roman"/>
          <w:b/>
          <w:bCs/>
          <w:color w:val="000000"/>
          <w:lang w:eastAsia="ar-SA"/>
        </w:rPr>
        <w:t>6</w:t>
      </w:r>
      <w:r w:rsidR="000103CA" w:rsidRPr="009D52E7">
        <w:rPr>
          <w:rFonts w:ascii="Times New Roman" w:hAnsi="Times New Roman"/>
          <w:b/>
          <w:bCs/>
          <w:color w:val="000000"/>
          <w:lang w:eastAsia="ar-SA"/>
        </w:rPr>
        <w:t>.1.</w:t>
      </w:r>
      <w:r w:rsidR="000103CA" w:rsidRPr="009D52E7">
        <w:rPr>
          <w:rFonts w:ascii="Times New Roman" w:hAnsi="Times New Roman"/>
          <w:color w:val="000000"/>
          <w:lang w:eastAsia="ar-SA"/>
        </w:rPr>
        <w:t xml:space="preserve"> Como condição prévia ao exame da documentação de habilitação</w:t>
      </w:r>
      <w:r w:rsidR="000103CA" w:rsidRPr="009D52E7">
        <w:rPr>
          <w:rFonts w:ascii="Times New Roman" w:hAnsi="Times New Roman"/>
          <w:color w:val="000000"/>
        </w:rPr>
        <w:t xml:space="preserve"> do licitante detentor da proposta classificada em primeiro lugar</w:t>
      </w:r>
      <w:r w:rsidR="000103CA" w:rsidRPr="009D52E7">
        <w:rPr>
          <w:rFonts w:ascii="Times New Roman" w:hAnsi="Times New Roman"/>
          <w:color w:val="000000"/>
          <w:lang w:eastAsia="ar-SA"/>
        </w:rPr>
        <w:t xml:space="preserve">, </w:t>
      </w:r>
      <w:r w:rsidR="000103CA" w:rsidRPr="009D52E7">
        <w:rPr>
          <w:rFonts w:ascii="Times New Roman" w:hAnsi="Times New Roman"/>
          <w:color w:val="000000"/>
        </w:rPr>
        <w:t xml:space="preserve">o Pregoeiro </w:t>
      </w:r>
      <w:r w:rsidR="000103CA" w:rsidRPr="009D52E7">
        <w:rPr>
          <w:rFonts w:ascii="Times New Roman" w:hAnsi="Times New Roman"/>
          <w:color w:val="000000"/>
          <w:lang w:eastAsia="ar-SA"/>
        </w:rPr>
        <w:t>verificará o eventual descumprimento das condições de participação, especialmente quanto à</w:t>
      </w:r>
      <w:r w:rsidR="000103CA" w:rsidRPr="009D52E7">
        <w:rPr>
          <w:rFonts w:ascii="Times New Roman" w:hAnsi="Times New Roman"/>
          <w:color w:val="000000"/>
        </w:rPr>
        <w:t xml:space="preserve"> existência de sanção que impeça a participação no certame ou a futura contratação, mediante a consulta aos seguintes cadastros:</w:t>
      </w:r>
    </w:p>
    <w:p w14:paraId="3073C414" w14:textId="77777777" w:rsidR="000103CA" w:rsidRPr="009D52E7" w:rsidRDefault="000103CA" w:rsidP="009D52E7">
      <w:pPr>
        <w:spacing w:after="0"/>
        <w:jc w:val="both"/>
        <w:rPr>
          <w:rFonts w:ascii="Times New Roman" w:hAnsi="Times New Roman"/>
          <w:color w:val="000000"/>
        </w:rPr>
      </w:pPr>
    </w:p>
    <w:p w14:paraId="6435F98C" w14:textId="77777777" w:rsidR="000103CA" w:rsidRPr="009D52E7" w:rsidRDefault="000103CA" w:rsidP="009D52E7">
      <w:pPr>
        <w:pStyle w:val="PargrafodaLista"/>
        <w:tabs>
          <w:tab w:val="left" w:pos="567"/>
          <w:tab w:val="left" w:pos="851"/>
        </w:tabs>
        <w:spacing w:line="276" w:lineRule="auto"/>
        <w:ind w:left="567"/>
        <w:contextualSpacing/>
        <w:jc w:val="both"/>
        <w:rPr>
          <w:i/>
          <w:iCs/>
          <w:sz w:val="22"/>
          <w:szCs w:val="22"/>
          <w:lang w:eastAsia="ar-SA"/>
        </w:rPr>
      </w:pPr>
      <w:r w:rsidRPr="009D52E7">
        <w:rPr>
          <w:i/>
          <w:iCs/>
          <w:sz w:val="22"/>
          <w:szCs w:val="22"/>
          <w:lang w:eastAsia="ar-SA"/>
        </w:rPr>
        <w:t xml:space="preserve">a) SICAF;  </w:t>
      </w:r>
    </w:p>
    <w:p w14:paraId="05B3583D" w14:textId="77777777" w:rsidR="000103CA" w:rsidRPr="009D52E7" w:rsidRDefault="000103CA" w:rsidP="009D52E7">
      <w:pPr>
        <w:pStyle w:val="PargrafodaLista"/>
        <w:tabs>
          <w:tab w:val="left" w:pos="567"/>
          <w:tab w:val="left" w:pos="851"/>
        </w:tabs>
        <w:spacing w:line="276" w:lineRule="auto"/>
        <w:ind w:left="567"/>
        <w:jc w:val="both"/>
        <w:rPr>
          <w:i/>
          <w:iCs/>
          <w:sz w:val="22"/>
          <w:szCs w:val="22"/>
          <w:lang w:eastAsia="ar-SA"/>
        </w:rPr>
      </w:pPr>
    </w:p>
    <w:p w14:paraId="4C4CD09C" w14:textId="77777777" w:rsidR="000103CA" w:rsidRPr="009D52E7" w:rsidRDefault="000103CA" w:rsidP="009D52E7">
      <w:pPr>
        <w:pStyle w:val="PargrafodaLista"/>
        <w:tabs>
          <w:tab w:val="left" w:pos="567"/>
          <w:tab w:val="left" w:pos="851"/>
        </w:tabs>
        <w:spacing w:line="276" w:lineRule="auto"/>
        <w:ind w:left="567"/>
        <w:contextualSpacing/>
        <w:jc w:val="both"/>
        <w:rPr>
          <w:i/>
          <w:iCs/>
          <w:sz w:val="22"/>
          <w:szCs w:val="22"/>
          <w:lang w:eastAsia="ar-SA"/>
        </w:rPr>
      </w:pPr>
      <w:r w:rsidRPr="009D52E7">
        <w:rPr>
          <w:i/>
          <w:iCs/>
          <w:sz w:val="22"/>
          <w:szCs w:val="22"/>
          <w:lang w:eastAsia="ar-SA"/>
        </w:rPr>
        <w:t>b) Cadastro Nacional de Condenações Cíveis por Atos de Improbidade Administrativa, mantido pelo Conselho Nacional de Justiça (</w:t>
      </w:r>
      <w:r w:rsidRPr="009D52E7">
        <w:rPr>
          <w:b/>
          <w:i/>
          <w:iCs/>
          <w:sz w:val="22"/>
          <w:szCs w:val="22"/>
          <w:lang w:eastAsia="ar-SA"/>
        </w:rPr>
        <w:t>www.cnj.jus.br/improbidade_adm/consultar_requerido.php</w:t>
      </w:r>
      <w:r w:rsidRPr="009D52E7">
        <w:rPr>
          <w:i/>
          <w:iCs/>
          <w:sz w:val="22"/>
          <w:szCs w:val="22"/>
          <w:lang w:eastAsia="ar-SA"/>
        </w:rPr>
        <w:t xml:space="preserve">).  </w:t>
      </w:r>
    </w:p>
    <w:p w14:paraId="39EBD035" w14:textId="77777777" w:rsidR="000103CA" w:rsidRPr="009D52E7" w:rsidRDefault="000103CA" w:rsidP="009D52E7">
      <w:pPr>
        <w:pStyle w:val="PargrafodaLista"/>
        <w:tabs>
          <w:tab w:val="left" w:pos="567"/>
          <w:tab w:val="left" w:pos="851"/>
        </w:tabs>
        <w:spacing w:line="276" w:lineRule="auto"/>
        <w:ind w:left="567"/>
        <w:jc w:val="both"/>
        <w:rPr>
          <w:i/>
          <w:iCs/>
          <w:sz w:val="22"/>
          <w:szCs w:val="22"/>
          <w:lang w:eastAsia="ar-SA"/>
        </w:rPr>
      </w:pPr>
    </w:p>
    <w:p w14:paraId="269F4B6F" w14:textId="09284982" w:rsidR="000103CA" w:rsidRPr="009D52E7" w:rsidRDefault="000103CA" w:rsidP="009D52E7">
      <w:pPr>
        <w:pStyle w:val="PargrafodaLista"/>
        <w:tabs>
          <w:tab w:val="left" w:pos="567"/>
          <w:tab w:val="left" w:pos="851"/>
        </w:tabs>
        <w:spacing w:line="276" w:lineRule="auto"/>
        <w:ind w:left="567"/>
        <w:contextualSpacing/>
        <w:jc w:val="both"/>
        <w:rPr>
          <w:bCs w:val="0"/>
          <w:i/>
          <w:iCs/>
          <w:color w:val="000000"/>
          <w:sz w:val="22"/>
          <w:szCs w:val="22"/>
        </w:rPr>
      </w:pPr>
      <w:r w:rsidRPr="009D52E7">
        <w:rPr>
          <w:i/>
          <w:iCs/>
          <w:sz w:val="22"/>
          <w:szCs w:val="22"/>
          <w:lang w:eastAsia="ar-SA"/>
        </w:rPr>
        <w:t xml:space="preserve">c) Para a consulta de licitantes </w:t>
      </w:r>
      <w:r w:rsidRPr="009D52E7">
        <w:rPr>
          <w:b/>
          <w:i/>
          <w:iCs/>
          <w:sz w:val="22"/>
          <w:szCs w:val="22"/>
          <w:lang w:eastAsia="ar-SA"/>
        </w:rPr>
        <w:t>pessoa jurídica</w:t>
      </w:r>
      <w:r w:rsidRPr="009D52E7">
        <w:rPr>
          <w:i/>
          <w:iCs/>
          <w:sz w:val="22"/>
          <w:szCs w:val="22"/>
          <w:lang w:eastAsia="ar-SA"/>
        </w:rPr>
        <w:t xml:space="preserve"> poderá haver a substituição da consulta da alínea “b”, acima pela </w:t>
      </w:r>
      <w:r w:rsidRPr="009D52E7">
        <w:rPr>
          <w:b/>
          <w:i/>
          <w:iCs/>
          <w:sz w:val="22"/>
          <w:szCs w:val="22"/>
          <w:lang w:eastAsia="ar-SA"/>
        </w:rPr>
        <w:t>Consulta Consolidada de Pessoa Jurídica do TCU (</w:t>
      </w:r>
      <w:hyperlink r:id="rId9" w:history="1">
        <w:r w:rsidR="002D5F01" w:rsidRPr="009D52E7">
          <w:rPr>
            <w:rStyle w:val="Hyperlink"/>
            <w:b/>
            <w:i/>
            <w:iCs/>
            <w:sz w:val="22"/>
            <w:szCs w:val="22"/>
            <w:lang w:eastAsia="ar-SA"/>
          </w:rPr>
          <w:t>https://certidoesapf.apps.tcu.gov.br/</w:t>
        </w:r>
      </w:hyperlink>
      <w:r w:rsidRPr="009D52E7">
        <w:rPr>
          <w:b/>
          <w:i/>
          <w:iCs/>
          <w:sz w:val="22"/>
          <w:szCs w:val="22"/>
          <w:lang w:eastAsia="ar-SA"/>
        </w:rPr>
        <w:t>)</w:t>
      </w:r>
      <w:r w:rsidR="002D5F01" w:rsidRPr="009D52E7">
        <w:rPr>
          <w:b/>
          <w:i/>
          <w:iCs/>
          <w:sz w:val="22"/>
          <w:szCs w:val="22"/>
          <w:lang w:eastAsia="ar-SA"/>
        </w:rPr>
        <w:t xml:space="preserve"> </w:t>
      </w:r>
      <w:r w:rsidR="002D5F01" w:rsidRPr="009D52E7">
        <w:rPr>
          <w:bCs w:val="0"/>
          <w:i/>
          <w:iCs/>
          <w:sz w:val="22"/>
          <w:szCs w:val="22"/>
          <w:lang w:eastAsia="ar-SA"/>
        </w:rPr>
        <w:t>ou outra consulta que venha a substituí-la.</w:t>
      </w:r>
    </w:p>
    <w:p w14:paraId="481DB46B" w14:textId="77777777" w:rsidR="000103CA" w:rsidRPr="009D52E7" w:rsidRDefault="000103CA" w:rsidP="009D52E7">
      <w:pPr>
        <w:spacing w:after="0"/>
        <w:ind w:left="284"/>
        <w:jc w:val="both"/>
        <w:rPr>
          <w:rFonts w:ascii="Times New Roman" w:hAnsi="Times New Roman"/>
          <w:b/>
          <w:bCs/>
          <w:color w:val="000000"/>
        </w:rPr>
      </w:pPr>
    </w:p>
    <w:p w14:paraId="369F5792" w14:textId="1B63315E" w:rsidR="000103CA" w:rsidRPr="009D52E7" w:rsidRDefault="00D45A0F" w:rsidP="009D52E7">
      <w:pPr>
        <w:spacing w:after="0"/>
        <w:ind w:left="567"/>
        <w:jc w:val="both"/>
        <w:rPr>
          <w:rFonts w:ascii="Times New Roman" w:hAnsi="Times New Roman"/>
          <w:color w:val="000000"/>
        </w:rPr>
      </w:pPr>
      <w:r w:rsidRPr="009D52E7">
        <w:rPr>
          <w:rFonts w:ascii="Times New Roman" w:hAnsi="Times New Roman"/>
          <w:b/>
          <w:bCs/>
          <w:color w:val="000000"/>
        </w:rPr>
        <w:t>6</w:t>
      </w:r>
      <w:r w:rsidR="00565E19" w:rsidRPr="009D52E7">
        <w:rPr>
          <w:rFonts w:ascii="Times New Roman" w:hAnsi="Times New Roman"/>
          <w:b/>
          <w:bCs/>
          <w:color w:val="000000"/>
        </w:rPr>
        <w:t>.</w:t>
      </w:r>
      <w:r w:rsidR="00CE0D5A" w:rsidRPr="009D52E7">
        <w:rPr>
          <w:rFonts w:ascii="Times New Roman" w:hAnsi="Times New Roman"/>
          <w:b/>
          <w:bCs/>
          <w:color w:val="000000"/>
        </w:rPr>
        <w:t>1.1</w:t>
      </w:r>
      <w:r w:rsidR="000103CA" w:rsidRPr="009D52E7">
        <w:rPr>
          <w:rFonts w:ascii="Times New Roman" w:hAnsi="Times New Roman"/>
          <w:b/>
          <w:bCs/>
          <w:color w:val="000000"/>
        </w:rPr>
        <w:t>.</w:t>
      </w:r>
      <w:r w:rsidR="000103CA" w:rsidRPr="009D52E7">
        <w:rPr>
          <w:rFonts w:ascii="Times New Roman" w:hAnsi="Times New Roman"/>
          <w:color w:val="000000"/>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9EF48B1" w14:textId="77777777" w:rsidR="000103CA" w:rsidRPr="009D52E7" w:rsidRDefault="000103CA" w:rsidP="009D52E7">
      <w:pPr>
        <w:spacing w:after="0"/>
        <w:ind w:left="1416"/>
        <w:jc w:val="both"/>
        <w:rPr>
          <w:rFonts w:ascii="Times New Roman" w:hAnsi="Times New Roman"/>
          <w:b/>
          <w:bCs/>
          <w:color w:val="000000"/>
        </w:rPr>
      </w:pPr>
    </w:p>
    <w:p w14:paraId="0BC4812D" w14:textId="3A201A26" w:rsidR="000103CA" w:rsidRPr="009D52E7" w:rsidRDefault="00D45A0F" w:rsidP="009D52E7">
      <w:pPr>
        <w:spacing w:after="0"/>
        <w:ind w:left="851"/>
        <w:jc w:val="both"/>
        <w:rPr>
          <w:rFonts w:ascii="Times New Roman" w:hAnsi="Times New Roman"/>
          <w:color w:val="000000"/>
        </w:rPr>
      </w:pPr>
      <w:r w:rsidRPr="009D52E7">
        <w:rPr>
          <w:rFonts w:ascii="Times New Roman" w:hAnsi="Times New Roman"/>
          <w:b/>
          <w:bCs/>
          <w:color w:val="000000"/>
        </w:rPr>
        <w:t>6</w:t>
      </w:r>
      <w:r w:rsidR="00CE0D5A" w:rsidRPr="009D52E7">
        <w:rPr>
          <w:rFonts w:ascii="Times New Roman" w:hAnsi="Times New Roman"/>
          <w:b/>
          <w:bCs/>
          <w:color w:val="000000"/>
        </w:rPr>
        <w:t>.1.1.1</w:t>
      </w:r>
      <w:r w:rsidR="000103CA" w:rsidRPr="009D52E7">
        <w:rPr>
          <w:rFonts w:ascii="Times New Roman" w:hAnsi="Times New Roman"/>
          <w:b/>
          <w:bCs/>
          <w:color w:val="000000"/>
        </w:rPr>
        <w:t>.</w:t>
      </w:r>
      <w:r w:rsidR="000103CA" w:rsidRPr="009D52E7">
        <w:rPr>
          <w:rFonts w:ascii="Times New Roman" w:hAnsi="Times New Roman"/>
          <w:color w:val="00000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14:paraId="0C9C4AC8" w14:textId="77777777" w:rsidR="000103CA" w:rsidRPr="009D52E7" w:rsidRDefault="000103CA" w:rsidP="009D52E7">
      <w:pPr>
        <w:spacing w:after="0"/>
        <w:ind w:left="2124"/>
        <w:jc w:val="both"/>
        <w:rPr>
          <w:rFonts w:ascii="Times New Roman" w:hAnsi="Times New Roman"/>
          <w:b/>
          <w:bCs/>
          <w:color w:val="000000"/>
        </w:rPr>
      </w:pPr>
    </w:p>
    <w:p w14:paraId="62ED8D4E" w14:textId="6C2A814A" w:rsidR="000103CA" w:rsidRPr="009D52E7" w:rsidRDefault="00CE0D5A" w:rsidP="009D52E7">
      <w:pPr>
        <w:spacing w:after="0"/>
        <w:ind w:left="1134"/>
        <w:jc w:val="both"/>
        <w:rPr>
          <w:rFonts w:ascii="Times New Roman" w:hAnsi="Times New Roman"/>
          <w:color w:val="000000"/>
        </w:rPr>
      </w:pPr>
      <w:r w:rsidRPr="009D52E7">
        <w:rPr>
          <w:rFonts w:ascii="Times New Roman" w:hAnsi="Times New Roman"/>
          <w:b/>
          <w:bCs/>
          <w:color w:val="000000"/>
        </w:rPr>
        <w:lastRenderedPageBreak/>
        <w:t>a)</w:t>
      </w:r>
      <w:r w:rsidR="000103CA" w:rsidRPr="009D52E7">
        <w:rPr>
          <w:rFonts w:ascii="Times New Roman" w:hAnsi="Times New Roman"/>
          <w:color w:val="000000"/>
        </w:rPr>
        <w:t xml:space="preserve"> A tentativa de burla será verificada por meio dos vínculos societários, linhas de fornecimento similares, dentre outros.</w:t>
      </w:r>
    </w:p>
    <w:p w14:paraId="4E52E172" w14:textId="77777777" w:rsidR="000103CA" w:rsidRPr="009D52E7" w:rsidRDefault="000103CA" w:rsidP="009D52E7">
      <w:pPr>
        <w:spacing w:after="0"/>
        <w:ind w:left="851"/>
        <w:jc w:val="both"/>
        <w:rPr>
          <w:rFonts w:ascii="Times New Roman" w:hAnsi="Times New Roman"/>
          <w:b/>
          <w:bCs/>
          <w:color w:val="000000"/>
        </w:rPr>
      </w:pPr>
    </w:p>
    <w:p w14:paraId="5C9FB2C5" w14:textId="2D9999DC" w:rsidR="000103CA" w:rsidRPr="009D52E7" w:rsidRDefault="00CE0D5A" w:rsidP="009D52E7">
      <w:pPr>
        <w:spacing w:after="0"/>
        <w:ind w:left="1134"/>
        <w:jc w:val="both"/>
        <w:rPr>
          <w:rFonts w:ascii="Times New Roman" w:hAnsi="Times New Roman"/>
          <w:color w:val="000000"/>
        </w:rPr>
      </w:pPr>
      <w:r w:rsidRPr="009D52E7">
        <w:rPr>
          <w:rFonts w:ascii="Times New Roman" w:hAnsi="Times New Roman"/>
          <w:b/>
          <w:bCs/>
          <w:color w:val="000000"/>
        </w:rPr>
        <w:t>b)</w:t>
      </w:r>
      <w:r w:rsidR="000103CA" w:rsidRPr="009D52E7">
        <w:rPr>
          <w:rFonts w:ascii="Times New Roman" w:hAnsi="Times New Roman"/>
          <w:color w:val="000000"/>
        </w:rPr>
        <w:t xml:space="preserve"> O licitante será convocado para manifestação previamente à sua desclassificação.</w:t>
      </w:r>
    </w:p>
    <w:p w14:paraId="759A2008" w14:textId="77777777" w:rsidR="000103CA" w:rsidRPr="009D52E7" w:rsidRDefault="000103CA" w:rsidP="009D52E7">
      <w:pPr>
        <w:spacing w:after="0"/>
        <w:ind w:left="2124"/>
        <w:jc w:val="both"/>
        <w:rPr>
          <w:rFonts w:ascii="Times New Roman" w:hAnsi="Times New Roman"/>
          <w:color w:val="000000"/>
        </w:rPr>
      </w:pPr>
    </w:p>
    <w:p w14:paraId="34CBC566" w14:textId="6DDC1542" w:rsidR="000103CA" w:rsidRPr="009D52E7" w:rsidRDefault="00D45A0F" w:rsidP="009D52E7">
      <w:pPr>
        <w:spacing w:after="0"/>
        <w:ind w:left="567"/>
        <w:jc w:val="both"/>
        <w:rPr>
          <w:rFonts w:ascii="Times New Roman" w:hAnsi="Times New Roman"/>
          <w:color w:val="000000"/>
        </w:rPr>
      </w:pPr>
      <w:r w:rsidRPr="009D52E7">
        <w:rPr>
          <w:rFonts w:ascii="Times New Roman" w:hAnsi="Times New Roman"/>
          <w:b/>
          <w:bCs/>
          <w:color w:val="000000"/>
        </w:rPr>
        <w:t>6</w:t>
      </w:r>
      <w:r w:rsidR="000103CA" w:rsidRPr="009D52E7">
        <w:rPr>
          <w:rFonts w:ascii="Times New Roman" w:hAnsi="Times New Roman"/>
          <w:b/>
          <w:bCs/>
          <w:color w:val="000000"/>
        </w:rPr>
        <w:t>.1.2.</w:t>
      </w:r>
      <w:r w:rsidR="000103CA" w:rsidRPr="009D52E7">
        <w:rPr>
          <w:rFonts w:ascii="Times New Roman" w:hAnsi="Times New Roman"/>
          <w:color w:val="000000"/>
        </w:rPr>
        <w:t xml:space="preserve"> Constatada a existência de sanção, o Pregoeiro reputará o licitante inabilitado, por falta de condição de participação.</w:t>
      </w:r>
    </w:p>
    <w:p w14:paraId="0860A284" w14:textId="77777777" w:rsidR="000103CA" w:rsidRPr="009D52E7" w:rsidRDefault="000103CA" w:rsidP="009D52E7">
      <w:pPr>
        <w:spacing w:after="0"/>
        <w:ind w:left="851"/>
        <w:jc w:val="both"/>
        <w:rPr>
          <w:rFonts w:ascii="Times New Roman" w:hAnsi="Times New Roman"/>
          <w:b/>
          <w:bCs/>
          <w:color w:val="000000"/>
        </w:rPr>
      </w:pPr>
    </w:p>
    <w:p w14:paraId="7385A0F7" w14:textId="3DD266C1" w:rsidR="000103CA" w:rsidRPr="009D52E7" w:rsidRDefault="00D45A0F" w:rsidP="009D52E7">
      <w:pPr>
        <w:pStyle w:val="PargrafodaLista"/>
        <w:spacing w:line="276" w:lineRule="auto"/>
        <w:ind w:left="792"/>
        <w:contextualSpacing/>
        <w:jc w:val="both"/>
        <w:rPr>
          <w:color w:val="000000" w:themeColor="text1"/>
          <w:sz w:val="22"/>
          <w:szCs w:val="22"/>
          <w:lang w:eastAsia="en-US"/>
        </w:rPr>
      </w:pPr>
      <w:r w:rsidRPr="009D52E7">
        <w:rPr>
          <w:b/>
          <w:color w:val="000000"/>
          <w:sz w:val="22"/>
          <w:szCs w:val="22"/>
          <w:lang w:eastAsia="en-US"/>
        </w:rPr>
        <w:t>6</w:t>
      </w:r>
      <w:r w:rsidR="00100197" w:rsidRPr="009D52E7">
        <w:rPr>
          <w:b/>
          <w:color w:val="000000"/>
          <w:sz w:val="22"/>
          <w:szCs w:val="22"/>
          <w:lang w:eastAsia="en-US"/>
        </w:rPr>
        <w:t>.1.2.1.</w:t>
      </w:r>
      <w:r w:rsidR="000103CA" w:rsidRPr="009D52E7">
        <w:rPr>
          <w:color w:val="000000"/>
          <w:sz w:val="22"/>
          <w:szCs w:val="22"/>
          <w:lang w:eastAsia="en-US"/>
        </w:rPr>
        <w:t xml:space="preserve"> No caso de inabilitação, haverá nova verificação, pelo sistema, da eventual ocorrência do empate ficto, previsto nos arts. 44 e 45 da Lei Complementar nº 123, de 2006, seguindo-se a disciplina antes estabelecida para aceitação da proposta subsequente.</w:t>
      </w:r>
    </w:p>
    <w:p w14:paraId="0A3474A0" w14:textId="77777777" w:rsidR="000103CA" w:rsidRPr="009D52E7" w:rsidRDefault="000103CA" w:rsidP="009D52E7">
      <w:pPr>
        <w:pStyle w:val="PargrafodaLista"/>
        <w:spacing w:line="276" w:lineRule="auto"/>
        <w:ind w:left="792"/>
        <w:contextualSpacing/>
        <w:jc w:val="both"/>
        <w:rPr>
          <w:color w:val="000000" w:themeColor="text1"/>
          <w:sz w:val="22"/>
          <w:szCs w:val="22"/>
          <w:lang w:eastAsia="en-US"/>
        </w:rPr>
      </w:pPr>
    </w:p>
    <w:p w14:paraId="2AF008C0" w14:textId="27105E52" w:rsidR="004C388E" w:rsidRPr="009D52E7" w:rsidRDefault="00D45A0F" w:rsidP="009D52E7">
      <w:pPr>
        <w:suppressAutoHyphens/>
        <w:spacing w:after="0"/>
        <w:ind w:left="284"/>
        <w:contextualSpacing/>
        <w:jc w:val="both"/>
        <w:rPr>
          <w:rFonts w:ascii="Times New Roman" w:hAnsi="Times New Roman"/>
          <w:b/>
          <w:lang w:eastAsia="ar-SA"/>
        </w:rPr>
      </w:pPr>
      <w:r w:rsidRPr="009D52E7">
        <w:rPr>
          <w:rFonts w:ascii="Times New Roman" w:hAnsi="Times New Roman"/>
          <w:b/>
          <w:bCs/>
          <w:lang w:eastAsia="ar-SA"/>
        </w:rPr>
        <w:t>6</w:t>
      </w:r>
      <w:r w:rsidR="00141796" w:rsidRPr="009D52E7">
        <w:rPr>
          <w:rFonts w:ascii="Times New Roman" w:hAnsi="Times New Roman"/>
          <w:b/>
          <w:bCs/>
          <w:lang w:eastAsia="ar-SA"/>
        </w:rPr>
        <w:t>.2</w:t>
      </w:r>
      <w:r w:rsidR="00B45671" w:rsidRPr="009D52E7">
        <w:rPr>
          <w:rFonts w:ascii="Times New Roman" w:hAnsi="Times New Roman"/>
          <w:b/>
          <w:bCs/>
          <w:lang w:eastAsia="ar-SA"/>
        </w:rPr>
        <w:t>.</w:t>
      </w:r>
      <w:r w:rsidR="00B45671" w:rsidRPr="009D52E7">
        <w:rPr>
          <w:rFonts w:ascii="Times New Roman" w:hAnsi="Times New Roman"/>
          <w:lang w:eastAsia="ar-SA"/>
        </w:rPr>
        <w:t xml:space="preserve"> </w:t>
      </w:r>
      <w:r w:rsidR="00C6553F" w:rsidRPr="009D52E7">
        <w:rPr>
          <w:rFonts w:ascii="Times New Roman" w:hAnsi="Times New Roman"/>
          <w:lang w:eastAsia="ar-SA"/>
        </w:rPr>
        <w:t xml:space="preserve">Os </w:t>
      </w:r>
      <w:r w:rsidR="00C6553F" w:rsidRPr="009D52E7">
        <w:rPr>
          <w:rFonts w:ascii="Times New Roman" w:hAnsi="Times New Roman"/>
          <w:color w:val="000000"/>
        </w:rPr>
        <w:t>documentos</w:t>
      </w:r>
      <w:r w:rsidR="00C6553F" w:rsidRPr="009D52E7">
        <w:rPr>
          <w:rFonts w:ascii="Times New Roman" w:hAnsi="Times New Roman"/>
          <w:lang w:eastAsia="ar-SA"/>
        </w:rPr>
        <w:t xml:space="preserve"> a serem exigidos para fins de habilitação deste aviso e </w:t>
      </w:r>
      <w:r w:rsidR="00C6553F" w:rsidRPr="009D52E7">
        <w:rPr>
          <w:rFonts w:ascii="Times New Roman" w:hAnsi="Times New Roman"/>
          <w:b/>
          <w:bCs/>
          <w:lang w:eastAsia="ar-SA"/>
        </w:rPr>
        <w:t>serão solicitados do fornecedor mais bem classificado na fase de lances</w:t>
      </w:r>
      <w:r w:rsidR="00FD1914" w:rsidRPr="009D52E7">
        <w:rPr>
          <w:rFonts w:ascii="Times New Roman" w:hAnsi="Times New Roman"/>
          <w:lang w:eastAsia="ar-SA"/>
        </w:rPr>
        <w:t>, conforme a seguir:</w:t>
      </w:r>
    </w:p>
    <w:p w14:paraId="12ADB042" w14:textId="77777777" w:rsidR="00B45671" w:rsidRPr="009D52E7" w:rsidRDefault="00B45671" w:rsidP="009D52E7">
      <w:pPr>
        <w:pStyle w:val="PargrafodaLista"/>
        <w:spacing w:line="276" w:lineRule="auto"/>
        <w:ind w:left="1224"/>
        <w:contextualSpacing/>
        <w:jc w:val="both"/>
        <w:rPr>
          <w:sz w:val="22"/>
          <w:szCs w:val="22"/>
          <w:lang w:eastAsia="ar-SA"/>
        </w:rPr>
      </w:pPr>
    </w:p>
    <w:p w14:paraId="558C7EF9" w14:textId="10E6A09B" w:rsidR="004C388E" w:rsidRPr="009D52E7" w:rsidRDefault="00D45A0F" w:rsidP="009D52E7">
      <w:pPr>
        <w:spacing w:after="0"/>
        <w:ind w:left="567"/>
        <w:contextualSpacing/>
        <w:jc w:val="both"/>
        <w:rPr>
          <w:rFonts w:ascii="Times New Roman" w:hAnsi="Times New Roman"/>
          <w:b/>
          <w:bCs/>
          <w:lang w:eastAsia="ar-SA"/>
        </w:rPr>
      </w:pPr>
      <w:r w:rsidRPr="009D52E7">
        <w:rPr>
          <w:rFonts w:ascii="Times New Roman" w:hAnsi="Times New Roman"/>
          <w:b/>
          <w:bCs/>
          <w:lang w:eastAsia="ar-SA"/>
        </w:rPr>
        <w:t>6</w:t>
      </w:r>
      <w:r w:rsidR="00930198" w:rsidRPr="009D52E7">
        <w:rPr>
          <w:rFonts w:ascii="Times New Roman" w:hAnsi="Times New Roman"/>
          <w:b/>
          <w:bCs/>
          <w:lang w:eastAsia="ar-SA"/>
        </w:rPr>
        <w:t>.</w:t>
      </w:r>
      <w:r w:rsidR="00141796" w:rsidRPr="009D52E7">
        <w:rPr>
          <w:rFonts w:ascii="Times New Roman" w:hAnsi="Times New Roman"/>
          <w:b/>
          <w:bCs/>
          <w:lang w:eastAsia="ar-SA"/>
        </w:rPr>
        <w:t>2</w:t>
      </w:r>
      <w:r w:rsidR="00930198" w:rsidRPr="009D52E7">
        <w:rPr>
          <w:rFonts w:ascii="Times New Roman" w:hAnsi="Times New Roman"/>
          <w:b/>
          <w:bCs/>
          <w:lang w:eastAsia="ar-SA"/>
        </w:rPr>
        <w:t xml:space="preserve">.1. </w:t>
      </w:r>
      <w:r w:rsidR="004C388E" w:rsidRPr="009D52E7">
        <w:rPr>
          <w:rFonts w:ascii="Times New Roman" w:hAnsi="Times New Roman"/>
          <w:b/>
          <w:bCs/>
          <w:lang w:eastAsia="ar-SA"/>
        </w:rPr>
        <w:t>Habilitação Jurídica:</w:t>
      </w:r>
    </w:p>
    <w:p w14:paraId="35530B8A" w14:textId="77777777" w:rsidR="00141796" w:rsidRPr="009D52E7" w:rsidRDefault="00141796" w:rsidP="009D52E7">
      <w:pPr>
        <w:pStyle w:val="PargrafodaLista"/>
        <w:spacing w:line="276" w:lineRule="auto"/>
        <w:ind w:left="851"/>
        <w:jc w:val="both"/>
        <w:rPr>
          <w:b/>
          <w:color w:val="000000"/>
          <w:sz w:val="22"/>
          <w:szCs w:val="22"/>
        </w:rPr>
      </w:pPr>
    </w:p>
    <w:p w14:paraId="5E9450AC" w14:textId="781E1686" w:rsidR="0072792F" w:rsidRPr="009D52E7" w:rsidRDefault="0072792F" w:rsidP="009D52E7">
      <w:pPr>
        <w:pStyle w:val="PargrafodaLista"/>
        <w:spacing w:line="276" w:lineRule="auto"/>
        <w:ind w:left="851"/>
        <w:jc w:val="both"/>
        <w:rPr>
          <w:b/>
          <w:color w:val="000000"/>
          <w:sz w:val="22"/>
          <w:szCs w:val="22"/>
        </w:rPr>
      </w:pPr>
      <w:r w:rsidRPr="009D52E7">
        <w:rPr>
          <w:b/>
          <w:color w:val="000000"/>
          <w:sz w:val="22"/>
          <w:szCs w:val="22"/>
        </w:rPr>
        <w:t xml:space="preserve">a) </w:t>
      </w:r>
      <w:r w:rsidRPr="009D52E7">
        <w:rPr>
          <w:color w:val="000000"/>
          <w:sz w:val="22"/>
          <w:szCs w:val="22"/>
        </w:rPr>
        <w:t>Documento de Identificação (Carteira de Identidade ou CNH) do Empresário Individual e/ou Sócio Administrador;</w:t>
      </w:r>
      <w:r w:rsidRPr="009D52E7">
        <w:rPr>
          <w:b/>
          <w:color w:val="000000"/>
          <w:sz w:val="22"/>
          <w:szCs w:val="22"/>
        </w:rPr>
        <w:t xml:space="preserve"> </w:t>
      </w:r>
    </w:p>
    <w:p w14:paraId="7AE7C440" w14:textId="77777777" w:rsidR="0072792F" w:rsidRPr="009D52E7" w:rsidRDefault="0072792F" w:rsidP="009D52E7">
      <w:pPr>
        <w:pStyle w:val="PargrafodaLista"/>
        <w:spacing w:line="276" w:lineRule="auto"/>
        <w:ind w:left="851"/>
        <w:jc w:val="both"/>
        <w:rPr>
          <w:b/>
          <w:color w:val="000000"/>
          <w:sz w:val="22"/>
          <w:szCs w:val="22"/>
        </w:rPr>
      </w:pPr>
    </w:p>
    <w:p w14:paraId="2860CF6D" w14:textId="58D6775A"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b) </w:t>
      </w:r>
      <w:r w:rsidRPr="009D52E7">
        <w:rPr>
          <w:color w:val="000000"/>
          <w:sz w:val="22"/>
          <w:szCs w:val="22"/>
        </w:rPr>
        <w:t>No caso de empresário individual: inscrição no Registro Público de Empresas Mercantis, a cargo da Junta Comercial da respectiva sede;</w:t>
      </w:r>
    </w:p>
    <w:p w14:paraId="25024BF6" w14:textId="77777777" w:rsidR="0072792F" w:rsidRPr="009D52E7" w:rsidRDefault="0072792F" w:rsidP="009D52E7">
      <w:pPr>
        <w:pStyle w:val="PargrafodaLista"/>
        <w:spacing w:line="276" w:lineRule="auto"/>
        <w:ind w:left="851"/>
        <w:jc w:val="both"/>
        <w:rPr>
          <w:b/>
          <w:color w:val="000000"/>
          <w:sz w:val="22"/>
          <w:szCs w:val="22"/>
        </w:rPr>
      </w:pPr>
    </w:p>
    <w:p w14:paraId="6428DB28" w14:textId="32628088"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c) </w:t>
      </w:r>
      <w:r w:rsidRPr="009D52E7">
        <w:rPr>
          <w:color w:val="000000"/>
          <w:sz w:val="22"/>
          <w:szCs w:val="22"/>
        </w:rPr>
        <w:t xml:space="preserve">Em se tratando de microempreendedor individual – MEI: Certificado da Condição de Microempreendedor Individual - CCMEI, cuja aceitação ficará condicionada à verificação da autenticidade no sítio </w:t>
      </w:r>
      <w:r w:rsidRPr="009D52E7">
        <w:rPr>
          <w:b/>
          <w:color w:val="000000"/>
          <w:sz w:val="22"/>
          <w:szCs w:val="22"/>
        </w:rPr>
        <w:t>www.portaldoempreendedor.gov.br</w:t>
      </w:r>
      <w:r w:rsidRPr="009D52E7">
        <w:rPr>
          <w:color w:val="000000"/>
          <w:sz w:val="22"/>
          <w:szCs w:val="22"/>
        </w:rPr>
        <w:t>;</w:t>
      </w:r>
    </w:p>
    <w:p w14:paraId="0E6C6F9E" w14:textId="77777777" w:rsidR="0072792F" w:rsidRPr="009D52E7" w:rsidRDefault="0072792F" w:rsidP="009D52E7">
      <w:pPr>
        <w:pStyle w:val="PargrafodaLista"/>
        <w:spacing w:line="276" w:lineRule="auto"/>
        <w:ind w:left="851"/>
        <w:jc w:val="both"/>
        <w:rPr>
          <w:b/>
          <w:color w:val="000000"/>
          <w:sz w:val="22"/>
          <w:szCs w:val="22"/>
        </w:rPr>
      </w:pPr>
    </w:p>
    <w:p w14:paraId="7102AAF4" w14:textId="115797B9"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d) </w:t>
      </w:r>
      <w:r w:rsidRPr="009D52E7">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E655971" w14:textId="77777777" w:rsidR="0072792F" w:rsidRPr="009D52E7" w:rsidRDefault="0072792F" w:rsidP="009D52E7">
      <w:pPr>
        <w:pStyle w:val="PargrafodaLista"/>
        <w:spacing w:line="276" w:lineRule="auto"/>
        <w:ind w:left="851"/>
        <w:jc w:val="both"/>
        <w:rPr>
          <w:b/>
          <w:color w:val="000000"/>
          <w:sz w:val="22"/>
          <w:szCs w:val="22"/>
        </w:rPr>
      </w:pPr>
    </w:p>
    <w:p w14:paraId="6124EED5" w14:textId="7CA86155"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e) </w:t>
      </w:r>
      <w:r w:rsidRPr="009D52E7">
        <w:rPr>
          <w:color w:val="000000"/>
          <w:sz w:val="22"/>
          <w:szCs w:val="22"/>
        </w:rPr>
        <w:t>Inscrição no Registro Público de Empresas Mercantis onde opera, com averbação no Registro onde tem sede a matriz, no caso de ser o participante sucursal, filial ou agência;</w:t>
      </w:r>
    </w:p>
    <w:p w14:paraId="60EB56B7" w14:textId="77777777" w:rsidR="0072792F" w:rsidRPr="009D52E7" w:rsidRDefault="0072792F" w:rsidP="009D52E7">
      <w:pPr>
        <w:pStyle w:val="PargrafodaLista"/>
        <w:spacing w:line="276" w:lineRule="auto"/>
        <w:ind w:left="851"/>
        <w:jc w:val="both"/>
        <w:rPr>
          <w:b/>
          <w:color w:val="000000"/>
          <w:sz w:val="22"/>
          <w:szCs w:val="22"/>
        </w:rPr>
      </w:pPr>
    </w:p>
    <w:p w14:paraId="3F6A958E" w14:textId="4F6091B3"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f) </w:t>
      </w:r>
      <w:r w:rsidRPr="009D52E7">
        <w:rPr>
          <w:color w:val="000000"/>
          <w:sz w:val="22"/>
          <w:szCs w:val="22"/>
        </w:rPr>
        <w:t>No caso de sociedade simples: inscrição do ato constitutivo no Registro Civil das Pessoas Jurídicas do local de sua sede, acompanhada de prova da indicação dos seus administradores;</w:t>
      </w:r>
    </w:p>
    <w:p w14:paraId="76F831B7" w14:textId="77777777" w:rsidR="0072792F" w:rsidRPr="009D52E7" w:rsidRDefault="0072792F" w:rsidP="009D52E7">
      <w:pPr>
        <w:pStyle w:val="PargrafodaLista"/>
        <w:spacing w:line="276" w:lineRule="auto"/>
        <w:ind w:left="851"/>
        <w:jc w:val="both"/>
        <w:rPr>
          <w:b/>
          <w:color w:val="000000"/>
          <w:sz w:val="22"/>
          <w:szCs w:val="22"/>
        </w:rPr>
      </w:pPr>
    </w:p>
    <w:p w14:paraId="2A981E1C" w14:textId="02300471"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g) </w:t>
      </w:r>
      <w:r w:rsidRPr="009D52E7">
        <w:rPr>
          <w:color w:val="000000"/>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8C7EFEA" w14:textId="77777777" w:rsidR="0072792F" w:rsidRPr="009D52E7" w:rsidRDefault="0072792F" w:rsidP="009D52E7">
      <w:pPr>
        <w:pStyle w:val="PargrafodaLista"/>
        <w:spacing w:line="276" w:lineRule="auto"/>
        <w:ind w:left="851"/>
        <w:jc w:val="both"/>
        <w:rPr>
          <w:b/>
          <w:iCs/>
          <w:color w:val="000000"/>
          <w:sz w:val="22"/>
          <w:szCs w:val="22"/>
        </w:rPr>
      </w:pPr>
    </w:p>
    <w:p w14:paraId="194BB263" w14:textId="7B532915" w:rsidR="0072792F" w:rsidRPr="009D52E7" w:rsidRDefault="0072792F" w:rsidP="009D52E7">
      <w:pPr>
        <w:pStyle w:val="PargrafodaLista"/>
        <w:spacing w:line="276" w:lineRule="auto"/>
        <w:ind w:left="851"/>
        <w:jc w:val="both"/>
        <w:rPr>
          <w:bCs w:val="0"/>
          <w:iCs/>
          <w:color w:val="000000"/>
          <w:sz w:val="22"/>
          <w:szCs w:val="22"/>
        </w:rPr>
      </w:pPr>
      <w:r w:rsidRPr="009D52E7">
        <w:rPr>
          <w:b/>
          <w:iCs/>
          <w:color w:val="000000"/>
          <w:sz w:val="22"/>
          <w:szCs w:val="22"/>
        </w:rPr>
        <w:t xml:space="preserve">h) </w:t>
      </w:r>
      <w:r w:rsidRPr="009D52E7">
        <w:rPr>
          <w:iCs/>
          <w:color w:val="000000"/>
          <w:sz w:val="22"/>
          <w:szCs w:val="22"/>
        </w:rPr>
        <w:t>No caso de agricultor familiar: Declaração de Aptidão ao Pronaf – DAP ou DAP-P válida, ou, ainda, outros documentos definidos pela Secretaria Especial de Agricultura Familiar e do Desenvolvimento Agrário, nos termos do art. 4º, §2º do Decreto n. 7.775, de 2012.</w:t>
      </w:r>
    </w:p>
    <w:p w14:paraId="0807334B" w14:textId="77777777" w:rsidR="0072792F" w:rsidRPr="009D52E7" w:rsidRDefault="0072792F" w:rsidP="009D52E7">
      <w:pPr>
        <w:pStyle w:val="PargrafodaLista"/>
        <w:spacing w:line="276" w:lineRule="auto"/>
        <w:ind w:left="851"/>
        <w:jc w:val="both"/>
        <w:rPr>
          <w:b/>
          <w:iCs/>
          <w:color w:val="000000"/>
          <w:sz w:val="22"/>
          <w:szCs w:val="22"/>
        </w:rPr>
      </w:pPr>
    </w:p>
    <w:p w14:paraId="174787FC" w14:textId="39CB0141" w:rsidR="0072792F" w:rsidRPr="009D52E7" w:rsidRDefault="0072792F" w:rsidP="009D52E7">
      <w:pPr>
        <w:pStyle w:val="PargrafodaLista"/>
        <w:spacing w:line="276" w:lineRule="auto"/>
        <w:ind w:left="851"/>
        <w:jc w:val="both"/>
        <w:rPr>
          <w:bCs w:val="0"/>
          <w:iCs/>
          <w:color w:val="000000"/>
          <w:sz w:val="22"/>
          <w:szCs w:val="22"/>
        </w:rPr>
      </w:pPr>
      <w:r w:rsidRPr="009D52E7">
        <w:rPr>
          <w:b/>
          <w:iCs/>
          <w:color w:val="000000"/>
          <w:sz w:val="22"/>
          <w:szCs w:val="22"/>
        </w:rPr>
        <w:lastRenderedPageBreak/>
        <w:t xml:space="preserve">i) </w:t>
      </w:r>
      <w:r w:rsidRPr="009D52E7">
        <w:rPr>
          <w:iCs/>
          <w:color w:val="000000"/>
          <w:sz w:val="22"/>
          <w:szCs w:val="22"/>
        </w:rPr>
        <w:t>No caso de produtor rural: matrícula no Cadastro Específico do INSS – CEI, que comprove a qualificação como produtor rural pessoa física, nos termos da Instrução Normativa RFB n. 971, de 2009 (arts. 17 a 19 e 165).</w:t>
      </w:r>
    </w:p>
    <w:p w14:paraId="2E3889D1" w14:textId="77777777" w:rsidR="0072792F" w:rsidRPr="009D52E7" w:rsidRDefault="0072792F" w:rsidP="009D52E7">
      <w:pPr>
        <w:pStyle w:val="PargrafodaLista"/>
        <w:spacing w:line="276" w:lineRule="auto"/>
        <w:ind w:left="851"/>
        <w:jc w:val="both"/>
        <w:rPr>
          <w:b/>
          <w:color w:val="000000"/>
          <w:sz w:val="22"/>
          <w:szCs w:val="22"/>
        </w:rPr>
      </w:pPr>
    </w:p>
    <w:p w14:paraId="4A0BE467" w14:textId="3DC434BF" w:rsidR="0072792F" w:rsidRPr="009D52E7" w:rsidRDefault="0072792F" w:rsidP="009D52E7">
      <w:pPr>
        <w:pStyle w:val="PargrafodaLista"/>
        <w:spacing w:line="276" w:lineRule="auto"/>
        <w:ind w:left="851"/>
        <w:jc w:val="both"/>
        <w:rPr>
          <w:bCs w:val="0"/>
          <w:color w:val="000000"/>
          <w:sz w:val="22"/>
          <w:szCs w:val="22"/>
        </w:rPr>
      </w:pPr>
      <w:r w:rsidRPr="009D52E7">
        <w:rPr>
          <w:b/>
          <w:color w:val="000000"/>
          <w:sz w:val="22"/>
          <w:szCs w:val="22"/>
        </w:rPr>
        <w:t xml:space="preserve">j) </w:t>
      </w:r>
      <w:r w:rsidRPr="009D52E7">
        <w:rPr>
          <w:color w:val="000000"/>
          <w:sz w:val="22"/>
          <w:szCs w:val="22"/>
        </w:rPr>
        <w:t>No caso de empresa ou sociedade estrangeira em funcionamento no País: decreto de autorização;</w:t>
      </w:r>
    </w:p>
    <w:p w14:paraId="45461637" w14:textId="77777777" w:rsidR="0072792F" w:rsidRPr="009D52E7" w:rsidRDefault="0072792F" w:rsidP="009D52E7">
      <w:pPr>
        <w:pStyle w:val="PargrafodaLista"/>
        <w:spacing w:line="276" w:lineRule="auto"/>
        <w:ind w:left="851"/>
        <w:jc w:val="both"/>
        <w:rPr>
          <w:b/>
          <w:color w:val="000000"/>
          <w:sz w:val="22"/>
          <w:szCs w:val="22"/>
        </w:rPr>
      </w:pPr>
    </w:p>
    <w:p w14:paraId="2CCF0ACE" w14:textId="768980C4" w:rsidR="0072792F" w:rsidRPr="009D52E7" w:rsidRDefault="00C70368" w:rsidP="009D52E7">
      <w:pPr>
        <w:pStyle w:val="PargrafodaLista"/>
        <w:spacing w:line="276" w:lineRule="auto"/>
        <w:ind w:left="851"/>
        <w:jc w:val="both"/>
        <w:rPr>
          <w:bCs w:val="0"/>
          <w:color w:val="000000"/>
          <w:sz w:val="22"/>
          <w:szCs w:val="22"/>
        </w:rPr>
      </w:pPr>
      <w:r w:rsidRPr="009D52E7">
        <w:rPr>
          <w:b/>
          <w:color w:val="000000"/>
          <w:sz w:val="22"/>
          <w:szCs w:val="22"/>
        </w:rPr>
        <w:t xml:space="preserve">k) </w:t>
      </w:r>
      <w:r w:rsidR="0072792F" w:rsidRPr="009D52E7">
        <w:rPr>
          <w:color w:val="000000"/>
          <w:sz w:val="22"/>
          <w:szCs w:val="22"/>
        </w:rPr>
        <w:t>No caso de atividade adstrita a uma legislação específica: ato de registro ou autorização para funcionamento expedido pelo órgão competente.</w:t>
      </w:r>
    </w:p>
    <w:p w14:paraId="1DDE5DF9" w14:textId="77777777" w:rsidR="0072792F" w:rsidRPr="009D52E7" w:rsidRDefault="0072792F" w:rsidP="009D52E7">
      <w:pPr>
        <w:pStyle w:val="PargrafodaLista"/>
        <w:spacing w:line="276" w:lineRule="auto"/>
        <w:ind w:left="851"/>
        <w:jc w:val="both"/>
        <w:rPr>
          <w:b/>
          <w:color w:val="000000"/>
          <w:sz w:val="22"/>
          <w:szCs w:val="22"/>
        </w:rPr>
      </w:pPr>
    </w:p>
    <w:p w14:paraId="76C7EAD3" w14:textId="25F5E791" w:rsidR="0072792F" w:rsidRPr="009D52E7" w:rsidRDefault="00C70368" w:rsidP="009D52E7">
      <w:pPr>
        <w:pStyle w:val="PargrafodaLista"/>
        <w:spacing w:line="276" w:lineRule="auto"/>
        <w:ind w:left="851"/>
        <w:jc w:val="both"/>
        <w:rPr>
          <w:bCs w:val="0"/>
          <w:color w:val="000000"/>
          <w:sz w:val="22"/>
          <w:szCs w:val="22"/>
        </w:rPr>
      </w:pPr>
      <w:r w:rsidRPr="009D52E7">
        <w:rPr>
          <w:b/>
          <w:color w:val="000000"/>
          <w:sz w:val="22"/>
          <w:szCs w:val="22"/>
        </w:rPr>
        <w:t xml:space="preserve">l) </w:t>
      </w:r>
      <w:r w:rsidR="0072792F" w:rsidRPr="009D52E7">
        <w:rPr>
          <w:color w:val="000000"/>
          <w:sz w:val="22"/>
          <w:szCs w:val="22"/>
        </w:rPr>
        <w:t>Os documentos acima deverão estar acompanhados de todas as alterações ou da consolidação respectiva;</w:t>
      </w:r>
    </w:p>
    <w:p w14:paraId="5FF4B284" w14:textId="77777777" w:rsidR="00D80A51" w:rsidRPr="009D52E7" w:rsidRDefault="00D80A51" w:rsidP="009D52E7">
      <w:pPr>
        <w:spacing w:after="0"/>
        <w:ind w:left="851"/>
        <w:contextualSpacing/>
        <w:jc w:val="both"/>
        <w:rPr>
          <w:rFonts w:ascii="Times New Roman" w:hAnsi="Times New Roman"/>
          <w:lang w:eastAsia="ar-SA"/>
        </w:rPr>
      </w:pPr>
    </w:p>
    <w:p w14:paraId="7EC71781" w14:textId="0D2DEE93" w:rsidR="004C388E" w:rsidRPr="009D52E7" w:rsidRDefault="005E194C" w:rsidP="009D52E7">
      <w:pPr>
        <w:spacing w:after="0"/>
        <w:ind w:left="567"/>
        <w:contextualSpacing/>
        <w:jc w:val="both"/>
        <w:rPr>
          <w:rFonts w:ascii="Times New Roman" w:hAnsi="Times New Roman"/>
          <w:b/>
          <w:bCs/>
          <w:lang w:eastAsia="ar-SA"/>
        </w:rPr>
      </w:pPr>
      <w:r w:rsidRPr="009D52E7">
        <w:rPr>
          <w:rFonts w:ascii="Times New Roman" w:hAnsi="Times New Roman"/>
          <w:b/>
          <w:bCs/>
          <w:lang w:eastAsia="ar-SA"/>
        </w:rPr>
        <w:t>6</w:t>
      </w:r>
      <w:r w:rsidR="00D80A51" w:rsidRPr="009D52E7">
        <w:rPr>
          <w:rFonts w:ascii="Times New Roman" w:hAnsi="Times New Roman"/>
          <w:b/>
          <w:bCs/>
          <w:lang w:eastAsia="ar-SA"/>
        </w:rPr>
        <w:t>.</w:t>
      </w:r>
      <w:r w:rsidR="00246C28" w:rsidRPr="009D52E7">
        <w:rPr>
          <w:rFonts w:ascii="Times New Roman" w:hAnsi="Times New Roman"/>
          <w:b/>
          <w:bCs/>
          <w:lang w:eastAsia="ar-SA"/>
        </w:rPr>
        <w:t>2</w:t>
      </w:r>
      <w:r w:rsidR="00D80A51" w:rsidRPr="009D52E7">
        <w:rPr>
          <w:rFonts w:ascii="Times New Roman" w:hAnsi="Times New Roman"/>
          <w:b/>
          <w:bCs/>
          <w:lang w:eastAsia="ar-SA"/>
        </w:rPr>
        <w:t xml:space="preserve">.2. </w:t>
      </w:r>
      <w:r w:rsidR="004C388E" w:rsidRPr="009D52E7">
        <w:rPr>
          <w:rFonts w:ascii="Times New Roman" w:hAnsi="Times New Roman"/>
          <w:b/>
          <w:bCs/>
          <w:lang w:eastAsia="ar-SA"/>
        </w:rPr>
        <w:t>Regularidade Fiscal</w:t>
      </w:r>
      <w:r w:rsidR="009071C4" w:rsidRPr="009D52E7">
        <w:rPr>
          <w:rFonts w:ascii="Times New Roman" w:hAnsi="Times New Roman"/>
          <w:b/>
          <w:bCs/>
          <w:lang w:eastAsia="ar-SA"/>
        </w:rPr>
        <w:t>, Social</w:t>
      </w:r>
      <w:r w:rsidR="004C388E" w:rsidRPr="009D52E7">
        <w:rPr>
          <w:rFonts w:ascii="Times New Roman" w:hAnsi="Times New Roman"/>
          <w:b/>
          <w:bCs/>
          <w:lang w:eastAsia="ar-SA"/>
        </w:rPr>
        <w:t xml:space="preserve"> e Trabalhista:</w:t>
      </w:r>
    </w:p>
    <w:p w14:paraId="16319660" w14:textId="77777777" w:rsidR="009C319C" w:rsidRPr="009D52E7" w:rsidRDefault="009C319C" w:rsidP="009D52E7">
      <w:pPr>
        <w:tabs>
          <w:tab w:val="left" w:pos="1440"/>
        </w:tabs>
        <w:autoSpaceDE w:val="0"/>
        <w:snapToGrid w:val="0"/>
        <w:spacing w:after="0"/>
        <w:ind w:left="284"/>
        <w:jc w:val="both"/>
        <w:rPr>
          <w:rFonts w:ascii="Times New Roman" w:hAnsi="Times New Roman"/>
          <w:b/>
          <w:bCs/>
          <w:color w:val="000000"/>
        </w:rPr>
      </w:pPr>
    </w:p>
    <w:p w14:paraId="760A75AE" w14:textId="1D32EA27" w:rsidR="009C319C" w:rsidRPr="009D52E7" w:rsidRDefault="009C319C" w:rsidP="009D52E7">
      <w:pPr>
        <w:tabs>
          <w:tab w:val="left" w:pos="1440"/>
        </w:tabs>
        <w:autoSpaceDE w:val="0"/>
        <w:snapToGrid w:val="0"/>
        <w:spacing w:after="0"/>
        <w:ind w:left="851"/>
        <w:jc w:val="both"/>
        <w:rPr>
          <w:rFonts w:ascii="Times New Roman" w:hAnsi="Times New Roman"/>
          <w:color w:val="000000"/>
        </w:rPr>
      </w:pPr>
      <w:r w:rsidRPr="009D52E7">
        <w:rPr>
          <w:rFonts w:ascii="Times New Roman" w:hAnsi="Times New Roman"/>
          <w:b/>
          <w:bCs/>
          <w:color w:val="000000"/>
        </w:rPr>
        <w:t xml:space="preserve">a) </w:t>
      </w:r>
      <w:r w:rsidRPr="009D52E7">
        <w:rPr>
          <w:rFonts w:ascii="Times New Roman" w:hAnsi="Times New Roman"/>
          <w:color w:val="000000"/>
        </w:rPr>
        <w:t>Prova de inscrição no Cadastro Nacional de Pessoas Jurídicas - CNPJ;</w:t>
      </w:r>
    </w:p>
    <w:p w14:paraId="0A518103" w14:textId="77777777" w:rsidR="009C319C" w:rsidRPr="009D52E7" w:rsidRDefault="009C319C" w:rsidP="009D52E7">
      <w:pPr>
        <w:tabs>
          <w:tab w:val="left" w:pos="1440"/>
        </w:tabs>
        <w:autoSpaceDE w:val="0"/>
        <w:snapToGrid w:val="0"/>
        <w:spacing w:after="0"/>
        <w:ind w:left="851"/>
        <w:jc w:val="both"/>
        <w:rPr>
          <w:rFonts w:ascii="Times New Roman" w:hAnsi="Times New Roman"/>
          <w:b/>
          <w:bCs/>
          <w:color w:val="000000"/>
        </w:rPr>
      </w:pPr>
    </w:p>
    <w:p w14:paraId="73CEF9AC" w14:textId="0A11D43C" w:rsidR="009C319C" w:rsidRPr="009D52E7" w:rsidRDefault="009C319C" w:rsidP="009D52E7">
      <w:pPr>
        <w:tabs>
          <w:tab w:val="left" w:pos="1440"/>
        </w:tabs>
        <w:autoSpaceDE w:val="0"/>
        <w:snapToGrid w:val="0"/>
        <w:spacing w:after="0"/>
        <w:ind w:left="851"/>
        <w:jc w:val="both"/>
        <w:rPr>
          <w:rFonts w:ascii="Times New Roman" w:hAnsi="Times New Roman"/>
          <w:color w:val="000000"/>
        </w:rPr>
      </w:pPr>
      <w:r w:rsidRPr="009D52E7">
        <w:rPr>
          <w:rFonts w:ascii="Times New Roman" w:hAnsi="Times New Roman"/>
          <w:b/>
          <w:bCs/>
          <w:color w:val="000000"/>
        </w:rPr>
        <w:t xml:space="preserve">b) </w:t>
      </w:r>
      <w:r w:rsidRPr="009D52E7">
        <w:rPr>
          <w:rFonts w:ascii="Times New Roman" w:hAnsi="Times New Roman"/>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664D346B" w14:textId="77777777" w:rsidR="009C319C" w:rsidRPr="009D52E7" w:rsidRDefault="009C319C" w:rsidP="009D52E7">
      <w:pPr>
        <w:tabs>
          <w:tab w:val="left" w:pos="1440"/>
        </w:tabs>
        <w:autoSpaceDE w:val="0"/>
        <w:snapToGrid w:val="0"/>
        <w:spacing w:after="0"/>
        <w:ind w:left="851"/>
        <w:jc w:val="both"/>
        <w:rPr>
          <w:rFonts w:ascii="Times New Roman" w:hAnsi="Times New Roman"/>
          <w:b/>
          <w:bCs/>
          <w:color w:val="000000"/>
        </w:rPr>
      </w:pPr>
    </w:p>
    <w:p w14:paraId="3AE0CD4E" w14:textId="7210B388" w:rsidR="009C319C" w:rsidRPr="009D52E7" w:rsidRDefault="009C319C" w:rsidP="009D52E7">
      <w:pPr>
        <w:tabs>
          <w:tab w:val="left" w:pos="1440"/>
        </w:tabs>
        <w:autoSpaceDE w:val="0"/>
        <w:snapToGrid w:val="0"/>
        <w:spacing w:after="0"/>
        <w:ind w:left="851"/>
        <w:jc w:val="both"/>
        <w:rPr>
          <w:rFonts w:ascii="Times New Roman" w:hAnsi="Times New Roman"/>
          <w:color w:val="000000"/>
        </w:rPr>
      </w:pPr>
      <w:r w:rsidRPr="009D52E7">
        <w:rPr>
          <w:rFonts w:ascii="Times New Roman" w:hAnsi="Times New Roman"/>
          <w:b/>
          <w:bCs/>
          <w:color w:val="000000"/>
        </w:rPr>
        <w:t xml:space="preserve">c) </w:t>
      </w:r>
      <w:r w:rsidRPr="009D52E7">
        <w:rPr>
          <w:rFonts w:ascii="Times New Roman" w:hAnsi="Times New Roman"/>
          <w:color w:val="000000"/>
        </w:rPr>
        <w:t xml:space="preserve">Prova de regularidade com o </w:t>
      </w:r>
      <w:r w:rsidRPr="009D52E7">
        <w:rPr>
          <w:rFonts w:ascii="Times New Roman" w:hAnsi="Times New Roman"/>
          <w:b/>
          <w:bCs/>
          <w:color w:val="000000"/>
        </w:rPr>
        <w:t>Fundo de Garantia do Tempo de Serviço (FGTS);</w:t>
      </w:r>
    </w:p>
    <w:p w14:paraId="5D30FA68" w14:textId="77777777" w:rsidR="009C319C" w:rsidRPr="009D52E7" w:rsidRDefault="009C319C" w:rsidP="009D52E7">
      <w:pPr>
        <w:tabs>
          <w:tab w:val="left" w:pos="1440"/>
        </w:tabs>
        <w:autoSpaceDE w:val="0"/>
        <w:snapToGrid w:val="0"/>
        <w:spacing w:after="0"/>
        <w:ind w:left="851"/>
        <w:jc w:val="both"/>
        <w:rPr>
          <w:rFonts w:ascii="Times New Roman" w:hAnsi="Times New Roman"/>
          <w:b/>
          <w:bCs/>
          <w:color w:val="000000"/>
        </w:rPr>
      </w:pPr>
    </w:p>
    <w:p w14:paraId="3B035627" w14:textId="1B0CF4F7" w:rsidR="009C319C" w:rsidRPr="009D52E7" w:rsidRDefault="009C319C" w:rsidP="009D52E7">
      <w:pPr>
        <w:tabs>
          <w:tab w:val="left" w:pos="1440"/>
        </w:tabs>
        <w:autoSpaceDE w:val="0"/>
        <w:snapToGrid w:val="0"/>
        <w:spacing w:after="0"/>
        <w:ind w:left="851"/>
        <w:jc w:val="both"/>
        <w:rPr>
          <w:rFonts w:ascii="Times New Roman" w:hAnsi="Times New Roman"/>
          <w:color w:val="000000"/>
        </w:rPr>
      </w:pPr>
      <w:r w:rsidRPr="009D52E7">
        <w:rPr>
          <w:rFonts w:ascii="Times New Roman" w:hAnsi="Times New Roman"/>
          <w:b/>
          <w:bCs/>
          <w:color w:val="000000" w:themeColor="text1"/>
        </w:rPr>
        <w:t xml:space="preserve">d) </w:t>
      </w:r>
      <w:r w:rsidRPr="009D52E7">
        <w:rPr>
          <w:rFonts w:ascii="Times New Roman" w:hAnsi="Times New Roman"/>
          <w:b/>
          <w:bCs/>
        </w:rPr>
        <w:t xml:space="preserve">Prova de inexistência de débitos </w:t>
      </w:r>
      <w:r w:rsidRPr="009D52E7">
        <w:rPr>
          <w:rFonts w:ascii="Times New Roman" w:hAnsi="Times New Roman"/>
        </w:rPr>
        <w:t xml:space="preserve">inadimplidos perante a Justiça do Trabalho, mediante a apresentação da Certidão Negativa de Débitos Trabalhistas – </w:t>
      </w:r>
      <w:r w:rsidRPr="009D52E7">
        <w:rPr>
          <w:rFonts w:ascii="Times New Roman" w:hAnsi="Times New Roman"/>
          <w:b/>
          <w:bCs/>
        </w:rPr>
        <w:t>CNDT</w:t>
      </w:r>
      <w:r w:rsidRPr="009D52E7">
        <w:rPr>
          <w:rFonts w:ascii="Times New Roman" w:hAnsi="Times New Roman"/>
          <w:color w:val="000000" w:themeColor="text1"/>
        </w:rPr>
        <w:t>;</w:t>
      </w:r>
    </w:p>
    <w:p w14:paraId="0A0CDF00" w14:textId="77777777" w:rsidR="009C319C" w:rsidRPr="009D52E7" w:rsidRDefault="009C319C" w:rsidP="009D52E7">
      <w:pPr>
        <w:tabs>
          <w:tab w:val="left" w:pos="1440"/>
        </w:tabs>
        <w:autoSpaceDE w:val="0"/>
        <w:snapToGrid w:val="0"/>
        <w:spacing w:after="0"/>
        <w:ind w:left="284"/>
        <w:jc w:val="both"/>
        <w:rPr>
          <w:rFonts w:ascii="Times New Roman" w:hAnsi="Times New Roman"/>
          <w:b/>
          <w:color w:val="000000"/>
        </w:rPr>
      </w:pPr>
    </w:p>
    <w:p w14:paraId="20EA5D9D" w14:textId="15803B67" w:rsidR="009C319C" w:rsidRPr="009D52E7" w:rsidRDefault="009C319C" w:rsidP="009D52E7">
      <w:pPr>
        <w:tabs>
          <w:tab w:val="left" w:pos="1440"/>
        </w:tabs>
        <w:autoSpaceDE w:val="0"/>
        <w:snapToGrid w:val="0"/>
        <w:spacing w:after="0"/>
        <w:ind w:left="851"/>
        <w:jc w:val="both"/>
        <w:rPr>
          <w:rFonts w:ascii="Times New Roman" w:hAnsi="Times New Roman"/>
          <w:bCs/>
          <w:color w:val="000000"/>
        </w:rPr>
      </w:pPr>
      <w:r w:rsidRPr="009D52E7">
        <w:rPr>
          <w:rFonts w:ascii="Times New Roman" w:hAnsi="Times New Roman"/>
          <w:b/>
          <w:color w:val="000000"/>
        </w:rPr>
        <w:t xml:space="preserve">e) </w:t>
      </w:r>
      <w:r w:rsidRPr="009D52E7">
        <w:rPr>
          <w:rFonts w:ascii="Times New Roman" w:hAnsi="Times New Roman"/>
          <w:b/>
          <w:bCs/>
        </w:rPr>
        <w:t xml:space="preserve">Prova de Regularidade </w:t>
      </w:r>
      <w:r w:rsidRPr="009D52E7">
        <w:rPr>
          <w:rFonts w:ascii="Times New Roman" w:hAnsi="Times New Roman"/>
          <w:b/>
        </w:rPr>
        <w:t>com a Fazenda Estadual</w:t>
      </w:r>
      <w:r w:rsidRPr="009D52E7">
        <w:rPr>
          <w:rFonts w:ascii="Times New Roman" w:hAnsi="Times New Roman"/>
        </w:rPr>
        <w:t xml:space="preserve"> do domicílio ou sede da licitante, mediante a: </w:t>
      </w:r>
    </w:p>
    <w:p w14:paraId="5A161591" w14:textId="77777777" w:rsidR="009C319C" w:rsidRPr="009D52E7" w:rsidRDefault="009C319C" w:rsidP="009D52E7">
      <w:pPr>
        <w:tabs>
          <w:tab w:val="left" w:pos="1440"/>
        </w:tabs>
        <w:autoSpaceDE w:val="0"/>
        <w:snapToGrid w:val="0"/>
        <w:spacing w:after="0"/>
        <w:ind w:left="567"/>
        <w:jc w:val="both"/>
        <w:rPr>
          <w:rFonts w:ascii="Times New Roman" w:hAnsi="Times New Roman"/>
          <w:b/>
          <w:color w:val="000000"/>
        </w:rPr>
      </w:pPr>
    </w:p>
    <w:p w14:paraId="1C464B19" w14:textId="4C4CC8B6" w:rsidR="009C319C" w:rsidRPr="009D52E7" w:rsidRDefault="009C319C" w:rsidP="009D52E7">
      <w:pPr>
        <w:tabs>
          <w:tab w:val="left" w:pos="1440"/>
        </w:tabs>
        <w:autoSpaceDE w:val="0"/>
        <w:snapToGrid w:val="0"/>
        <w:spacing w:after="0"/>
        <w:ind w:left="1134"/>
        <w:jc w:val="both"/>
        <w:rPr>
          <w:rFonts w:ascii="Times New Roman" w:hAnsi="Times New Roman"/>
          <w:bCs/>
          <w:color w:val="000000"/>
        </w:rPr>
      </w:pPr>
      <w:r w:rsidRPr="009D52E7">
        <w:rPr>
          <w:rFonts w:ascii="Times New Roman" w:hAnsi="Times New Roman"/>
          <w:b/>
          <w:color w:val="000000"/>
        </w:rPr>
        <w:t xml:space="preserve">e.1) </w:t>
      </w:r>
      <w:r w:rsidRPr="009D52E7">
        <w:rPr>
          <w:rFonts w:ascii="Times New Roman" w:hAnsi="Times New Roman"/>
        </w:rPr>
        <w:t>Certidão Negativa</w:t>
      </w:r>
      <w:r w:rsidRPr="009D52E7">
        <w:rPr>
          <w:rFonts w:ascii="Times New Roman" w:hAnsi="Times New Roman"/>
          <w:b/>
          <w:bCs/>
        </w:rPr>
        <w:t xml:space="preserve"> </w:t>
      </w:r>
      <w:r w:rsidRPr="009D52E7">
        <w:rPr>
          <w:rFonts w:ascii="Times New Roman" w:hAnsi="Times New Roman"/>
        </w:rPr>
        <w:t xml:space="preserve">de Débitos Fiscais, e; </w:t>
      </w:r>
    </w:p>
    <w:p w14:paraId="4FBBB561" w14:textId="77777777" w:rsidR="009C319C" w:rsidRPr="009D52E7" w:rsidRDefault="009C319C" w:rsidP="009D52E7">
      <w:pPr>
        <w:tabs>
          <w:tab w:val="left" w:pos="1440"/>
        </w:tabs>
        <w:autoSpaceDE w:val="0"/>
        <w:snapToGrid w:val="0"/>
        <w:spacing w:after="0"/>
        <w:ind w:left="1134"/>
        <w:jc w:val="both"/>
        <w:rPr>
          <w:rFonts w:ascii="Times New Roman" w:hAnsi="Times New Roman"/>
          <w:b/>
          <w:bCs/>
        </w:rPr>
      </w:pPr>
    </w:p>
    <w:p w14:paraId="6F2A2606" w14:textId="1D5EEDCF" w:rsidR="009C319C" w:rsidRPr="009D52E7" w:rsidRDefault="009C319C" w:rsidP="009D52E7">
      <w:pPr>
        <w:tabs>
          <w:tab w:val="left" w:pos="1440"/>
        </w:tabs>
        <w:autoSpaceDE w:val="0"/>
        <w:snapToGrid w:val="0"/>
        <w:spacing w:after="0"/>
        <w:ind w:left="1134"/>
        <w:jc w:val="both"/>
        <w:rPr>
          <w:rFonts w:ascii="Times New Roman" w:hAnsi="Times New Roman"/>
          <w:bCs/>
          <w:color w:val="000000"/>
        </w:rPr>
      </w:pPr>
      <w:r w:rsidRPr="009D52E7">
        <w:rPr>
          <w:rFonts w:ascii="Times New Roman" w:hAnsi="Times New Roman"/>
          <w:b/>
          <w:bCs/>
        </w:rPr>
        <w:t xml:space="preserve">e.2) </w:t>
      </w:r>
      <w:r w:rsidRPr="009D52E7">
        <w:rPr>
          <w:rFonts w:ascii="Times New Roman" w:hAnsi="Times New Roman"/>
        </w:rPr>
        <w:t xml:space="preserve">Certidão Negativa de Inscrição de Débitos na Dívida Ativa; </w:t>
      </w:r>
    </w:p>
    <w:p w14:paraId="3F01A193" w14:textId="77777777" w:rsidR="009C319C" w:rsidRPr="009D52E7" w:rsidRDefault="009C319C" w:rsidP="009D52E7">
      <w:pPr>
        <w:autoSpaceDE w:val="0"/>
        <w:autoSpaceDN w:val="0"/>
        <w:adjustRightInd w:val="0"/>
        <w:spacing w:after="0"/>
        <w:ind w:left="1134"/>
        <w:jc w:val="both"/>
        <w:rPr>
          <w:rFonts w:ascii="Times New Roman" w:hAnsi="Times New Roman"/>
        </w:rPr>
      </w:pPr>
    </w:p>
    <w:p w14:paraId="3CA065BC" w14:textId="30A6ACDB" w:rsidR="009C319C" w:rsidRPr="009D52E7" w:rsidRDefault="007520F2" w:rsidP="009D52E7">
      <w:pPr>
        <w:tabs>
          <w:tab w:val="left" w:pos="1440"/>
        </w:tabs>
        <w:autoSpaceDE w:val="0"/>
        <w:snapToGrid w:val="0"/>
        <w:spacing w:after="0"/>
        <w:ind w:left="1134"/>
        <w:jc w:val="both"/>
        <w:rPr>
          <w:rFonts w:ascii="Times New Roman" w:hAnsi="Times New Roman"/>
          <w:color w:val="000000"/>
        </w:rPr>
      </w:pPr>
      <w:r w:rsidRPr="009D52E7">
        <w:rPr>
          <w:rFonts w:ascii="Times New Roman" w:hAnsi="Times New Roman"/>
          <w:b/>
          <w:bCs/>
        </w:rPr>
        <w:t xml:space="preserve">e.3) </w:t>
      </w:r>
      <w:r w:rsidR="009C319C" w:rsidRPr="009D52E7">
        <w:rPr>
          <w:rFonts w:ascii="Times New Roman" w:hAnsi="Times New Roman"/>
        </w:rPr>
        <w:t xml:space="preserve">Quando a prova de regularidade de que trata </w:t>
      </w:r>
      <w:r w:rsidRPr="009D52E7">
        <w:rPr>
          <w:rFonts w:ascii="Times New Roman" w:hAnsi="Times New Roman"/>
          <w:b/>
          <w:bCs/>
        </w:rPr>
        <w:t>alínea</w:t>
      </w:r>
      <w:r w:rsidR="009C319C" w:rsidRPr="009D52E7">
        <w:rPr>
          <w:rFonts w:ascii="Times New Roman" w:hAnsi="Times New Roman"/>
        </w:rPr>
        <w:t xml:space="preserve"> </w:t>
      </w:r>
      <w:r w:rsidRPr="009D52E7">
        <w:rPr>
          <w:rFonts w:ascii="Times New Roman" w:hAnsi="Times New Roman"/>
          <w:b/>
          <w:bCs/>
        </w:rPr>
        <w:t>“e”</w:t>
      </w:r>
      <w:r w:rsidR="009C319C" w:rsidRPr="009D52E7">
        <w:rPr>
          <w:rFonts w:ascii="Times New Roman" w:hAnsi="Times New Roman"/>
        </w:rPr>
        <w:t xml:space="preserve"> for comprovada mediante a apresentação de uma única certidão, e dela não constar expressamente essa informação, deverá a licitante demonstrar com documentação hábil essa condição</w:t>
      </w:r>
      <w:r w:rsidR="009C319C" w:rsidRPr="009D52E7">
        <w:rPr>
          <w:rFonts w:ascii="Times New Roman" w:hAnsi="Times New Roman"/>
          <w:color w:val="000000"/>
        </w:rPr>
        <w:t>;</w:t>
      </w:r>
    </w:p>
    <w:p w14:paraId="706BB543" w14:textId="77777777" w:rsidR="009C319C" w:rsidRPr="009D52E7" w:rsidRDefault="009C319C" w:rsidP="009D52E7">
      <w:pPr>
        <w:tabs>
          <w:tab w:val="left" w:pos="1440"/>
        </w:tabs>
        <w:autoSpaceDE w:val="0"/>
        <w:snapToGrid w:val="0"/>
        <w:spacing w:after="0"/>
        <w:ind w:left="567"/>
        <w:jc w:val="both"/>
        <w:rPr>
          <w:rFonts w:ascii="Times New Roman" w:hAnsi="Times New Roman"/>
          <w:b/>
          <w:color w:val="000000"/>
        </w:rPr>
      </w:pPr>
    </w:p>
    <w:p w14:paraId="6F15AE9E" w14:textId="0F6954CC" w:rsidR="009C319C" w:rsidRPr="009D52E7" w:rsidRDefault="00C01031" w:rsidP="009D52E7">
      <w:pPr>
        <w:tabs>
          <w:tab w:val="left" w:pos="1134"/>
        </w:tabs>
        <w:autoSpaceDE w:val="0"/>
        <w:autoSpaceDN w:val="0"/>
        <w:adjustRightInd w:val="0"/>
        <w:spacing w:after="0"/>
        <w:ind w:left="851"/>
        <w:jc w:val="both"/>
        <w:rPr>
          <w:rFonts w:ascii="Times New Roman" w:hAnsi="Times New Roman"/>
        </w:rPr>
      </w:pPr>
      <w:r w:rsidRPr="009D52E7">
        <w:rPr>
          <w:rFonts w:ascii="Times New Roman" w:hAnsi="Times New Roman"/>
          <w:b/>
          <w:color w:val="000000"/>
        </w:rPr>
        <w:t xml:space="preserve">f) </w:t>
      </w:r>
      <w:r w:rsidR="009C319C" w:rsidRPr="009D52E7">
        <w:rPr>
          <w:rFonts w:ascii="Times New Roman" w:hAnsi="Times New Roman"/>
          <w:b/>
          <w:bCs/>
        </w:rPr>
        <w:t xml:space="preserve">Prova de regularidade </w:t>
      </w:r>
      <w:r w:rsidR="009C319C" w:rsidRPr="009D52E7">
        <w:rPr>
          <w:rFonts w:ascii="Times New Roman" w:hAnsi="Times New Roman"/>
          <w:b/>
        </w:rPr>
        <w:t xml:space="preserve">com a </w:t>
      </w:r>
      <w:r w:rsidR="009C319C" w:rsidRPr="009D52E7">
        <w:rPr>
          <w:rFonts w:ascii="Times New Roman" w:hAnsi="Times New Roman"/>
          <w:b/>
          <w:bCs/>
        </w:rPr>
        <w:t xml:space="preserve">Fazenda Municipal </w:t>
      </w:r>
      <w:r w:rsidR="009C319C" w:rsidRPr="009D52E7">
        <w:rPr>
          <w:rFonts w:ascii="Times New Roman" w:hAnsi="Times New Roman"/>
        </w:rPr>
        <w:t xml:space="preserve">do domicílio ou sede da licitante, relativa ao ISSQN – Imposto Sobre Serviços de Qualquer Natureza e relativa à TLF – Taxa de Localização e Funcionamento, mediante a: </w:t>
      </w:r>
    </w:p>
    <w:p w14:paraId="2DD8D72A" w14:textId="77777777" w:rsidR="009C319C" w:rsidRPr="009D52E7" w:rsidRDefault="009C319C" w:rsidP="009D52E7">
      <w:pPr>
        <w:autoSpaceDE w:val="0"/>
        <w:autoSpaceDN w:val="0"/>
        <w:adjustRightInd w:val="0"/>
        <w:spacing w:after="0"/>
        <w:jc w:val="both"/>
        <w:rPr>
          <w:rFonts w:ascii="Times New Roman" w:hAnsi="Times New Roman"/>
        </w:rPr>
      </w:pPr>
    </w:p>
    <w:p w14:paraId="72C33228" w14:textId="63CF1B5C" w:rsidR="009C319C" w:rsidRPr="009D52E7" w:rsidRDefault="00C01031" w:rsidP="009D52E7">
      <w:pPr>
        <w:autoSpaceDE w:val="0"/>
        <w:autoSpaceDN w:val="0"/>
        <w:adjustRightInd w:val="0"/>
        <w:spacing w:after="0"/>
        <w:ind w:left="1134"/>
        <w:jc w:val="both"/>
        <w:rPr>
          <w:rFonts w:ascii="Times New Roman" w:hAnsi="Times New Roman"/>
        </w:rPr>
      </w:pPr>
      <w:r w:rsidRPr="009D52E7">
        <w:rPr>
          <w:rFonts w:ascii="Times New Roman" w:hAnsi="Times New Roman"/>
          <w:b/>
          <w:bCs/>
        </w:rPr>
        <w:t xml:space="preserve">f.1) </w:t>
      </w:r>
      <w:r w:rsidR="009C319C" w:rsidRPr="009D52E7">
        <w:rPr>
          <w:rFonts w:ascii="Times New Roman" w:hAnsi="Times New Roman"/>
        </w:rPr>
        <w:t xml:space="preserve">Certidão Negativa de Débitos Municipais; </w:t>
      </w:r>
    </w:p>
    <w:p w14:paraId="456828CF" w14:textId="77777777" w:rsidR="009C319C" w:rsidRPr="009D52E7" w:rsidRDefault="009C319C" w:rsidP="009D52E7">
      <w:pPr>
        <w:autoSpaceDE w:val="0"/>
        <w:autoSpaceDN w:val="0"/>
        <w:adjustRightInd w:val="0"/>
        <w:spacing w:after="0"/>
        <w:ind w:left="1134"/>
        <w:jc w:val="both"/>
        <w:rPr>
          <w:rFonts w:ascii="Times New Roman" w:hAnsi="Times New Roman"/>
        </w:rPr>
      </w:pPr>
    </w:p>
    <w:p w14:paraId="47F265D7" w14:textId="5DCC0D0C" w:rsidR="009C319C" w:rsidRPr="009D52E7" w:rsidRDefault="00C01031" w:rsidP="009D52E7">
      <w:pPr>
        <w:autoSpaceDE w:val="0"/>
        <w:autoSpaceDN w:val="0"/>
        <w:adjustRightInd w:val="0"/>
        <w:spacing w:after="0"/>
        <w:ind w:left="1134"/>
        <w:jc w:val="both"/>
        <w:rPr>
          <w:rFonts w:ascii="Times New Roman" w:hAnsi="Times New Roman"/>
        </w:rPr>
      </w:pPr>
      <w:r w:rsidRPr="009D52E7">
        <w:rPr>
          <w:rFonts w:ascii="Times New Roman" w:hAnsi="Times New Roman"/>
          <w:b/>
          <w:bCs/>
        </w:rPr>
        <w:t xml:space="preserve">f.2) </w:t>
      </w:r>
      <w:r w:rsidR="009C319C" w:rsidRPr="009D52E7">
        <w:rPr>
          <w:rFonts w:ascii="Times New Roman" w:hAnsi="Times New Roman"/>
        </w:rPr>
        <w:t xml:space="preserve">Certidão Negativa quanto à Dívida Ativa Municipal; </w:t>
      </w:r>
    </w:p>
    <w:p w14:paraId="3939BE60" w14:textId="77777777" w:rsidR="009C319C" w:rsidRPr="009D52E7" w:rsidRDefault="009C319C" w:rsidP="009D52E7">
      <w:pPr>
        <w:autoSpaceDE w:val="0"/>
        <w:autoSpaceDN w:val="0"/>
        <w:adjustRightInd w:val="0"/>
        <w:spacing w:after="0"/>
        <w:ind w:left="1134"/>
        <w:jc w:val="both"/>
        <w:rPr>
          <w:rFonts w:ascii="Times New Roman" w:hAnsi="Times New Roman"/>
        </w:rPr>
      </w:pPr>
    </w:p>
    <w:p w14:paraId="77493779" w14:textId="60D9ADF4" w:rsidR="009C319C" w:rsidRPr="009D52E7" w:rsidRDefault="00C01031" w:rsidP="009D52E7">
      <w:pPr>
        <w:autoSpaceDE w:val="0"/>
        <w:autoSpaceDN w:val="0"/>
        <w:adjustRightInd w:val="0"/>
        <w:spacing w:after="0"/>
        <w:ind w:left="1134"/>
        <w:jc w:val="both"/>
        <w:rPr>
          <w:rFonts w:ascii="Times New Roman" w:hAnsi="Times New Roman"/>
        </w:rPr>
      </w:pPr>
      <w:r w:rsidRPr="009D52E7">
        <w:rPr>
          <w:rFonts w:ascii="Times New Roman" w:hAnsi="Times New Roman"/>
          <w:b/>
          <w:bCs/>
        </w:rPr>
        <w:lastRenderedPageBreak/>
        <w:t xml:space="preserve">f.3) </w:t>
      </w:r>
      <w:r w:rsidR="009C319C" w:rsidRPr="009D52E7">
        <w:rPr>
          <w:rFonts w:ascii="Times New Roman" w:hAnsi="Times New Roman"/>
        </w:rPr>
        <w:t xml:space="preserve">Quando a prova de regularidade de que trata </w:t>
      </w:r>
      <w:r w:rsidRPr="009D52E7">
        <w:rPr>
          <w:rFonts w:ascii="Times New Roman" w:hAnsi="Times New Roman"/>
        </w:rPr>
        <w:t xml:space="preserve">a </w:t>
      </w:r>
      <w:r w:rsidRPr="009D52E7">
        <w:rPr>
          <w:rFonts w:ascii="Times New Roman" w:hAnsi="Times New Roman"/>
          <w:b/>
          <w:bCs/>
        </w:rPr>
        <w:t>aliena “f”</w:t>
      </w:r>
      <w:r w:rsidR="009C319C" w:rsidRPr="009D52E7">
        <w:rPr>
          <w:rFonts w:ascii="Times New Roman" w:hAnsi="Times New Roman"/>
        </w:rPr>
        <w:t xml:space="preserve"> for comprovada mediante a apresentação de uma única certidão, e dela não constar expressamente essa informação, deverá a licitante demonstrar com documentação hábil essa condição. </w:t>
      </w:r>
    </w:p>
    <w:p w14:paraId="12A7CF71" w14:textId="77777777" w:rsidR="009C319C" w:rsidRPr="009D52E7" w:rsidRDefault="009C319C" w:rsidP="009D52E7">
      <w:pPr>
        <w:tabs>
          <w:tab w:val="left" w:pos="1440"/>
        </w:tabs>
        <w:autoSpaceDE w:val="0"/>
        <w:snapToGrid w:val="0"/>
        <w:spacing w:after="0"/>
        <w:ind w:left="1728"/>
        <w:jc w:val="both"/>
        <w:rPr>
          <w:rFonts w:ascii="Times New Roman" w:hAnsi="Times New Roman"/>
        </w:rPr>
      </w:pPr>
    </w:p>
    <w:p w14:paraId="7AB566A7" w14:textId="52688195" w:rsidR="004C388E" w:rsidRPr="009D52E7" w:rsidRDefault="005E194C" w:rsidP="009D52E7">
      <w:pPr>
        <w:spacing w:after="0"/>
        <w:ind w:left="567"/>
        <w:contextualSpacing/>
        <w:jc w:val="both"/>
        <w:rPr>
          <w:rFonts w:ascii="Times New Roman" w:hAnsi="Times New Roman"/>
          <w:b/>
          <w:bCs/>
          <w:lang w:eastAsia="ar-SA"/>
        </w:rPr>
      </w:pPr>
      <w:r w:rsidRPr="009D52E7">
        <w:rPr>
          <w:rFonts w:ascii="Times New Roman" w:hAnsi="Times New Roman"/>
          <w:b/>
          <w:bCs/>
          <w:lang w:eastAsia="ar-SA"/>
        </w:rPr>
        <w:t>6</w:t>
      </w:r>
      <w:r w:rsidR="00BB3299" w:rsidRPr="009D52E7">
        <w:rPr>
          <w:rFonts w:ascii="Times New Roman" w:hAnsi="Times New Roman"/>
          <w:b/>
          <w:bCs/>
          <w:lang w:eastAsia="ar-SA"/>
        </w:rPr>
        <w:t>.</w:t>
      </w:r>
      <w:r w:rsidR="00246C28" w:rsidRPr="009D52E7">
        <w:rPr>
          <w:rFonts w:ascii="Times New Roman" w:hAnsi="Times New Roman"/>
          <w:b/>
          <w:bCs/>
          <w:lang w:eastAsia="ar-SA"/>
        </w:rPr>
        <w:t>2</w:t>
      </w:r>
      <w:r w:rsidR="00BB3299" w:rsidRPr="009D52E7">
        <w:rPr>
          <w:rFonts w:ascii="Times New Roman" w:hAnsi="Times New Roman"/>
          <w:b/>
          <w:bCs/>
          <w:lang w:eastAsia="ar-SA"/>
        </w:rPr>
        <w:t>.</w:t>
      </w:r>
      <w:r w:rsidR="00A81442">
        <w:rPr>
          <w:rFonts w:ascii="Times New Roman" w:hAnsi="Times New Roman"/>
          <w:b/>
          <w:bCs/>
          <w:lang w:eastAsia="ar-SA"/>
        </w:rPr>
        <w:t>3</w:t>
      </w:r>
      <w:r w:rsidR="00BB3299" w:rsidRPr="009D52E7">
        <w:rPr>
          <w:rFonts w:ascii="Times New Roman" w:hAnsi="Times New Roman"/>
          <w:b/>
          <w:bCs/>
          <w:lang w:eastAsia="ar-SA"/>
        </w:rPr>
        <w:t xml:space="preserve">. </w:t>
      </w:r>
      <w:r w:rsidR="004C388E" w:rsidRPr="009D52E7">
        <w:rPr>
          <w:rFonts w:ascii="Times New Roman" w:hAnsi="Times New Roman"/>
          <w:b/>
          <w:bCs/>
          <w:lang w:eastAsia="ar-SA"/>
        </w:rPr>
        <w:t>Qualificação Técnica:</w:t>
      </w:r>
    </w:p>
    <w:p w14:paraId="52A04C00" w14:textId="77777777" w:rsidR="00BB3299" w:rsidRPr="009D52E7" w:rsidRDefault="00BB3299" w:rsidP="009D52E7">
      <w:pPr>
        <w:spacing w:after="0"/>
        <w:ind w:left="567"/>
        <w:contextualSpacing/>
        <w:jc w:val="both"/>
        <w:rPr>
          <w:rFonts w:ascii="Times New Roman" w:hAnsi="Times New Roman"/>
          <w:b/>
          <w:bCs/>
          <w:lang w:eastAsia="ar-SA"/>
        </w:rPr>
      </w:pPr>
    </w:p>
    <w:p w14:paraId="1C2FFFAB" w14:textId="5A56EF75" w:rsidR="004C388E" w:rsidRPr="009D52E7" w:rsidRDefault="008B2D11" w:rsidP="009D52E7">
      <w:pPr>
        <w:spacing w:after="0"/>
        <w:ind w:left="851"/>
        <w:contextualSpacing/>
        <w:jc w:val="both"/>
        <w:rPr>
          <w:rFonts w:ascii="Times New Roman" w:hAnsi="Times New Roman"/>
          <w:lang w:eastAsia="ar-SA"/>
        </w:rPr>
      </w:pPr>
      <w:r w:rsidRPr="009D52E7">
        <w:rPr>
          <w:rFonts w:ascii="Times New Roman" w:hAnsi="Times New Roman"/>
          <w:lang w:eastAsia="ar-SA"/>
        </w:rPr>
        <w:t xml:space="preserve">a) São aquelas </w:t>
      </w:r>
      <w:r w:rsidR="007B2C03" w:rsidRPr="009D52E7">
        <w:rPr>
          <w:rFonts w:ascii="Times New Roman" w:hAnsi="Times New Roman"/>
          <w:lang w:eastAsia="ar-SA"/>
        </w:rPr>
        <w:t xml:space="preserve">previstas no </w:t>
      </w:r>
      <w:r w:rsidR="002D7B0D" w:rsidRPr="009D52E7">
        <w:rPr>
          <w:rFonts w:ascii="Times New Roman" w:hAnsi="Times New Roman"/>
          <w:lang w:eastAsia="ar-SA"/>
        </w:rPr>
        <w:t xml:space="preserve">campo </w:t>
      </w:r>
      <w:r w:rsidR="002D7B0D" w:rsidRPr="009D52E7">
        <w:rPr>
          <w:rFonts w:ascii="Times New Roman" w:hAnsi="Times New Roman"/>
          <w:b/>
          <w:bCs/>
          <w:lang w:eastAsia="ar-SA"/>
        </w:rPr>
        <w:t>Dados do Proces</w:t>
      </w:r>
      <w:r w:rsidR="00A12269" w:rsidRPr="009D52E7">
        <w:rPr>
          <w:rFonts w:ascii="Times New Roman" w:hAnsi="Times New Roman"/>
          <w:b/>
          <w:bCs/>
          <w:lang w:eastAsia="ar-SA"/>
        </w:rPr>
        <w:t>s</w:t>
      </w:r>
      <w:r w:rsidR="002D7B0D" w:rsidRPr="009D52E7">
        <w:rPr>
          <w:rFonts w:ascii="Times New Roman" w:hAnsi="Times New Roman"/>
          <w:b/>
          <w:bCs/>
          <w:lang w:eastAsia="ar-SA"/>
        </w:rPr>
        <w:t>o</w:t>
      </w:r>
      <w:r w:rsidR="007B2C03" w:rsidRPr="009D52E7">
        <w:rPr>
          <w:rFonts w:ascii="Times New Roman" w:hAnsi="Times New Roman"/>
          <w:lang w:eastAsia="ar-SA"/>
        </w:rPr>
        <w:t>.</w:t>
      </w:r>
      <w:r w:rsidR="004C388E" w:rsidRPr="009D52E7">
        <w:rPr>
          <w:rFonts w:ascii="Times New Roman" w:hAnsi="Times New Roman"/>
          <w:lang w:eastAsia="ar-SA"/>
        </w:rPr>
        <w:t xml:space="preserve"> </w:t>
      </w:r>
    </w:p>
    <w:p w14:paraId="44DFD570" w14:textId="77777777" w:rsidR="00BB3299" w:rsidRPr="009D52E7" w:rsidRDefault="00BB3299" w:rsidP="009D52E7">
      <w:pPr>
        <w:pStyle w:val="PargrafodaLista"/>
        <w:spacing w:line="276" w:lineRule="auto"/>
        <w:ind w:left="284"/>
        <w:contextualSpacing/>
        <w:jc w:val="both"/>
        <w:rPr>
          <w:b/>
          <w:sz w:val="22"/>
          <w:szCs w:val="22"/>
          <w:lang w:eastAsia="ar-SA"/>
        </w:rPr>
      </w:pPr>
    </w:p>
    <w:p w14:paraId="6F5787B0" w14:textId="45DF001F" w:rsidR="004C388E" w:rsidRPr="009D52E7" w:rsidRDefault="005E194C" w:rsidP="009D52E7">
      <w:pPr>
        <w:spacing w:after="0"/>
        <w:ind w:left="284"/>
        <w:contextualSpacing/>
        <w:jc w:val="both"/>
        <w:rPr>
          <w:rFonts w:ascii="Times New Roman" w:hAnsi="Times New Roman"/>
        </w:rPr>
      </w:pPr>
      <w:r w:rsidRPr="009D52E7">
        <w:rPr>
          <w:rFonts w:ascii="Times New Roman" w:hAnsi="Times New Roman"/>
          <w:color w:val="000000" w:themeColor="text1"/>
        </w:rPr>
        <w:t>6</w:t>
      </w:r>
      <w:r w:rsidR="007B2C03" w:rsidRPr="009D52E7">
        <w:rPr>
          <w:rFonts w:ascii="Times New Roman" w:hAnsi="Times New Roman"/>
          <w:color w:val="000000" w:themeColor="text1"/>
        </w:rPr>
        <w:t xml:space="preserve">.3. </w:t>
      </w:r>
      <w:r w:rsidR="004C388E" w:rsidRPr="009D52E7">
        <w:rPr>
          <w:rFonts w:ascii="Times New Roman" w:hAnsi="Times New Roman"/>
          <w:color w:val="000000" w:themeColor="text1"/>
        </w:rPr>
        <w:t xml:space="preserve">Caso atendidas as condições de participação, </w:t>
      </w:r>
      <w:r w:rsidR="004C388E" w:rsidRPr="009D52E7">
        <w:rPr>
          <w:rFonts w:ascii="Times New Roman" w:hAnsi="Times New Roman"/>
        </w:rPr>
        <w:t>a habilitação dos fornecedores será verificada por meio do SICAF, nos documentos por ele abrangidos</w:t>
      </w:r>
      <w:r w:rsidR="004C388E" w:rsidRPr="009D52E7">
        <w:rPr>
          <w:rFonts w:ascii="Times New Roman" w:hAnsi="Times New Roman"/>
          <w:color w:val="000000" w:themeColor="text1"/>
        </w:rPr>
        <w:t>.</w:t>
      </w:r>
    </w:p>
    <w:p w14:paraId="3CB01FDC" w14:textId="77777777" w:rsidR="00393EC2" w:rsidRPr="009D52E7" w:rsidRDefault="00393EC2" w:rsidP="009D52E7">
      <w:pPr>
        <w:spacing w:after="0"/>
        <w:ind w:left="567"/>
        <w:contextualSpacing/>
        <w:jc w:val="both"/>
        <w:rPr>
          <w:rFonts w:ascii="Times New Roman" w:hAnsi="Times New Roman"/>
          <w:color w:val="000000" w:themeColor="text1"/>
        </w:rPr>
      </w:pPr>
    </w:p>
    <w:p w14:paraId="0BFD568A" w14:textId="6B627F07" w:rsidR="004C388E" w:rsidRPr="009D52E7" w:rsidRDefault="009B1ECD"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t xml:space="preserve">a) </w:t>
      </w:r>
      <w:r w:rsidR="004C388E" w:rsidRPr="009D52E7">
        <w:rPr>
          <w:rFonts w:ascii="Times New Roman" w:hAnsi="Times New Roman"/>
          <w:color w:val="000000" w:themeColor="text1"/>
        </w:rPr>
        <w:t>É dever do fornecedor atualizar previamente as comprovações constantes do SICAF para que estejam vigentes na data da abertura da sessão pública, ou encaminhar, quando solicitado, a respectiva documentação atualizada.</w:t>
      </w:r>
    </w:p>
    <w:p w14:paraId="1F56E3C2" w14:textId="77777777" w:rsidR="009B1ECD" w:rsidRPr="009D52E7" w:rsidRDefault="009B1ECD" w:rsidP="009D52E7">
      <w:pPr>
        <w:spacing w:after="0"/>
        <w:ind w:left="567"/>
        <w:contextualSpacing/>
        <w:jc w:val="both"/>
        <w:rPr>
          <w:rFonts w:ascii="Times New Roman" w:hAnsi="Times New Roman"/>
          <w:color w:val="000000" w:themeColor="text1"/>
        </w:rPr>
      </w:pPr>
    </w:p>
    <w:p w14:paraId="10ED9951" w14:textId="19FD23E6" w:rsidR="004C388E" w:rsidRPr="009D52E7" w:rsidRDefault="009B1ECD" w:rsidP="009D52E7">
      <w:pPr>
        <w:spacing w:after="0"/>
        <w:ind w:left="567"/>
        <w:contextualSpacing/>
        <w:jc w:val="both"/>
        <w:rPr>
          <w:rFonts w:ascii="Times New Roman" w:hAnsi="Times New Roman"/>
          <w:color w:val="000000" w:themeColor="text1"/>
        </w:rPr>
      </w:pPr>
      <w:r w:rsidRPr="009D52E7">
        <w:rPr>
          <w:rFonts w:ascii="Times New Roman" w:hAnsi="Times New Roman"/>
          <w:color w:val="000000" w:themeColor="text1"/>
        </w:rPr>
        <w:t xml:space="preserve">b) </w:t>
      </w:r>
      <w:r w:rsidR="004C388E" w:rsidRPr="009D52E7">
        <w:rPr>
          <w:rFonts w:ascii="Times New Roman" w:hAnsi="Times New Roman"/>
          <w:color w:val="000000" w:themeColor="text1"/>
        </w:rPr>
        <w:t>O descumprimento do subitem acima implicará a inabilitação do fornecedor, exceto se a consulta aos sítios eletrônicos oficiais emissores de certidões lograr êxito em encontrar a(s) certidão(ões) válida(s).</w:t>
      </w:r>
    </w:p>
    <w:p w14:paraId="2DD330A0" w14:textId="77777777" w:rsidR="009B1ECD" w:rsidRPr="009D52E7" w:rsidRDefault="009B1ECD" w:rsidP="009D52E7">
      <w:pPr>
        <w:spacing w:after="0"/>
        <w:contextualSpacing/>
        <w:jc w:val="both"/>
        <w:rPr>
          <w:rFonts w:ascii="Times New Roman" w:hAnsi="Times New Roman"/>
          <w:color w:val="000000" w:themeColor="text1"/>
        </w:rPr>
      </w:pPr>
    </w:p>
    <w:p w14:paraId="061F8036" w14:textId="57768880" w:rsidR="004C388E" w:rsidRPr="009D52E7" w:rsidRDefault="00C2117E"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6</w:t>
      </w:r>
      <w:r w:rsidR="00904C5C" w:rsidRPr="009D52E7">
        <w:rPr>
          <w:rFonts w:ascii="Times New Roman" w:hAnsi="Times New Roman"/>
          <w:color w:val="000000" w:themeColor="text1"/>
        </w:rPr>
        <w:t xml:space="preserve">.4. </w:t>
      </w:r>
      <w:r w:rsidR="004C388E" w:rsidRPr="009D52E7">
        <w:rPr>
          <w:rFonts w:ascii="Times New Roman" w:hAnsi="Times New Roman"/>
          <w:color w:val="000000" w:themeColor="text1"/>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A4A6937" w14:textId="77777777" w:rsidR="00D350D7" w:rsidRPr="009D52E7" w:rsidRDefault="00D350D7" w:rsidP="009D52E7">
      <w:pPr>
        <w:spacing w:after="0"/>
        <w:ind w:left="284"/>
        <w:contextualSpacing/>
        <w:jc w:val="both"/>
        <w:rPr>
          <w:rFonts w:ascii="Times New Roman" w:hAnsi="Times New Roman"/>
          <w:color w:val="000000" w:themeColor="text1"/>
        </w:rPr>
      </w:pPr>
    </w:p>
    <w:p w14:paraId="01864B8C" w14:textId="548A0289" w:rsidR="004C388E" w:rsidRPr="009D52E7" w:rsidRDefault="00C2117E" w:rsidP="009D52E7">
      <w:pPr>
        <w:spacing w:after="0"/>
        <w:ind w:left="284"/>
        <w:contextualSpacing/>
        <w:jc w:val="both"/>
        <w:rPr>
          <w:rFonts w:ascii="Times New Roman" w:hAnsi="Times New Roman"/>
          <w:color w:val="000000" w:themeColor="text1"/>
        </w:rPr>
      </w:pPr>
      <w:r w:rsidRPr="009D52E7">
        <w:rPr>
          <w:rFonts w:ascii="Times New Roman" w:hAnsi="Times New Roman"/>
          <w:color w:val="000000" w:themeColor="text1"/>
        </w:rPr>
        <w:t>6</w:t>
      </w:r>
      <w:r w:rsidR="00904C5C" w:rsidRPr="009D52E7">
        <w:rPr>
          <w:rFonts w:ascii="Times New Roman" w:hAnsi="Times New Roman"/>
          <w:color w:val="000000" w:themeColor="text1"/>
        </w:rPr>
        <w:t xml:space="preserve">.5. </w:t>
      </w:r>
      <w:r w:rsidR="004C388E" w:rsidRPr="009D52E7">
        <w:rPr>
          <w:rFonts w:ascii="Times New Roman" w:hAnsi="Times New Roman"/>
          <w:color w:val="000000" w:themeColor="text1"/>
        </w:rPr>
        <w:t>Somente haverá a necessidade de comprovação do preenchimento de requisitos mediante apresentação dos documentos originais não-digitais quando houver dúvida em relação à integridade do documento digital.</w:t>
      </w:r>
    </w:p>
    <w:p w14:paraId="42BA61B7" w14:textId="77777777" w:rsidR="00D350D7" w:rsidRPr="009D52E7" w:rsidRDefault="00D350D7" w:rsidP="009D52E7">
      <w:pPr>
        <w:spacing w:after="0"/>
        <w:ind w:left="284"/>
        <w:contextualSpacing/>
        <w:jc w:val="both"/>
        <w:rPr>
          <w:rFonts w:ascii="Times New Roman" w:hAnsi="Times New Roman"/>
        </w:rPr>
      </w:pPr>
    </w:p>
    <w:p w14:paraId="180CE89E" w14:textId="2BFBC74B" w:rsidR="004C388E" w:rsidRPr="009D52E7" w:rsidRDefault="00C2117E" w:rsidP="009D52E7">
      <w:pPr>
        <w:spacing w:after="0"/>
        <w:ind w:left="284"/>
        <w:contextualSpacing/>
        <w:jc w:val="both"/>
        <w:rPr>
          <w:rFonts w:ascii="Times New Roman" w:hAnsi="Times New Roman"/>
          <w:b/>
        </w:rPr>
      </w:pPr>
      <w:r w:rsidRPr="009D52E7">
        <w:rPr>
          <w:rFonts w:ascii="Times New Roman" w:hAnsi="Times New Roman"/>
        </w:rPr>
        <w:t>6</w:t>
      </w:r>
      <w:r w:rsidR="00904C5C" w:rsidRPr="009D52E7">
        <w:rPr>
          <w:rFonts w:ascii="Times New Roman" w:hAnsi="Times New Roman"/>
        </w:rPr>
        <w:t xml:space="preserve">.6. </w:t>
      </w:r>
      <w:r w:rsidR="004C388E" w:rsidRPr="009D52E7">
        <w:rPr>
          <w:rFonts w:ascii="Times New Roman" w:hAnsi="Times New Roman"/>
        </w:rPr>
        <w:t>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BBCD5C" w14:textId="77777777" w:rsidR="00D350D7" w:rsidRPr="009D52E7" w:rsidRDefault="00D350D7" w:rsidP="009D52E7">
      <w:pPr>
        <w:spacing w:after="0"/>
        <w:ind w:left="284"/>
        <w:contextualSpacing/>
        <w:jc w:val="both"/>
        <w:rPr>
          <w:rFonts w:ascii="Times New Roman" w:hAnsi="Times New Roman"/>
        </w:rPr>
      </w:pPr>
    </w:p>
    <w:p w14:paraId="4244B610" w14:textId="696D3C51" w:rsidR="004C388E" w:rsidRPr="009D52E7" w:rsidRDefault="00C2117E" w:rsidP="009D52E7">
      <w:pPr>
        <w:spacing w:after="0"/>
        <w:ind w:left="284"/>
        <w:contextualSpacing/>
        <w:jc w:val="both"/>
        <w:rPr>
          <w:rFonts w:ascii="Times New Roman" w:hAnsi="Times New Roman"/>
        </w:rPr>
      </w:pPr>
      <w:r w:rsidRPr="009D52E7">
        <w:rPr>
          <w:rFonts w:ascii="Times New Roman" w:hAnsi="Times New Roman"/>
        </w:rPr>
        <w:t>6</w:t>
      </w:r>
      <w:r w:rsidR="00904C5C" w:rsidRPr="009D52E7">
        <w:rPr>
          <w:rFonts w:ascii="Times New Roman" w:hAnsi="Times New Roman"/>
        </w:rPr>
        <w:t xml:space="preserve">.7. </w:t>
      </w:r>
      <w:r w:rsidR="004C388E" w:rsidRPr="009D52E7">
        <w:rPr>
          <w:rFonts w:ascii="Times New Roman" w:hAnsi="Times New Roman"/>
        </w:rPr>
        <w:t xml:space="preserve">Havendo </w:t>
      </w:r>
      <w:r w:rsidR="004C388E" w:rsidRPr="009D52E7">
        <w:rPr>
          <w:rFonts w:ascii="Times New Roman" w:hAnsi="Times New Roman"/>
          <w:iCs/>
        </w:rPr>
        <w:t>necessidade</w:t>
      </w:r>
      <w:r w:rsidR="004C388E" w:rsidRPr="009D52E7">
        <w:rPr>
          <w:rFonts w:ascii="Times New Roman" w:hAnsi="Times New Roman"/>
        </w:rPr>
        <w:t xml:space="preserve"> de analisar minuciosamente os documentos exigidos, a sessão será suspensa, sendo informada a nova data e horário para a sua continuidade.</w:t>
      </w:r>
    </w:p>
    <w:p w14:paraId="0BABC908" w14:textId="77777777" w:rsidR="00D350D7" w:rsidRPr="009D52E7" w:rsidRDefault="00D350D7" w:rsidP="009D52E7">
      <w:pPr>
        <w:spacing w:after="0"/>
        <w:ind w:left="284"/>
        <w:contextualSpacing/>
        <w:jc w:val="both"/>
        <w:rPr>
          <w:rFonts w:ascii="Times New Roman" w:hAnsi="Times New Roman"/>
          <w:color w:val="000000"/>
        </w:rPr>
      </w:pPr>
    </w:p>
    <w:p w14:paraId="61095FC9" w14:textId="5DB9CE78" w:rsidR="004C388E" w:rsidRPr="009D52E7" w:rsidRDefault="00C2117E" w:rsidP="009D52E7">
      <w:pPr>
        <w:spacing w:after="0"/>
        <w:ind w:left="284"/>
        <w:contextualSpacing/>
        <w:jc w:val="both"/>
        <w:rPr>
          <w:rFonts w:ascii="Times New Roman" w:hAnsi="Times New Roman"/>
          <w:color w:val="000000"/>
        </w:rPr>
      </w:pPr>
      <w:r w:rsidRPr="009D52E7">
        <w:rPr>
          <w:rFonts w:ascii="Times New Roman" w:hAnsi="Times New Roman"/>
          <w:color w:val="000000"/>
        </w:rPr>
        <w:t>6</w:t>
      </w:r>
      <w:r w:rsidR="00904C5C" w:rsidRPr="009D52E7">
        <w:rPr>
          <w:rFonts w:ascii="Times New Roman" w:hAnsi="Times New Roman"/>
          <w:color w:val="000000"/>
        </w:rPr>
        <w:t xml:space="preserve">.8. </w:t>
      </w:r>
      <w:r w:rsidR="004C388E" w:rsidRPr="009D52E7">
        <w:rPr>
          <w:rFonts w:ascii="Times New Roman" w:hAnsi="Times New Roman"/>
          <w:color w:val="000000"/>
        </w:rPr>
        <w:t xml:space="preserve">Será inabilitado o fornecedor que não comprovar sua habilitação, seja por não apresentar </w:t>
      </w:r>
      <w:r w:rsidR="004C388E" w:rsidRPr="009D52E7">
        <w:rPr>
          <w:rFonts w:ascii="Times New Roman" w:hAnsi="Times New Roman"/>
          <w:iCs/>
        </w:rPr>
        <w:t>quaisquer</w:t>
      </w:r>
      <w:r w:rsidR="004C388E" w:rsidRPr="009D52E7">
        <w:rPr>
          <w:rFonts w:ascii="Times New Roman" w:hAnsi="Times New Roman"/>
          <w:color w:val="000000"/>
        </w:rPr>
        <w:t xml:space="preserve"> dos </w:t>
      </w:r>
      <w:r w:rsidR="004C388E" w:rsidRPr="009D52E7">
        <w:rPr>
          <w:rFonts w:ascii="Times New Roman" w:hAnsi="Times New Roman"/>
        </w:rPr>
        <w:t>documentos</w:t>
      </w:r>
      <w:r w:rsidR="004C388E" w:rsidRPr="009D52E7">
        <w:rPr>
          <w:rFonts w:ascii="Times New Roman" w:hAnsi="Times New Roman"/>
          <w:color w:val="000000"/>
        </w:rPr>
        <w:t xml:space="preserve"> exigidos, ou apresentá-los em desacordo com o estabelecido neste Aviso de Contratação Direta.</w:t>
      </w:r>
    </w:p>
    <w:p w14:paraId="4EEFE6A3" w14:textId="77777777" w:rsidR="00D350D7" w:rsidRPr="009D52E7" w:rsidRDefault="00D350D7" w:rsidP="009D52E7">
      <w:pPr>
        <w:spacing w:after="0"/>
        <w:ind w:left="284"/>
        <w:contextualSpacing/>
        <w:jc w:val="both"/>
        <w:rPr>
          <w:rFonts w:ascii="Times New Roman" w:hAnsi="Times New Roman"/>
          <w:color w:val="000000"/>
        </w:rPr>
      </w:pPr>
    </w:p>
    <w:p w14:paraId="3FAC8D9E" w14:textId="5ED80423" w:rsidR="004C388E" w:rsidRPr="009D52E7" w:rsidRDefault="00D350D7" w:rsidP="009D52E7">
      <w:pPr>
        <w:spacing w:after="0"/>
        <w:ind w:left="567"/>
        <w:contextualSpacing/>
        <w:jc w:val="both"/>
        <w:rPr>
          <w:rFonts w:ascii="Times New Roman" w:hAnsi="Times New Roman"/>
          <w:color w:val="000000"/>
        </w:rPr>
      </w:pPr>
      <w:r w:rsidRPr="009D52E7">
        <w:rPr>
          <w:rFonts w:ascii="Times New Roman" w:hAnsi="Times New Roman"/>
          <w:color w:val="000000"/>
        </w:rPr>
        <w:t xml:space="preserve">a) </w:t>
      </w:r>
      <w:r w:rsidR="004C388E" w:rsidRPr="009D52E7">
        <w:rPr>
          <w:rFonts w:ascii="Times New Roman" w:hAnsi="Times New Roman"/>
          <w:color w:val="000000"/>
        </w:rPr>
        <w:t xml:space="preserve">Na hipótese de o fornecedor não atender às exigências para a habilitação, </w:t>
      </w:r>
      <w:r w:rsidR="00973118" w:rsidRPr="009D52E7">
        <w:rPr>
          <w:rFonts w:ascii="Times New Roman" w:hAnsi="Times New Roman"/>
          <w:color w:val="000000"/>
        </w:rPr>
        <w:t>a</w:t>
      </w:r>
      <w:r w:rsidR="004C388E" w:rsidRPr="009D52E7">
        <w:rPr>
          <w:rFonts w:ascii="Times New Roman" w:hAnsi="Times New Roman"/>
          <w:color w:val="000000"/>
        </w:rPr>
        <w:t xml:space="preserve"> </w:t>
      </w:r>
      <w:r w:rsidR="008D19C2" w:rsidRPr="009D52E7">
        <w:rPr>
          <w:rFonts w:ascii="Times New Roman" w:hAnsi="Times New Roman"/>
          <w:color w:val="000000"/>
        </w:rPr>
        <w:t>Administração</w:t>
      </w:r>
      <w:r w:rsidR="004C388E" w:rsidRPr="009D52E7">
        <w:rPr>
          <w:rFonts w:ascii="Times New Roman" w:hAnsi="Times New Roman"/>
          <w:color w:val="000000"/>
        </w:rPr>
        <w:t xml:space="preserve"> examinará a proposta subsequente e assim sucessivamente, na ordem de classificação, até a apuração de uma proposta que atenda às especificações do objeto e as condições de habilitação</w:t>
      </w:r>
    </w:p>
    <w:p w14:paraId="1611C1E1" w14:textId="77777777" w:rsidR="00904C5C" w:rsidRPr="009D52E7" w:rsidRDefault="00904C5C" w:rsidP="009D52E7">
      <w:pPr>
        <w:spacing w:after="0"/>
        <w:ind w:left="284"/>
        <w:contextualSpacing/>
        <w:jc w:val="both"/>
        <w:rPr>
          <w:rFonts w:ascii="Times New Roman" w:hAnsi="Times New Roman"/>
          <w:iCs/>
        </w:rPr>
      </w:pPr>
    </w:p>
    <w:p w14:paraId="59C1B9F1" w14:textId="030F2326" w:rsidR="004C388E" w:rsidRPr="009D52E7" w:rsidRDefault="00C2117E" w:rsidP="009D52E7">
      <w:pPr>
        <w:spacing w:after="0"/>
        <w:ind w:left="284"/>
        <w:contextualSpacing/>
        <w:jc w:val="both"/>
        <w:rPr>
          <w:rFonts w:ascii="Times New Roman" w:hAnsi="Times New Roman"/>
          <w:iCs/>
        </w:rPr>
      </w:pPr>
      <w:r w:rsidRPr="009D52E7">
        <w:rPr>
          <w:rFonts w:ascii="Times New Roman" w:hAnsi="Times New Roman"/>
          <w:iCs/>
        </w:rPr>
        <w:t>6</w:t>
      </w:r>
      <w:r w:rsidR="00904C5C" w:rsidRPr="009D52E7">
        <w:rPr>
          <w:rFonts w:ascii="Times New Roman" w:hAnsi="Times New Roman"/>
          <w:iCs/>
        </w:rPr>
        <w:t xml:space="preserve">.9. </w:t>
      </w:r>
      <w:r w:rsidR="004C388E" w:rsidRPr="009D52E7">
        <w:rPr>
          <w:rFonts w:ascii="Times New Roman" w:hAnsi="Times New Roman"/>
          <w:iCs/>
        </w:rPr>
        <w:t>Constatado o atendimento às exigências de habilitação, o fornecedor será habilitado.</w:t>
      </w:r>
    </w:p>
    <w:p w14:paraId="04D97B23" w14:textId="77777777" w:rsidR="0015523A" w:rsidRPr="009D52E7" w:rsidRDefault="0015523A" w:rsidP="009D52E7">
      <w:pPr>
        <w:pStyle w:val="PADRO"/>
        <w:keepNext w:val="0"/>
        <w:widowControl/>
        <w:shd w:val="clear" w:color="auto" w:fill="auto"/>
        <w:spacing w:before="0" w:after="0"/>
        <w:ind w:firstLine="0"/>
        <w:rPr>
          <w:rFonts w:ascii="Times New Roman" w:hAnsi="Times New Roman" w:cs="Times New Roman"/>
          <w:b/>
          <w:sz w:val="22"/>
          <w:szCs w:val="22"/>
        </w:rPr>
      </w:pPr>
    </w:p>
    <w:p w14:paraId="780740B1" w14:textId="0F923C40" w:rsidR="004C388E" w:rsidRPr="009D52E7" w:rsidRDefault="004715EA"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Pr>
          <w:rFonts w:ascii="Times New Roman" w:hAnsi="Times New Roman" w:cs="Times New Roman"/>
          <w:b/>
          <w:sz w:val="22"/>
          <w:szCs w:val="22"/>
        </w:rPr>
        <w:t>7</w:t>
      </w:r>
      <w:r w:rsidR="0015523A" w:rsidRPr="009D52E7">
        <w:rPr>
          <w:rFonts w:ascii="Times New Roman" w:hAnsi="Times New Roman" w:cs="Times New Roman"/>
          <w:b/>
          <w:sz w:val="22"/>
          <w:szCs w:val="22"/>
        </w:rPr>
        <w:t xml:space="preserve">. DA </w:t>
      </w:r>
      <w:r w:rsidR="004C388E" w:rsidRPr="009D52E7">
        <w:rPr>
          <w:rFonts w:ascii="Times New Roman" w:hAnsi="Times New Roman" w:cs="Times New Roman"/>
          <w:b/>
          <w:sz w:val="22"/>
          <w:szCs w:val="22"/>
        </w:rPr>
        <w:t>CONTRATAÇÃO</w:t>
      </w:r>
    </w:p>
    <w:p w14:paraId="04EC472D" w14:textId="77777777" w:rsidR="0015523A" w:rsidRPr="009D52E7" w:rsidRDefault="0015523A" w:rsidP="009D52E7">
      <w:pPr>
        <w:spacing w:after="0"/>
        <w:ind w:left="425"/>
        <w:jc w:val="both"/>
        <w:rPr>
          <w:rFonts w:ascii="Times New Roman" w:eastAsia="Arial" w:hAnsi="Times New Roman"/>
          <w:color w:val="000000"/>
        </w:rPr>
      </w:pPr>
    </w:p>
    <w:p w14:paraId="4949C6F4" w14:textId="364C2461" w:rsidR="004C388E" w:rsidRPr="009D52E7" w:rsidRDefault="004715EA" w:rsidP="009D52E7">
      <w:pPr>
        <w:spacing w:after="0"/>
        <w:ind w:left="284"/>
        <w:jc w:val="both"/>
        <w:rPr>
          <w:rFonts w:ascii="Times New Roman" w:eastAsia="Arial" w:hAnsi="Times New Roman"/>
          <w:color w:val="000000"/>
        </w:rPr>
      </w:pPr>
      <w:r>
        <w:rPr>
          <w:rFonts w:ascii="Times New Roman" w:eastAsia="Arial" w:hAnsi="Times New Roman"/>
          <w:color w:val="000000"/>
        </w:rPr>
        <w:t>7</w:t>
      </w:r>
      <w:r w:rsidR="001351AD" w:rsidRPr="009D52E7">
        <w:rPr>
          <w:rFonts w:ascii="Times New Roman" w:eastAsia="Arial" w:hAnsi="Times New Roman"/>
          <w:color w:val="000000"/>
        </w:rPr>
        <w:t xml:space="preserve">.1. </w:t>
      </w:r>
      <w:r w:rsidR="004C388E" w:rsidRPr="009D52E7">
        <w:rPr>
          <w:rFonts w:ascii="Times New Roman" w:eastAsia="Arial" w:hAnsi="Times New Roman"/>
          <w:color w:val="000000"/>
        </w:rPr>
        <w:t>Após a homologação e adjudicação, caso se conclua pela contratação, será firmado Termo de Contrato ou emitido instrumento equivalente.</w:t>
      </w:r>
    </w:p>
    <w:p w14:paraId="79995D80" w14:textId="77777777" w:rsidR="001351AD" w:rsidRPr="009D52E7" w:rsidRDefault="001351AD" w:rsidP="009D52E7">
      <w:pPr>
        <w:spacing w:after="0"/>
        <w:ind w:left="284"/>
        <w:jc w:val="both"/>
        <w:rPr>
          <w:rFonts w:ascii="Times New Roman" w:eastAsia="Arial" w:hAnsi="Times New Roman"/>
          <w:color w:val="000000"/>
        </w:rPr>
      </w:pPr>
    </w:p>
    <w:p w14:paraId="2E6253D6" w14:textId="38E30E02" w:rsidR="004C388E" w:rsidRPr="009D52E7" w:rsidRDefault="004715EA" w:rsidP="009D52E7">
      <w:pPr>
        <w:spacing w:after="0"/>
        <w:ind w:left="284"/>
        <w:jc w:val="both"/>
        <w:rPr>
          <w:rFonts w:ascii="Times New Roman" w:eastAsia="Arial" w:hAnsi="Times New Roman"/>
          <w:color w:val="000000"/>
        </w:rPr>
      </w:pPr>
      <w:r>
        <w:rPr>
          <w:rFonts w:ascii="Times New Roman" w:eastAsia="Arial" w:hAnsi="Times New Roman"/>
          <w:color w:val="000000"/>
        </w:rPr>
        <w:t>7</w:t>
      </w:r>
      <w:r w:rsidR="001351AD" w:rsidRPr="009D52E7">
        <w:rPr>
          <w:rFonts w:ascii="Times New Roman" w:eastAsia="Arial" w:hAnsi="Times New Roman"/>
          <w:color w:val="000000"/>
        </w:rPr>
        <w:t xml:space="preserve">.2. </w:t>
      </w:r>
      <w:r w:rsidR="004C388E" w:rsidRPr="009D52E7">
        <w:rPr>
          <w:rFonts w:ascii="Times New Roman" w:eastAsia="Arial" w:hAnsi="Times New Roman"/>
          <w:color w:val="000000"/>
        </w:rPr>
        <w:t xml:space="preserve">O adjudicatário </w:t>
      </w:r>
      <w:r w:rsidR="004C388E" w:rsidRPr="009D52E7">
        <w:rPr>
          <w:rFonts w:ascii="Times New Roman" w:eastAsia="Arial" w:hAnsi="Times New Roman"/>
        </w:rPr>
        <w:t xml:space="preserve">terá o prazo de </w:t>
      </w:r>
      <w:r w:rsidR="004C388E" w:rsidRPr="009D52E7">
        <w:rPr>
          <w:rFonts w:ascii="Times New Roman" w:eastAsia="Arial" w:hAnsi="Times New Roman"/>
          <w:b/>
          <w:bCs/>
        </w:rPr>
        <w:t>5</w:t>
      </w:r>
      <w:r w:rsidR="008D19C2" w:rsidRPr="009D52E7">
        <w:rPr>
          <w:rFonts w:ascii="Times New Roman" w:eastAsia="Arial" w:hAnsi="Times New Roman"/>
          <w:b/>
          <w:bCs/>
        </w:rPr>
        <w:t xml:space="preserve"> </w:t>
      </w:r>
      <w:r w:rsidR="004C388E" w:rsidRPr="009D52E7">
        <w:rPr>
          <w:rFonts w:ascii="Times New Roman" w:eastAsia="Arial" w:hAnsi="Times New Roman"/>
          <w:b/>
          <w:bCs/>
        </w:rPr>
        <w:t>(cinco) dias úteis</w:t>
      </w:r>
      <w:r w:rsidR="004C388E" w:rsidRPr="009D52E7">
        <w:rPr>
          <w:rFonts w:ascii="Times New Roman" w:eastAsia="Arial" w:hAnsi="Times New Roman"/>
        </w:rPr>
        <w:t xml:space="preserve">, contados a partir da data de sua convocação, para assinar o Termo de Contrato ou aceitar instrumento equivalente, conforme o caso, sob pena de decair do direito à contratação, sem prejuízo das sanções previstas neste Aviso de Contratação Direta. </w:t>
      </w:r>
    </w:p>
    <w:p w14:paraId="044F6257" w14:textId="77777777" w:rsidR="00E3672F" w:rsidRPr="009D52E7" w:rsidRDefault="00E3672F" w:rsidP="009D52E7">
      <w:pPr>
        <w:spacing w:after="0"/>
        <w:ind w:left="284"/>
        <w:jc w:val="both"/>
        <w:rPr>
          <w:rFonts w:ascii="Times New Roman" w:eastAsia="Arial" w:hAnsi="Times New Roman"/>
          <w:color w:val="000000"/>
        </w:rPr>
      </w:pPr>
    </w:p>
    <w:p w14:paraId="0D370061" w14:textId="1F02B803" w:rsidR="004C388E" w:rsidRPr="009D52E7" w:rsidRDefault="00E3672F" w:rsidP="009D52E7">
      <w:pPr>
        <w:spacing w:after="0"/>
        <w:ind w:left="567"/>
        <w:jc w:val="both"/>
        <w:rPr>
          <w:rFonts w:ascii="Times New Roman" w:eastAsia="Arial" w:hAnsi="Times New Roman"/>
          <w:color w:val="000000"/>
        </w:rPr>
      </w:pPr>
      <w:r w:rsidRPr="009D52E7">
        <w:rPr>
          <w:rFonts w:ascii="Times New Roman" w:eastAsia="Arial" w:hAnsi="Times New Roman"/>
          <w:color w:val="000000"/>
        </w:rPr>
        <w:t xml:space="preserve">a) </w:t>
      </w:r>
      <w:r w:rsidR="004C388E" w:rsidRPr="009D52E7">
        <w:rPr>
          <w:rFonts w:ascii="Times New Roman" w:eastAsia="Arial" w:hAnsi="Times New Roman"/>
          <w:color w:val="000000"/>
        </w:rPr>
        <w:t xml:space="preserve">O prazo previsto para assinatura do contrato ou aceitação da nota de empenho ou instrumento equivalente poderá ser prorrogado </w:t>
      </w:r>
      <w:r w:rsidR="004C388E" w:rsidRPr="009D52E7">
        <w:rPr>
          <w:rFonts w:ascii="Times New Roman" w:hAnsi="Times New Roman"/>
          <w:bCs/>
        </w:rPr>
        <w:t>1 (uma) vez</w:t>
      </w:r>
      <w:r w:rsidR="004C388E" w:rsidRPr="009D52E7">
        <w:rPr>
          <w:rFonts w:ascii="Times New Roman" w:eastAsia="Arial" w:hAnsi="Times New Roman"/>
        </w:rPr>
        <w:t xml:space="preserve">, </w:t>
      </w:r>
      <w:r w:rsidR="004C388E" w:rsidRPr="009D52E7">
        <w:rPr>
          <w:rFonts w:ascii="Times New Roman" w:eastAsia="Arial" w:hAnsi="Times New Roman"/>
          <w:color w:val="000000"/>
        </w:rPr>
        <w:t>por igual período, por solicitação justificada do adjudicatário e aceita pela Administração.</w:t>
      </w:r>
    </w:p>
    <w:p w14:paraId="054F565B" w14:textId="77777777" w:rsidR="001351AD" w:rsidRPr="009D52E7" w:rsidRDefault="001351AD" w:rsidP="009D52E7">
      <w:pPr>
        <w:spacing w:after="0"/>
        <w:ind w:left="284"/>
        <w:jc w:val="both"/>
        <w:rPr>
          <w:rFonts w:ascii="Times New Roman" w:eastAsia="Arial" w:hAnsi="Times New Roman"/>
          <w:color w:val="000000"/>
        </w:rPr>
      </w:pPr>
    </w:p>
    <w:p w14:paraId="12162F3B" w14:textId="1E7A2BC0" w:rsidR="004C388E" w:rsidRPr="009D52E7" w:rsidRDefault="004715EA" w:rsidP="009D52E7">
      <w:pPr>
        <w:spacing w:after="0"/>
        <w:ind w:left="284"/>
        <w:jc w:val="both"/>
        <w:rPr>
          <w:rFonts w:ascii="Times New Roman" w:eastAsia="Arial" w:hAnsi="Times New Roman"/>
          <w:color w:val="000000"/>
        </w:rPr>
      </w:pPr>
      <w:r>
        <w:rPr>
          <w:rFonts w:ascii="Times New Roman" w:eastAsia="Arial" w:hAnsi="Times New Roman"/>
          <w:color w:val="000000"/>
        </w:rPr>
        <w:t>7</w:t>
      </w:r>
      <w:r w:rsidR="001351AD" w:rsidRPr="009D52E7">
        <w:rPr>
          <w:rFonts w:ascii="Times New Roman" w:eastAsia="Arial" w:hAnsi="Times New Roman"/>
          <w:color w:val="000000"/>
        </w:rPr>
        <w:t xml:space="preserve">.3. </w:t>
      </w:r>
      <w:r w:rsidR="004C388E" w:rsidRPr="009D52E7">
        <w:rPr>
          <w:rFonts w:ascii="Times New Roman" w:eastAsia="Arial" w:hAnsi="Times New Roman"/>
          <w:color w:val="000000"/>
        </w:rPr>
        <w:t>O prazo de vigência da contratação será de acordo com tópico próprio do Termo de Referência.</w:t>
      </w:r>
    </w:p>
    <w:p w14:paraId="05EBAD13" w14:textId="77777777" w:rsidR="00E3672F" w:rsidRPr="009D52E7" w:rsidRDefault="00E3672F" w:rsidP="009D52E7">
      <w:pPr>
        <w:spacing w:after="0"/>
        <w:ind w:left="284"/>
        <w:jc w:val="both"/>
        <w:rPr>
          <w:rFonts w:ascii="Times New Roman" w:hAnsi="Times New Roman"/>
          <w:color w:val="000000"/>
        </w:rPr>
      </w:pPr>
    </w:p>
    <w:p w14:paraId="781EA16E" w14:textId="565CB404" w:rsidR="004C388E" w:rsidRPr="009D52E7" w:rsidRDefault="004715EA" w:rsidP="009D52E7">
      <w:pPr>
        <w:spacing w:after="0"/>
        <w:ind w:left="284"/>
        <w:jc w:val="both"/>
        <w:rPr>
          <w:rFonts w:ascii="Times New Roman" w:eastAsia="Arial" w:hAnsi="Times New Roman"/>
          <w:color w:val="000000"/>
        </w:rPr>
      </w:pPr>
      <w:r>
        <w:rPr>
          <w:rFonts w:ascii="Times New Roman" w:hAnsi="Times New Roman"/>
          <w:color w:val="000000"/>
        </w:rPr>
        <w:t>7</w:t>
      </w:r>
      <w:r w:rsidR="00E3672F" w:rsidRPr="009D52E7">
        <w:rPr>
          <w:rFonts w:ascii="Times New Roman" w:hAnsi="Times New Roman"/>
          <w:color w:val="000000"/>
        </w:rPr>
        <w:t xml:space="preserve">.4. </w:t>
      </w:r>
      <w:r w:rsidR="004C388E" w:rsidRPr="009D52E7">
        <w:rPr>
          <w:rFonts w:ascii="Times New Roman" w:hAnsi="Times New Roman"/>
          <w:color w:val="000000"/>
        </w:rPr>
        <w:t>Na assinatura do contrato ou do instrumento equivalente será exigida a comprovação das condições de habilitação e contratação consignadas neste aviso, que deverão ser mantidas pelo fornecedor durante a vigência do contrato.</w:t>
      </w:r>
    </w:p>
    <w:p w14:paraId="22A0E61E" w14:textId="77777777" w:rsidR="002367A8" w:rsidRPr="009D52E7" w:rsidRDefault="002367A8" w:rsidP="009D52E7">
      <w:pPr>
        <w:pStyle w:val="PADRO"/>
        <w:keepNext w:val="0"/>
        <w:widowControl/>
        <w:shd w:val="clear" w:color="auto" w:fill="auto"/>
        <w:spacing w:before="0" w:after="0"/>
        <w:ind w:firstLine="0"/>
        <w:rPr>
          <w:rFonts w:ascii="Times New Roman" w:hAnsi="Times New Roman" w:cs="Times New Roman"/>
          <w:b/>
          <w:sz w:val="22"/>
          <w:szCs w:val="22"/>
        </w:rPr>
      </w:pPr>
    </w:p>
    <w:p w14:paraId="4A23DF3D" w14:textId="7C0A4F46" w:rsidR="004C388E" w:rsidRPr="009D52E7" w:rsidRDefault="004715EA" w:rsidP="009D52E7">
      <w:pPr>
        <w:pStyle w:val="PADRO"/>
        <w:keepNext w:val="0"/>
        <w:widowControl/>
        <w:shd w:val="clear" w:color="auto" w:fill="D9D9D9" w:themeFill="background1" w:themeFillShade="D9"/>
        <w:spacing w:before="0" w:after="0"/>
        <w:ind w:firstLine="0"/>
        <w:rPr>
          <w:rFonts w:ascii="Times New Roman" w:hAnsi="Times New Roman" w:cs="Times New Roman"/>
          <w:b/>
          <w:sz w:val="22"/>
          <w:szCs w:val="22"/>
        </w:rPr>
      </w:pPr>
      <w:r>
        <w:rPr>
          <w:rFonts w:ascii="Times New Roman" w:hAnsi="Times New Roman" w:cs="Times New Roman"/>
          <w:b/>
          <w:sz w:val="22"/>
          <w:szCs w:val="22"/>
          <w:shd w:val="clear" w:color="auto" w:fill="D9D9D9" w:themeFill="background1" w:themeFillShade="D9"/>
        </w:rPr>
        <w:t>8</w:t>
      </w:r>
      <w:r w:rsidR="002367A8" w:rsidRPr="009D52E7">
        <w:rPr>
          <w:rFonts w:ascii="Times New Roman" w:hAnsi="Times New Roman" w:cs="Times New Roman"/>
          <w:b/>
          <w:sz w:val="22"/>
          <w:szCs w:val="22"/>
          <w:shd w:val="clear" w:color="auto" w:fill="D9D9D9" w:themeFill="background1" w:themeFillShade="D9"/>
        </w:rPr>
        <w:t xml:space="preserve">. </w:t>
      </w:r>
      <w:r w:rsidR="004C388E" w:rsidRPr="009D52E7">
        <w:rPr>
          <w:rFonts w:ascii="Times New Roman" w:hAnsi="Times New Roman" w:cs="Times New Roman"/>
          <w:b/>
          <w:sz w:val="22"/>
          <w:szCs w:val="22"/>
          <w:shd w:val="clear" w:color="auto" w:fill="D9D9D9" w:themeFill="background1" w:themeFillShade="D9"/>
        </w:rPr>
        <w:t>DAS DISPOSIÇÕES GERAIS</w:t>
      </w:r>
    </w:p>
    <w:p w14:paraId="7A16ED64" w14:textId="77777777" w:rsidR="00600BEE" w:rsidRPr="009D52E7" w:rsidRDefault="00600BEE" w:rsidP="009D52E7">
      <w:pPr>
        <w:autoSpaceDE w:val="0"/>
        <w:snapToGrid w:val="0"/>
        <w:spacing w:after="0"/>
        <w:ind w:left="425"/>
        <w:jc w:val="both"/>
        <w:rPr>
          <w:rFonts w:ascii="Times New Roman" w:hAnsi="Times New Roman"/>
        </w:rPr>
      </w:pPr>
    </w:p>
    <w:p w14:paraId="51CCB827" w14:textId="5FD791E8" w:rsidR="00600BEE" w:rsidRPr="009D52E7" w:rsidRDefault="004715EA" w:rsidP="009D52E7">
      <w:pPr>
        <w:suppressAutoHyphens/>
        <w:spacing w:after="0"/>
        <w:ind w:left="284"/>
        <w:jc w:val="both"/>
        <w:rPr>
          <w:rFonts w:ascii="Times New Roman" w:hAnsi="Times New Roman"/>
          <w:color w:val="000000"/>
        </w:rPr>
      </w:pPr>
      <w:r>
        <w:rPr>
          <w:rFonts w:ascii="Times New Roman" w:hAnsi="Times New Roman"/>
          <w:color w:val="000000"/>
        </w:rPr>
        <w:t>8</w:t>
      </w:r>
      <w:r w:rsidR="00600BEE" w:rsidRPr="009D52E7">
        <w:rPr>
          <w:rFonts w:ascii="Times New Roman" w:hAnsi="Times New Roman"/>
          <w:color w:val="000000"/>
        </w:rPr>
        <w:t xml:space="preserve">.1. No caso de todos os fornecedores restarem desclassificados ou inabilitados (procedimento fracassado), a </w:t>
      </w:r>
      <w:r w:rsidR="000B2252" w:rsidRPr="009D52E7">
        <w:rPr>
          <w:rFonts w:ascii="Times New Roman" w:hAnsi="Times New Roman"/>
          <w:color w:val="000000"/>
        </w:rPr>
        <w:t>ALEMA</w:t>
      </w:r>
      <w:r w:rsidR="00600BEE" w:rsidRPr="009D52E7">
        <w:rPr>
          <w:rFonts w:ascii="Times New Roman" w:hAnsi="Times New Roman"/>
          <w:color w:val="000000"/>
        </w:rPr>
        <w:t xml:space="preserve"> poderá:</w:t>
      </w:r>
    </w:p>
    <w:p w14:paraId="7A048AC2" w14:textId="77777777" w:rsidR="00600BEE" w:rsidRPr="009D52E7" w:rsidRDefault="00600BEE" w:rsidP="009D52E7">
      <w:pPr>
        <w:suppressAutoHyphens/>
        <w:spacing w:after="0"/>
        <w:jc w:val="both"/>
        <w:rPr>
          <w:rFonts w:ascii="Times New Roman" w:hAnsi="Times New Roman"/>
          <w:color w:val="000000"/>
        </w:rPr>
      </w:pPr>
    </w:p>
    <w:p w14:paraId="35C1915A" w14:textId="27529A0F" w:rsidR="00600BEE" w:rsidRPr="009D52E7" w:rsidRDefault="004715EA" w:rsidP="009D52E7">
      <w:pPr>
        <w:suppressAutoHyphens/>
        <w:spacing w:after="0"/>
        <w:ind w:left="567"/>
        <w:jc w:val="both"/>
        <w:rPr>
          <w:rFonts w:ascii="Times New Roman" w:hAnsi="Times New Roman"/>
          <w:color w:val="000000"/>
        </w:rPr>
      </w:pPr>
      <w:r>
        <w:rPr>
          <w:rFonts w:ascii="Times New Roman" w:hAnsi="Times New Roman"/>
          <w:color w:val="000000"/>
        </w:rPr>
        <w:t>8</w:t>
      </w:r>
      <w:r w:rsidR="00600BEE" w:rsidRPr="009D52E7">
        <w:rPr>
          <w:rFonts w:ascii="Times New Roman" w:hAnsi="Times New Roman"/>
          <w:color w:val="000000"/>
        </w:rPr>
        <w:t>.1.1. republicar o presente aviso com uma nova data;</w:t>
      </w:r>
    </w:p>
    <w:p w14:paraId="501EE766" w14:textId="77777777" w:rsidR="000B2252" w:rsidRPr="009D52E7" w:rsidRDefault="000B2252" w:rsidP="009D52E7">
      <w:pPr>
        <w:suppressAutoHyphens/>
        <w:spacing w:after="0"/>
        <w:ind w:left="567"/>
        <w:jc w:val="both"/>
        <w:rPr>
          <w:rFonts w:ascii="Times New Roman" w:hAnsi="Times New Roman"/>
          <w:color w:val="000000"/>
        </w:rPr>
      </w:pPr>
    </w:p>
    <w:p w14:paraId="5DF1F3B9" w14:textId="6A8CD8F4" w:rsidR="00600BEE" w:rsidRPr="009D52E7" w:rsidRDefault="004715EA" w:rsidP="009D52E7">
      <w:pPr>
        <w:suppressAutoHyphens/>
        <w:spacing w:after="0"/>
        <w:ind w:left="567"/>
        <w:jc w:val="both"/>
        <w:rPr>
          <w:rFonts w:ascii="Times New Roman" w:hAnsi="Times New Roman"/>
          <w:color w:val="000000"/>
        </w:rPr>
      </w:pPr>
      <w:r>
        <w:rPr>
          <w:rFonts w:ascii="Times New Roman" w:hAnsi="Times New Roman"/>
          <w:color w:val="000000"/>
        </w:rPr>
        <w:t>8</w:t>
      </w:r>
      <w:r w:rsidR="002507BD" w:rsidRPr="009D52E7">
        <w:rPr>
          <w:rFonts w:ascii="Times New Roman" w:hAnsi="Times New Roman"/>
          <w:color w:val="000000"/>
        </w:rPr>
        <w:t xml:space="preserve">.1.2. </w:t>
      </w:r>
      <w:r w:rsidR="00600BEE" w:rsidRPr="009D52E7">
        <w:rPr>
          <w:rFonts w:ascii="Times New Roman" w:hAnsi="Times New Roman"/>
          <w:color w:val="000000"/>
        </w:rPr>
        <w:t>valer-se, para a contratação, de proposta obtida na pesquisa de preços que serviu de base ao procedimento, se houver, privilegiando-se</w:t>
      </w:r>
      <w:r w:rsidR="00A7080A" w:rsidRPr="009D52E7">
        <w:rPr>
          <w:rFonts w:ascii="Times New Roman" w:hAnsi="Times New Roman"/>
          <w:color w:val="000000"/>
        </w:rPr>
        <w:t xml:space="preserve"> </w:t>
      </w:r>
      <w:r w:rsidR="00600BEE" w:rsidRPr="009D52E7">
        <w:rPr>
          <w:rFonts w:ascii="Times New Roman" w:hAnsi="Times New Roman"/>
          <w:color w:val="000000"/>
        </w:rPr>
        <w:t>os menores preços, sempre que possível, e desde que atendidas às condições de habilitação exigidas.</w:t>
      </w:r>
    </w:p>
    <w:p w14:paraId="28F7DA66" w14:textId="77777777" w:rsidR="002507BD" w:rsidRPr="009D52E7" w:rsidRDefault="002507BD" w:rsidP="009D52E7">
      <w:pPr>
        <w:suppressAutoHyphens/>
        <w:spacing w:after="0"/>
        <w:jc w:val="both"/>
        <w:rPr>
          <w:rFonts w:ascii="Times New Roman" w:hAnsi="Times New Roman"/>
          <w:color w:val="000000"/>
        </w:rPr>
      </w:pPr>
    </w:p>
    <w:p w14:paraId="261FEBBB" w14:textId="23BE9697" w:rsidR="00600BEE" w:rsidRPr="009D52E7" w:rsidRDefault="004715EA" w:rsidP="009D52E7">
      <w:pPr>
        <w:suppressAutoHyphens/>
        <w:spacing w:after="0"/>
        <w:ind w:left="567"/>
        <w:jc w:val="both"/>
        <w:rPr>
          <w:rFonts w:ascii="Times New Roman" w:hAnsi="Times New Roman"/>
          <w:color w:val="000000"/>
        </w:rPr>
      </w:pPr>
      <w:r>
        <w:rPr>
          <w:rFonts w:ascii="Times New Roman" w:hAnsi="Times New Roman"/>
          <w:color w:val="000000"/>
        </w:rPr>
        <w:t>8</w:t>
      </w:r>
      <w:r w:rsidR="002507BD" w:rsidRPr="009D52E7">
        <w:rPr>
          <w:rFonts w:ascii="Times New Roman" w:hAnsi="Times New Roman"/>
          <w:color w:val="000000"/>
        </w:rPr>
        <w:t xml:space="preserve">.1.2.1. </w:t>
      </w:r>
      <w:r w:rsidR="00600BEE" w:rsidRPr="009D52E7">
        <w:rPr>
          <w:rFonts w:ascii="Times New Roman" w:hAnsi="Times New Roman"/>
          <w:color w:val="000000"/>
        </w:rPr>
        <w:t>No caso do subitem anterior, a contratação será operacionalizada fora deste procedimento.</w:t>
      </w:r>
    </w:p>
    <w:p w14:paraId="03252CF6" w14:textId="77777777" w:rsidR="000B2252" w:rsidRPr="009D52E7" w:rsidRDefault="000B2252" w:rsidP="009D52E7">
      <w:pPr>
        <w:suppressAutoHyphens/>
        <w:spacing w:after="0"/>
        <w:ind w:left="567"/>
        <w:jc w:val="both"/>
        <w:rPr>
          <w:rFonts w:ascii="Times New Roman" w:hAnsi="Times New Roman"/>
          <w:color w:val="000000"/>
        </w:rPr>
      </w:pPr>
    </w:p>
    <w:p w14:paraId="31A33183" w14:textId="68CDEA40" w:rsidR="00600BEE" w:rsidRPr="009D52E7" w:rsidRDefault="004715EA" w:rsidP="009D52E7">
      <w:pPr>
        <w:suppressAutoHyphens/>
        <w:spacing w:after="0"/>
        <w:ind w:left="567"/>
        <w:jc w:val="both"/>
        <w:rPr>
          <w:rFonts w:ascii="Times New Roman" w:hAnsi="Times New Roman"/>
          <w:color w:val="000000"/>
        </w:rPr>
      </w:pPr>
      <w:r>
        <w:rPr>
          <w:rFonts w:ascii="Times New Roman" w:hAnsi="Times New Roman"/>
          <w:color w:val="000000"/>
        </w:rPr>
        <w:t>8</w:t>
      </w:r>
      <w:r w:rsidR="000B2252" w:rsidRPr="009D52E7">
        <w:rPr>
          <w:rFonts w:ascii="Times New Roman" w:hAnsi="Times New Roman"/>
          <w:color w:val="000000"/>
        </w:rPr>
        <w:t xml:space="preserve">.1.3. </w:t>
      </w:r>
      <w:r w:rsidR="00600BEE" w:rsidRPr="009D52E7">
        <w:rPr>
          <w:rFonts w:ascii="Times New Roman" w:hAnsi="Times New Roman"/>
          <w:color w:val="000000"/>
        </w:rPr>
        <w:t>fixar prazo para que possa haver adequação das propostas ou da documentação de habilitação, conforme o caso.</w:t>
      </w:r>
    </w:p>
    <w:p w14:paraId="237BEAE0" w14:textId="77777777" w:rsidR="000B2252" w:rsidRPr="009D52E7" w:rsidRDefault="000B2252" w:rsidP="009D52E7">
      <w:pPr>
        <w:suppressAutoHyphens/>
        <w:spacing w:after="0"/>
        <w:jc w:val="both"/>
        <w:rPr>
          <w:rFonts w:ascii="Times New Roman" w:hAnsi="Times New Roman"/>
          <w:color w:val="000000"/>
        </w:rPr>
      </w:pPr>
    </w:p>
    <w:p w14:paraId="5CAF3A7E" w14:textId="29B47BDA" w:rsidR="00600BEE" w:rsidRPr="009D52E7" w:rsidRDefault="004715EA" w:rsidP="009D52E7">
      <w:pPr>
        <w:suppressAutoHyphens/>
        <w:spacing w:after="0"/>
        <w:ind w:left="284"/>
        <w:jc w:val="both"/>
        <w:rPr>
          <w:rFonts w:ascii="Times New Roman" w:hAnsi="Times New Roman"/>
          <w:color w:val="000000"/>
        </w:rPr>
      </w:pPr>
      <w:r>
        <w:rPr>
          <w:rFonts w:ascii="Times New Roman" w:hAnsi="Times New Roman"/>
          <w:color w:val="000000"/>
        </w:rPr>
        <w:t>8</w:t>
      </w:r>
      <w:r w:rsidR="000B2252" w:rsidRPr="009D52E7">
        <w:rPr>
          <w:rFonts w:ascii="Times New Roman" w:hAnsi="Times New Roman"/>
          <w:color w:val="000000"/>
        </w:rPr>
        <w:t>.2.</w:t>
      </w:r>
      <w:r w:rsidR="0064052E" w:rsidRPr="009D52E7">
        <w:rPr>
          <w:rFonts w:ascii="Times New Roman" w:hAnsi="Times New Roman"/>
          <w:color w:val="000000"/>
        </w:rPr>
        <w:t xml:space="preserve"> </w:t>
      </w:r>
      <w:r w:rsidR="00600BEE" w:rsidRPr="009D52E7">
        <w:rPr>
          <w:rFonts w:ascii="Times New Roman" w:hAnsi="Times New Roman"/>
          <w:color w:val="000000"/>
        </w:rPr>
        <w:t xml:space="preserve">As providências dos subitens </w:t>
      </w:r>
      <w:r>
        <w:rPr>
          <w:rFonts w:ascii="Times New Roman" w:hAnsi="Times New Roman"/>
          <w:color w:val="000000"/>
        </w:rPr>
        <w:t>8</w:t>
      </w:r>
      <w:r w:rsidR="00600BEE" w:rsidRPr="009D52E7">
        <w:rPr>
          <w:rFonts w:ascii="Times New Roman" w:hAnsi="Times New Roman"/>
          <w:color w:val="000000"/>
        </w:rPr>
        <w:t xml:space="preserve">.1.1 e </w:t>
      </w:r>
      <w:r>
        <w:rPr>
          <w:rFonts w:ascii="Times New Roman" w:hAnsi="Times New Roman"/>
          <w:color w:val="000000"/>
        </w:rPr>
        <w:t>8</w:t>
      </w:r>
      <w:r w:rsidR="00600BEE" w:rsidRPr="009D52E7">
        <w:rPr>
          <w:rFonts w:ascii="Times New Roman" w:hAnsi="Times New Roman"/>
          <w:color w:val="000000"/>
        </w:rPr>
        <w:t>.1.2 também poderão ser utilizadas se não houver o comparecimento de quaisquer fornecedores interessados (procedimento deserto).</w:t>
      </w:r>
    </w:p>
    <w:p w14:paraId="5B8346A5" w14:textId="77777777" w:rsidR="0064052E" w:rsidRPr="009D52E7" w:rsidRDefault="0064052E" w:rsidP="009D52E7">
      <w:pPr>
        <w:autoSpaceDE w:val="0"/>
        <w:snapToGrid w:val="0"/>
        <w:spacing w:after="0"/>
        <w:ind w:left="284"/>
        <w:jc w:val="both"/>
        <w:rPr>
          <w:rFonts w:ascii="Times New Roman" w:hAnsi="Times New Roman"/>
        </w:rPr>
      </w:pPr>
    </w:p>
    <w:p w14:paraId="4834F28D" w14:textId="7BCB321D" w:rsidR="004C388E" w:rsidRPr="009D52E7" w:rsidRDefault="004715EA" w:rsidP="009D52E7">
      <w:pPr>
        <w:spacing w:after="0"/>
        <w:ind w:left="284"/>
        <w:jc w:val="both"/>
        <w:rPr>
          <w:rFonts w:ascii="Times New Roman" w:hAnsi="Times New Roman"/>
          <w:color w:val="000000"/>
        </w:rPr>
      </w:pPr>
      <w:r>
        <w:rPr>
          <w:rFonts w:ascii="Times New Roman" w:hAnsi="Times New Roman"/>
          <w:color w:val="000000"/>
        </w:rPr>
        <w:t>8</w:t>
      </w:r>
      <w:r w:rsidR="005B50FB" w:rsidRPr="009D52E7">
        <w:rPr>
          <w:rFonts w:ascii="Times New Roman" w:hAnsi="Times New Roman"/>
          <w:color w:val="000000"/>
        </w:rPr>
        <w:t>.</w:t>
      </w:r>
      <w:r w:rsidR="001B5087" w:rsidRPr="009D52E7">
        <w:rPr>
          <w:rFonts w:ascii="Times New Roman" w:hAnsi="Times New Roman"/>
          <w:color w:val="000000"/>
        </w:rPr>
        <w:t>4</w:t>
      </w:r>
      <w:r w:rsidR="005B50FB" w:rsidRPr="009D52E7">
        <w:rPr>
          <w:rFonts w:ascii="Times New Roman" w:hAnsi="Times New Roman"/>
          <w:color w:val="000000"/>
        </w:rPr>
        <w:t xml:space="preserve">. </w:t>
      </w:r>
      <w:r w:rsidR="004C388E" w:rsidRPr="009D52E7">
        <w:rPr>
          <w:rFonts w:ascii="Times New Roman" w:hAnsi="Times New Roman"/>
          <w:color w:val="00000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6B4B77AF" w14:textId="77777777" w:rsidR="005B50FB" w:rsidRPr="009D52E7" w:rsidRDefault="005B50FB" w:rsidP="009D52E7">
      <w:pPr>
        <w:spacing w:after="0"/>
        <w:ind w:left="284"/>
        <w:jc w:val="both"/>
        <w:rPr>
          <w:rFonts w:ascii="Times New Roman" w:hAnsi="Times New Roman"/>
          <w:color w:val="000000"/>
        </w:rPr>
      </w:pPr>
    </w:p>
    <w:p w14:paraId="3249ED28" w14:textId="092B10B4" w:rsidR="004C388E" w:rsidRPr="009D52E7" w:rsidRDefault="004715EA" w:rsidP="009D52E7">
      <w:pPr>
        <w:spacing w:after="0"/>
        <w:ind w:left="284"/>
        <w:jc w:val="both"/>
        <w:rPr>
          <w:rFonts w:ascii="Times New Roman" w:hAnsi="Times New Roman"/>
          <w:color w:val="000000"/>
        </w:rPr>
      </w:pPr>
      <w:r>
        <w:rPr>
          <w:rFonts w:ascii="Times New Roman" w:hAnsi="Times New Roman"/>
          <w:color w:val="000000"/>
        </w:rPr>
        <w:t>8</w:t>
      </w:r>
      <w:r w:rsidR="005B50FB" w:rsidRPr="009D52E7">
        <w:rPr>
          <w:rFonts w:ascii="Times New Roman" w:hAnsi="Times New Roman"/>
          <w:color w:val="000000"/>
        </w:rPr>
        <w:t>.</w:t>
      </w:r>
      <w:r w:rsidR="001B5087" w:rsidRPr="009D52E7">
        <w:rPr>
          <w:rFonts w:ascii="Times New Roman" w:hAnsi="Times New Roman"/>
          <w:color w:val="000000"/>
        </w:rPr>
        <w:t>5</w:t>
      </w:r>
      <w:r w:rsidR="005B50FB" w:rsidRPr="009D52E7">
        <w:rPr>
          <w:rFonts w:ascii="Times New Roman" w:hAnsi="Times New Roman"/>
          <w:color w:val="000000"/>
        </w:rPr>
        <w:t xml:space="preserve">. </w:t>
      </w:r>
      <w:r w:rsidR="004C388E" w:rsidRPr="009D52E7">
        <w:rPr>
          <w:rFonts w:ascii="Times New Roman" w:hAnsi="Times New Roman"/>
          <w:color w:val="000000"/>
        </w:rPr>
        <w:t>Caberá ao fornecedor acompanhar as operações, ficando responsável pelo ônus decorrente da perda do negócio diante da inobservância de quaisquer mensagens emitidas pela Administração ou de sua desconexão.</w:t>
      </w:r>
    </w:p>
    <w:p w14:paraId="602A1C6D" w14:textId="77777777" w:rsidR="005B50FB" w:rsidRPr="009D52E7" w:rsidRDefault="005B50FB" w:rsidP="009D52E7">
      <w:pPr>
        <w:spacing w:after="0"/>
        <w:ind w:left="284"/>
        <w:jc w:val="both"/>
        <w:rPr>
          <w:rFonts w:ascii="Times New Roman" w:hAnsi="Times New Roman"/>
          <w:color w:val="000000"/>
        </w:rPr>
      </w:pPr>
    </w:p>
    <w:p w14:paraId="591BDA84" w14:textId="488010AD" w:rsidR="004C388E" w:rsidRPr="009D52E7" w:rsidRDefault="004715EA" w:rsidP="009D52E7">
      <w:pPr>
        <w:spacing w:after="0"/>
        <w:ind w:left="284"/>
        <w:jc w:val="both"/>
        <w:rPr>
          <w:rFonts w:ascii="Times New Roman" w:hAnsi="Times New Roman"/>
          <w:color w:val="000000"/>
        </w:rPr>
      </w:pPr>
      <w:r>
        <w:rPr>
          <w:rFonts w:ascii="Times New Roman" w:hAnsi="Times New Roman"/>
          <w:color w:val="000000"/>
        </w:rPr>
        <w:lastRenderedPageBreak/>
        <w:t>8</w:t>
      </w:r>
      <w:r w:rsidR="005B50FB" w:rsidRPr="009D52E7">
        <w:rPr>
          <w:rFonts w:ascii="Times New Roman" w:hAnsi="Times New Roman"/>
          <w:color w:val="000000"/>
        </w:rPr>
        <w:t>.</w:t>
      </w:r>
      <w:r w:rsidR="001B5087" w:rsidRPr="009D52E7">
        <w:rPr>
          <w:rFonts w:ascii="Times New Roman" w:hAnsi="Times New Roman"/>
          <w:color w:val="000000"/>
        </w:rPr>
        <w:t>6</w:t>
      </w:r>
      <w:r w:rsidR="005B50FB" w:rsidRPr="009D52E7">
        <w:rPr>
          <w:rFonts w:ascii="Times New Roman" w:hAnsi="Times New Roman"/>
          <w:color w:val="000000"/>
        </w:rPr>
        <w:t xml:space="preserve">. </w:t>
      </w:r>
      <w:r w:rsidR="004C388E" w:rsidRPr="009D52E7">
        <w:rPr>
          <w:rFonts w:ascii="Times New Roman" w:hAnsi="Times New Roman"/>
          <w:color w:val="000000"/>
        </w:rPr>
        <w:t>Os horários estabelecidos na divulgação deste procedimento e durante o envio de lances observarão o horário de Brasília-DF, inclusive para contagem de tempo e registro no Sistema e na documentação relativa ao procedimento.</w:t>
      </w:r>
    </w:p>
    <w:p w14:paraId="4FDB1699" w14:textId="77777777" w:rsidR="005B50FB" w:rsidRPr="009D52E7" w:rsidRDefault="005B50FB" w:rsidP="009D52E7">
      <w:pPr>
        <w:spacing w:after="0"/>
        <w:ind w:left="284"/>
        <w:jc w:val="both"/>
        <w:rPr>
          <w:rFonts w:ascii="Times New Roman" w:hAnsi="Times New Roman"/>
          <w:color w:val="000000" w:themeColor="text1"/>
        </w:rPr>
      </w:pPr>
    </w:p>
    <w:p w14:paraId="1C9AE2A1" w14:textId="217C556E" w:rsidR="004C388E" w:rsidRPr="009D52E7" w:rsidRDefault="004715EA" w:rsidP="009D52E7">
      <w:pPr>
        <w:spacing w:after="0"/>
        <w:ind w:left="284"/>
        <w:jc w:val="both"/>
        <w:rPr>
          <w:rFonts w:ascii="Times New Roman" w:hAnsi="Times New Roman"/>
          <w:color w:val="000000" w:themeColor="text1"/>
        </w:rPr>
      </w:pPr>
      <w:r>
        <w:rPr>
          <w:rFonts w:ascii="Times New Roman" w:hAnsi="Times New Roman"/>
          <w:color w:val="000000" w:themeColor="text1"/>
        </w:rPr>
        <w:t>8</w:t>
      </w:r>
      <w:r w:rsidR="005B50FB" w:rsidRPr="009D52E7">
        <w:rPr>
          <w:rFonts w:ascii="Times New Roman" w:hAnsi="Times New Roman"/>
          <w:color w:val="000000" w:themeColor="text1"/>
        </w:rPr>
        <w:t>.</w:t>
      </w:r>
      <w:r w:rsidR="003A3D3A" w:rsidRPr="009D52E7">
        <w:rPr>
          <w:rFonts w:ascii="Times New Roman" w:hAnsi="Times New Roman"/>
          <w:color w:val="000000" w:themeColor="text1"/>
        </w:rPr>
        <w:t>7</w:t>
      </w:r>
      <w:r w:rsidR="005B50FB" w:rsidRPr="009D52E7">
        <w:rPr>
          <w:rFonts w:ascii="Times New Roman" w:hAnsi="Times New Roman"/>
          <w:color w:val="000000" w:themeColor="text1"/>
        </w:rPr>
        <w:t xml:space="preserve">. </w:t>
      </w:r>
      <w:r w:rsidR="004C388E" w:rsidRPr="009D52E7">
        <w:rPr>
          <w:rFonts w:ascii="Times New Roman" w:hAnsi="Times New Roman"/>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054196D" w14:textId="77777777" w:rsidR="005B50FB" w:rsidRPr="009D52E7" w:rsidRDefault="005B50FB" w:rsidP="009D52E7">
      <w:pPr>
        <w:spacing w:after="0"/>
        <w:ind w:left="284"/>
        <w:jc w:val="both"/>
        <w:rPr>
          <w:rFonts w:ascii="Times New Roman" w:hAnsi="Times New Roman"/>
          <w:color w:val="000000"/>
        </w:rPr>
      </w:pPr>
    </w:p>
    <w:p w14:paraId="7CF50ACF" w14:textId="4ECE73C9" w:rsidR="004C388E" w:rsidRPr="009D52E7" w:rsidRDefault="004715EA" w:rsidP="009D52E7">
      <w:pPr>
        <w:spacing w:after="0"/>
        <w:ind w:left="284"/>
        <w:jc w:val="both"/>
        <w:rPr>
          <w:rFonts w:ascii="Times New Roman" w:hAnsi="Times New Roman"/>
          <w:color w:val="000000"/>
        </w:rPr>
      </w:pPr>
      <w:r>
        <w:rPr>
          <w:rFonts w:ascii="Times New Roman" w:hAnsi="Times New Roman"/>
          <w:color w:val="000000"/>
        </w:rPr>
        <w:t>8</w:t>
      </w:r>
      <w:r w:rsidR="005B50FB" w:rsidRPr="009D52E7">
        <w:rPr>
          <w:rFonts w:ascii="Times New Roman" w:hAnsi="Times New Roman"/>
          <w:color w:val="000000"/>
        </w:rPr>
        <w:t>.</w:t>
      </w:r>
      <w:r w:rsidR="003A3D3A" w:rsidRPr="009D52E7">
        <w:rPr>
          <w:rFonts w:ascii="Times New Roman" w:hAnsi="Times New Roman"/>
          <w:color w:val="000000"/>
        </w:rPr>
        <w:t>8</w:t>
      </w:r>
      <w:r w:rsidR="005B50FB" w:rsidRPr="009D52E7">
        <w:rPr>
          <w:rFonts w:ascii="Times New Roman" w:hAnsi="Times New Roman"/>
          <w:color w:val="000000"/>
        </w:rPr>
        <w:t xml:space="preserve">. </w:t>
      </w:r>
      <w:r w:rsidR="004C388E" w:rsidRPr="009D52E7">
        <w:rPr>
          <w:rFonts w:ascii="Times New Roman" w:hAnsi="Times New Roman"/>
          <w:color w:val="000000"/>
        </w:rPr>
        <w:t xml:space="preserve">As normas disciplinadoras deste Aviso de Contratação Direta serão sempre interpretadas em favor da ampliação da disputa entre os interessados, desde que não comprometam o interesse da Administração, o princípio da isonomia, a celeridade, a finalidade e a segurança da contratação. </w:t>
      </w:r>
    </w:p>
    <w:p w14:paraId="1DED563A" w14:textId="77777777" w:rsidR="005B50FB" w:rsidRPr="009D52E7" w:rsidRDefault="005B50FB" w:rsidP="009D52E7">
      <w:pPr>
        <w:spacing w:after="0"/>
        <w:ind w:left="284"/>
        <w:jc w:val="both"/>
        <w:rPr>
          <w:rFonts w:ascii="Times New Roman" w:hAnsi="Times New Roman"/>
          <w:color w:val="000000"/>
        </w:rPr>
      </w:pPr>
    </w:p>
    <w:p w14:paraId="5FAC9C9C" w14:textId="709F435A" w:rsidR="004C388E" w:rsidRPr="009D52E7" w:rsidRDefault="004715EA" w:rsidP="009D52E7">
      <w:pPr>
        <w:spacing w:after="0"/>
        <w:ind w:left="284"/>
        <w:jc w:val="both"/>
        <w:rPr>
          <w:rFonts w:ascii="Times New Roman" w:hAnsi="Times New Roman"/>
          <w:color w:val="000000"/>
        </w:rPr>
      </w:pPr>
      <w:r>
        <w:rPr>
          <w:rFonts w:ascii="Times New Roman" w:hAnsi="Times New Roman"/>
          <w:color w:val="000000"/>
        </w:rPr>
        <w:t>8</w:t>
      </w:r>
      <w:r w:rsidR="005B50FB" w:rsidRPr="009D52E7">
        <w:rPr>
          <w:rFonts w:ascii="Times New Roman" w:hAnsi="Times New Roman"/>
          <w:color w:val="000000"/>
        </w:rPr>
        <w:t>.</w:t>
      </w:r>
      <w:r w:rsidR="003A3D3A" w:rsidRPr="009D52E7">
        <w:rPr>
          <w:rFonts w:ascii="Times New Roman" w:hAnsi="Times New Roman"/>
          <w:color w:val="000000"/>
        </w:rPr>
        <w:t>9</w:t>
      </w:r>
      <w:r w:rsidR="005B50FB" w:rsidRPr="009D52E7">
        <w:rPr>
          <w:rFonts w:ascii="Times New Roman" w:hAnsi="Times New Roman"/>
          <w:color w:val="000000"/>
        </w:rPr>
        <w:t xml:space="preserve">. </w:t>
      </w:r>
      <w:r w:rsidR="004C388E" w:rsidRPr="009D52E7">
        <w:rPr>
          <w:rFonts w:ascii="Times New Roman" w:hAnsi="Times New Roman"/>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1BF5411E" w14:textId="77777777" w:rsidR="005B50FB" w:rsidRPr="009D52E7" w:rsidRDefault="005B50FB" w:rsidP="009D52E7">
      <w:pPr>
        <w:spacing w:after="0"/>
        <w:ind w:left="284"/>
        <w:jc w:val="both"/>
        <w:rPr>
          <w:rFonts w:ascii="Times New Roman" w:hAnsi="Times New Roman"/>
          <w:color w:val="000000"/>
        </w:rPr>
      </w:pPr>
    </w:p>
    <w:p w14:paraId="7C00FEC9" w14:textId="601DB749" w:rsidR="004C388E" w:rsidRPr="009D52E7" w:rsidRDefault="004715EA" w:rsidP="009D52E7">
      <w:pPr>
        <w:spacing w:after="0"/>
        <w:ind w:left="284"/>
        <w:jc w:val="both"/>
        <w:rPr>
          <w:rFonts w:ascii="Times New Roman" w:hAnsi="Times New Roman"/>
          <w:color w:val="000000"/>
        </w:rPr>
      </w:pPr>
      <w:r>
        <w:rPr>
          <w:rFonts w:ascii="Times New Roman" w:hAnsi="Times New Roman"/>
          <w:color w:val="000000"/>
        </w:rPr>
        <w:t>8</w:t>
      </w:r>
      <w:r w:rsidR="005B50FB" w:rsidRPr="009D52E7">
        <w:rPr>
          <w:rFonts w:ascii="Times New Roman" w:hAnsi="Times New Roman"/>
          <w:color w:val="000000"/>
        </w:rPr>
        <w:t>.</w:t>
      </w:r>
      <w:r w:rsidR="003A3D3A" w:rsidRPr="009D52E7">
        <w:rPr>
          <w:rFonts w:ascii="Times New Roman" w:hAnsi="Times New Roman"/>
          <w:color w:val="000000"/>
        </w:rPr>
        <w:t>10</w:t>
      </w:r>
      <w:r w:rsidR="005B50FB" w:rsidRPr="009D52E7">
        <w:rPr>
          <w:rFonts w:ascii="Times New Roman" w:hAnsi="Times New Roman"/>
          <w:color w:val="000000"/>
        </w:rPr>
        <w:t xml:space="preserve">. </w:t>
      </w:r>
      <w:r w:rsidR="004C388E" w:rsidRPr="009D52E7">
        <w:rPr>
          <w:rFonts w:ascii="Times New Roman" w:hAnsi="Times New Roman"/>
          <w:color w:val="000000"/>
        </w:rPr>
        <w:t>Da sessão pública será divulgada Ata no sistema eletrônico.</w:t>
      </w:r>
    </w:p>
    <w:p w14:paraId="67BCC63C" w14:textId="77777777" w:rsidR="00321226" w:rsidRPr="009D52E7" w:rsidRDefault="00321226" w:rsidP="009D52E7">
      <w:pPr>
        <w:spacing w:after="0"/>
        <w:ind w:left="284"/>
        <w:jc w:val="both"/>
        <w:rPr>
          <w:rFonts w:ascii="Times New Roman" w:hAnsi="Times New Roman"/>
          <w:color w:val="000000"/>
        </w:rPr>
      </w:pPr>
    </w:p>
    <w:p w14:paraId="36A37719" w14:textId="6AFF8E08" w:rsidR="00321226" w:rsidRPr="009D52E7" w:rsidRDefault="004715EA" w:rsidP="009D52E7">
      <w:pPr>
        <w:keepNext/>
        <w:shd w:val="clear" w:color="auto" w:fill="D9D9D9" w:themeFill="background1" w:themeFillShade="D9"/>
        <w:spacing w:after="0"/>
        <w:outlineLvl w:val="0"/>
        <w:rPr>
          <w:rFonts w:ascii="Times New Roman" w:hAnsi="Times New Roman"/>
          <w:b/>
          <w:snapToGrid w:val="0"/>
          <w:kern w:val="28"/>
        </w:rPr>
      </w:pPr>
      <w:r>
        <w:rPr>
          <w:rFonts w:ascii="Times New Roman" w:hAnsi="Times New Roman"/>
          <w:b/>
          <w:snapToGrid w:val="0"/>
          <w:kern w:val="28"/>
        </w:rPr>
        <w:t>9</w:t>
      </w:r>
      <w:r w:rsidR="00321226" w:rsidRPr="009D52E7">
        <w:rPr>
          <w:rFonts w:ascii="Times New Roman" w:hAnsi="Times New Roman"/>
          <w:b/>
          <w:snapToGrid w:val="0"/>
          <w:kern w:val="28"/>
        </w:rPr>
        <w:t>. DOS ANEXOS</w:t>
      </w:r>
    </w:p>
    <w:p w14:paraId="381CD186" w14:textId="77777777" w:rsidR="00321226" w:rsidRPr="009D52E7" w:rsidRDefault="00321226" w:rsidP="009D52E7">
      <w:pPr>
        <w:tabs>
          <w:tab w:val="num" w:pos="1134"/>
        </w:tabs>
        <w:spacing w:after="0"/>
        <w:rPr>
          <w:rFonts w:ascii="Times New Roman" w:hAnsi="Times New Roman"/>
          <w:b/>
        </w:rPr>
      </w:pPr>
    </w:p>
    <w:p w14:paraId="449EDA8B" w14:textId="78FB737B" w:rsidR="00321226" w:rsidRPr="009D52E7" w:rsidRDefault="004715EA" w:rsidP="009D52E7">
      <w:pPr>
        <w:tabs>
          <w:tab w:val="num" w:pos="1134"/>
        </w:tabs>
        <w:spacing w:after="0"/>
        <w:ind w:left="284"/>
        <w:rPr>
          <w:rFonts w:ascii="Times New Roman" w:hAnsi="Times New Roman"/>
        </w:rPr>
      </w:pPr>
      <w:r>
        <w:rPr>
          <w:rFonts w:ascii="Times New Roman" w:hAnsi="Times New Roman"/>
          <w:bCs/>
        </w:rPr>
        <w:t>9</w:t>
      </w:r>
      <w:r w:rsidR="00D11406" w:rsidRPr="009D52E7">
        <w:rPr>
          <w:rFonts w:ascii="Times New Roman" w:hAnsi="Times New Roman"/>
          <w:bCs/>
        </w:rPr>
        <w:t>.1</w:t>
      </w:r>
      <w:r w:rsidR="00321226" w:rsidRPr="009D52E7">
        <w:rPr>
          <w:rFonts w:ascii="Times New Roman" w:hAnsi="Times New Roman"/>
          <w:bCs/>
        </w:rPr>
        <w:t>.</w:t>
      </w:r>
      <w:r w:rsidR="00321226" w:rsidRPr="009D52E7">
        <w:rPr>
          <w:rFonts w:ascii="Times New Roman" w:hAnsi="Times New Roman"/>
        </w:rPr>
        <w:t xml:space="preserve"> Integram este Edital, e dele fazem parte integrante, os seguintes Anexos, além de outros porventura mencionados n</w:t>
      </w:r>
      <w:r w:rsidR="00D11406" w:rsidRPr="009D52E7">
        <w:rPr>
          <w:rFonts w:ascii="Times New Roman" w:hAnsi="Times New Roman"/>
        </w:rPr>
        <w:t>o campo</w:t>
      </w:r>
      <w:r w:rsidR="00321226" w:rsidRPr="009D52E7">
        <w:rPr>
          <w:rFonts w:ascii="Times New Roman" w:hAnsi="Times New Roman"/>
        </w:rPr>
        <w:t xml:space="preserve"> </w:t>
      </w:r>
      <w:r w:rsidR="00D11406" w:rsidRPr="009D52E7">
        <w:rPr>
          <w:rFonts w:ascii="Times New Roman" w:hAnsi="Times New Roman"/>
          <w:b/>
          <w:bCs/>
        </w:rPr>
        <w:t>Dados do Processo</w:t>
      </w:r>
      <w:r w:rsidR="00321226" w:rsidRPr="009D52E7">
        <w:rPr>
          <w:rFonts w:ascii="Times New Roman" w:hAnsi="Times New Roman"/>
          <w:b/>
          <w:bCs/>
        </w:rPr>
        <w:t xml:space="preserve"> </w:t>
      </w:r>
      <w:r w:rsidR="00321226" w:rsidRPr="009D52E7">
        <w:rPr>
          <w:rFonts w:ascii="Times New Roman" w:hAnsi="Times New Roman"/>
        </w:rPr>
        <w:t xml:space="preserve">deste </w:t>
      </w:r>
      <w:r w:rsidR="00D11406" w:rsidRPr="009D52E7">
        <w:rPr>
          <w:rFonts w:ascii="Times New Roman" w:hAnsi="Times New Roman"/>
        </w:rPr>
        <w:t>aviso</w:t>
      </w:r>
      <w:r w:rsidR="00321226" w:rsidRPr="009D52E7">
        <w:rPr>
          <w:rFonts w:ascii="Times New Roman" w:hAnsi="Times New Roman"/>
        </w:rPr>
        <w:t>.</w:t>
      </w:r>
    </w:p>
    <w:p w14:paraId="1D32F0AC" w14:textId="77777777" w:rsidR="00321226" w:rsidRPr="009D52E7" w:rsidRDefault="00321226" w:rsidP="009D52E7">
      <w:pPr>
        <w:tabs>
          <w:tab w:val="num" w:pos="1134"/>
        </w:tabs>
        <w:spacing w:after="0"/>
        <w:rPr>
          <w:rFonts w:ascii="Times New Roman" w:hAnsi="Times New Roman"/>
        </w:rPr>
      </w:pPr>
    </w:p>
    <w:p w14:paraId="4647B8B9" w14:textId="256E9E09" w:rsidR="00321226" w:rsidRPr="009D52E7" w:rsidRDefault="004715EA" w:rsidP="009D52E7">
      <w:pPr>
        <w:keepNext/>
        <w:shd w:val="clear" w:color="auto" w:fill="D9D9D9" w:themeFill="background1" w:themeFillShade="D9"/>
        <w:tabs>
          <w:tab w:val="num" w:pos="1134"/>
        </w:tabs>
        <w:spacing w:after="0"/>
        <w:outlineLvl w:val="0"/>
        <w:rPr>
          <w:rFonts w:ascii="Times New Roman" w:hAnsi="Times New Roman"/>
          <w:b/>
          <w:snapToGrid w:val="0"/>
          <w:kern w:val="28"/>
        </w:rPr>
      </w:pPr>
      <w:r>
        <w:rPr>
          <w:rFonts w:ascii="Times New Roman" w:hAnsi="Times New Roman"/>
          <w:b/>
          <w:snapToGrid w:val="0"/>
          <w:kern w:val="28"/>
        </w:rPr>
        <w:t>10</w:t>
      </w:r>
      <w:r w:rsidR="00D11406" w:rsidRPr="009D52E7">
        <w:rPr>
          <w:rFonts w:ascii="Times New Roman" w:hAnsi="Times New Roman"/>
          <w:b/>
          <w:snapToGrid w:val="0"/>
          <w:kern w:val="28"/>
        </w:rPr>
        <w:t xml:space="preserve">. </w:t>
      </w:r>
      <w:r w:rsidR="00321226" w:rsidRPr="009D52E7">
        <w:rPr>
          <w:rFonts w:ascii="Times New Roman" w:hAnsi="Times New Roman"/>
          <w:b/>
          <w:snapToGrid w:val="0"/>
          <w:kern w:val="28"/>
        </w:rPr>
        <w:t>DO FORO</w:t>
      </w:r>
    </w:p>
    <w:p w14:paraId="48865A90" w14:textId="77777777" w:rsidR="00321226" w:rsidRPr="009D52E7" w:rsidRDefault="00321226" w:rsidP="009D52E7">
      <w:pPr>
        <w:keepNext/>
        <w:tabs>
          <w:tab w:val="num" w:pos="1134"/>
        </w:tabs>
        <w:spacing w:after="0"/>
        <w:outlineLvl w:val="0"/>
        <w:rPr>
          <w:rFonts w:ascii="Times New Roman" w:hAnsi="Times New Roman"/>
          <w:b/>
          <w:snapToGrid w:val="0"/>
          <w:kern w:val="28"/>
        </w:rPr>
      </w:pPr>
    </w:p>
    <w:p w14:paraId="654D197B" w14:textId="71022469" w:rsidR="00321226" w:rsidRPr="009D52E7" w:rsidRDefault="004715EA" w:rsidP="009D52E7">
      <w:pPr>
        <w:pStyle w:val="Default"/>
        <w:spacing w:line="276" w:lineRule="auto"/>
        <w:ind w:left="284"/>
        <w:jc w:val="both"/>
        <w:rPr>
          <w:rFonts w:ascii="Times New Roman" w:hAnsi="Times New Roman" w:cs="Times New Roman"/>
          <w:color w:val="auto"/>
          <w:sz w:val="22"/>
          <w:szCs w:val="22"/>
        </w:rPr>
      </w:pPr>
      <w:r>
        <w:rPr>
          <w:rFonts w:ascii="Times New Roman" w:hAnsi="Times New Roman" w:cs="Times New Roman"/>
          <w:color w:val="auto"/>
          <w:sz w:val="22"/>
          <w:szCs w:val="22"/>
        </w:rPr>
        <w:t>10</w:t>
      </w:r>
      <w:r w:rsidR="00D11406" w:rsidRPr="009D52E7">
        <w:rPr>
          <w:rFonts w:ascii="Times New Roman" w:hAnsi="Times New Roman" w:cs="Times New Roman"/>
          <w:color w:val="auto"/>
          <w:sz w:val="22"/>
          <w:szCs w:val="22"/>
        </w:rPr>
        <w:t xml:space="preserve">.1. </w:t>
      </w:r>
      <w:r w:rsidR="00321226" w:rsidRPr="009D52E7">
        <w:rPr>
          <w:rFonts w:ascii="Times New Roman" w:hAnsi="Times New Roman" w:cs="Times New Roman"/>
          <w:color w:val="auto"/>
          <w:sz w:val="22"/>
          <w:szCs w:val="22"/>
        </w:rPr>
        <w:t xml:space="preserve">As questões decorrentes da execução deste Instrumento, que não possam ser dirimidas administrativamente, serão processadas e julgadas no Foro da Comarca de São Luís, Estado do Maranhão, com exclusão de qualquer outro, por mais privilegiado que seja. </w:t>
      </w:r>
    </w:p>
    <w:p w14:paraId="68D1E61B" w14:textId="77777777" w:rsidR="005B50FB" w:rsidRPr="009D52E7" w:rsidRDefault="005B50FB" w:rsidP="009D52E7">
      <w:pPr>
        <w:spacing w:after="0"/>
        <w:jc w:val="both"/>
        <w:rPr>
          <w:rFonts w:ascii="Times New Roman" w:hAnsi="Times New Roman"/>
          <w:color w:val="000000"/>
        </w:rPr>
      </w:pPr>
    </w:p>
    <w:p w14:paraId="44DC5599" w14:textId="77777777" w:rsidR="004C388E" w:rsidRPr="009D52E7" w:rsidRDefault="004C388E" w:rsidP="009D52E7">
      <w:pPr>
        <w:spacing w:after="0"/>
        <w:ind w:left="792"/>
        <w:jc w:val="both"/>
        <w:rPr>
          <w:rFonts w:ascii="Times New Roman" w:hAnsi="Times New Roman"/>
          <w:color w:val="000000"/>
        </w:rPr>
      </w:pPr>
    </w:p>
    <w:p w14:paraId="53CC9C22" w14:textId="26E719B8" w:rsidR="004C388E" w:rsidRPr="00C73BAE" w:rsidRDefault="004C388E" w:rsidP="009D52E7">
      <w:pPr>
        <w:spacing w:after="0"/>
        <w:jc w:val="center"/>
        <w:rPr>
          <w:rFonts w:ascii="Times New Roman" w:hAnsi="Times New Roman"/>
          <w:color w:val="000000" w:themeColor="text1"/>
        </w:rPr>
      </w:pPr>
      <w:r w:rsidRPr="009D52E7">
        <w:rPr>
          <w:rFonts w:ascii="Times New Roman" w:hAnsi="Times New Roman"/>
          <w:color w:val="000000"/>
        </w:rPr>
        <w:t>São Luís</w:t>
      </w:r>
      <w:r w:rsidR="005B50FB" w:rsidRPr="009D52E7">
        <w:rPr>
          <w:rFonts w:ascii="Times New Roman" w:hAnsi="Times New Roman"/>
          <w:color w:val="000000"/>
        </w:rPr>
        <w:t xml:space="preserve"> (</w:t>
      </w:r>
      <w:r w:rsidRPr="009D52E7">
        <w:rPr>
          <w:rFonts w:ascii="Times New Roman" w:hAnsi="Times New Roman"/>
          <w:color w:val="000000"/>
        </w:rPr>
        <w:t>MA</w:t>
      </w:r>
      <w:r w:rsidR="005B50FB" w:rsidRPr="009D52E7">
        <w:rPr>
          <w:rFonts w:ascii="Times New Roman" w:hAnsi="Times New Roman"/>
          <w:color w:val="000000"/>
        </w:rPr>
        <w:t>)</w:t>
      </w:r>
      <w:r w:rsidRPr="009D52E7">
        <w:rPr>
          <w:rFonts w:ascii="Times New Roman" w:hAnsi="Times New Roman"/>
          <w:color w:val="000000"/>
        </w:rPr>
        <w:t xml:space="preserve">, </w:t>
      </w:r>
      <w:r w:rsidR="00E5041B">
        <w:rPr>
          <w:rFonts w:ascii="Times New Roman" w:hAnsi="Times New Roman"/>
          <w:color w:val="000000" w:themeColor="text1"/>
        </w:rPr>
        <w:t>19 de dezembro de 2023.</w:t>
      </w:r>
    </w:p>
    <w:p w14:paraId="4AB0E885" w14:textId="77777777" w:rsidR="00BD0620" w:rsidRPr="00C73BAE" w:rsidRDefault="00BD0620" w:rsidP="009D52E7">
      <w:pPr>
        <w:spacing w:after="0"/>
        <w:jc w:val="center"/>
        <w:rPr>
          <w:rFonts w:ascii="Times New Roman" w:hAnsi="Times New Roman"/>
          <w:color w:val="000000" w:themeColor="text1"/>
        </w:rPr>
      </w:pPr>
    </w:p>
    <w:p w14:paraId="6B8E9E1D" w14:textId="77777777" w:rsidR="004C388E" w:rsidRPr="00C73BAE" w:rsidRDefault="004C388E" w:rsidP="009D52E7">
      <w:pPr>
        <w:spacing w:after="0"/>
        <w:ind w:left="1224"/>
        <w:jc w:val="both"/>
        <w:rPr>
          <w:rFonts w:ascii="Times New Roman" w:hAnsi="Times New Roman"/>
          <w:color w:val="000000" w:themeColor="text1"/>
        </w:rPr>
      </w:pPr>
    </w:p>
    <w:p w14:paraId="5954AF9A" w14:textId="77777777" w:rsidR="004C388E" w:rsidRPr="00C73BAE" w:rsidRDefault="004C388E" w:rsidP="009D52E7">
      <w:pPr>
        <w:spacing w:after="0"/>
        <w:ind w:right="-15"/>
        <w:jc w:val="center"/>
        <w:rPr>
          <w:rFonts w:ascii="Times New Roman" w:hAnsi="Times New Roman"/>
          <w:i/>
          <w:iCs/>
          <w:color w:val="000000" w:themeColor="text1"/>
        </w:rPr>
      </w:pPr>
      <w:r w:rsidRPr="00C73BAE">
        <w:rPr>
          <w:rFonts w:ascii="Times New Roman" w:hAnsi="Times New Roman"/>
          <w:i/>
          <w:iCs/>
          <w:color w:val="000000" w:themeColor="text1"/>
        </w:rPr>
        <w:t>__________________________________</w:t>
      </w:r>
    </w:p>
    <w:p w14:paraId="36C0363A" w14:textId="2160713E" w:rsidR="0088073A" w:rsidRPr="00C73BAE" w:rsidRDefault="00E5041B" w:rsidP="009D52E7">
      <w:pPr>
        <w:spacing w:after="0"/>
        <w:ind w:hanging="6"/>
        <w:jc w:val="center"/>
        <w:rPr>
          <w:rFonts w:ascii="Times New Roman" w:hAnsi="Times New Roman"/>
          <w:b/>
          <w:i/>
          <w:iCs/>
          <w:color w:val="000000" w:themeColor="text1"/>
        </w:rPr>
      </w:pPr>
      <w:r>
        <w:rPr>
          <w:rFonts w:ascii="Times New Roman" w:hAnsi="Times New Roman"/>
          <w:b/>
          <w:i/>
          <w:iCs/>
          <w:color w:val="000000" w:themeColor="text1"/>
        </w:rPr>
        <w:t>Lincoln Christian Nolêto Costa</w:t>
      </w:r>
    </w:p>
    <w:p w14:paraId="59CEC0D8" w14:textId="443EC2B3" w:rsidR="009923CC" w:rsidRPr="00C73BAE" w:rsidRDefault="0088073A" w:rsidP="009D52E7">
      <w:pPr>
        <w:spacing w:after="0"/>
        <w:ind w:hanging="6"/>
        <w:jc w:val="center"/>
        <w:rPr>
          <w:rFonts w:ascii="Times New Roman" w:hAnsi="Times New Roman"/>
          <w:bCs/>
          <w:i/>
          <w:iCs/>
          <w:color w:val="000000" w:themeColor="text1"/>
        </w:rPr>
      </w:pPr>
      <w:r w:rsidRPr="00C73BAE">
        <w:rPr>
          <w:rFonts w:ascii="Times New Roman" w:hAnsi="Times New Roman"/>
          <w:bCs/>
          <w:i/>
          <w:iCs/>
          <w:color w:val="000000" w:themeColor="text1"/>
        </w:rPr>
        <w:t>Agente de Contratação</w:t>
      </w:r>
    </w:p>
    <w:p w14:paraId="09E8BC4D" w14:textId="77777777" w:rsidR="004C388E" w:rsidRPr="009D52E7" w:rsidRDefault="004C388E" w:rsidP="009D52E7">
      <w:pPr>
        <w:autoSpaceDE w:val="0"/>
        <w:autoSpaceDN w:val="0"/>
        <w:adjustRightInd w:val="0"/>
        <w:spacing w:after="0"/>
        <w:jc w:val="center"/>
        <w:rPr>
          <w:rFonts w:ascii="Times New Roman" w:hAnsi="Times New Roman"/>
          <w:b/>
          <w:bCs/>
          <w:lang w:eastAsia="pt-BR"/>
        </w:rPr>
      </w:pPr>
    </w:p>
    <w:p w14:paraId="6BED84DB" w14:textId="77777777" w:rsidR="0025598E" w:rsidRDefault="0025598E" w:rsidP="00F41E1B">
      <w:pPr>
        <w:spacing w:after="0" w:line="240" w:lineRule="auto"/>
        <w:jc w:val="center"/>
        <w:rPr>
          <w:rFonts w:ascii="Times New Roman" w:hAnsi="Times New Roman"/>
          <w:b/>
          <w:bCs/>
          <w:color w:val="000000" w:themeColor="text1"/>
        </w:rPr>
      </w:pPr>
    </w:p>
    <w:p w14:paraId="5A7DEA54" w14:textId="16C08798" w:rsidR="002D5F01" w:rsidRDefault="002D5F01">
      <w:pPr>
        <w:spacing w:after="0" w:line="240" w:lineRule="auto"/>
        <w:rPr>
          <w:rFonts w:ascii="Times New Roman" w:hAnsi="Times New Roman"/>
          <w:b/>
          <w:bCs/>
          <w:color w:val="000000" w:themeColor="text1"/>
        </w:rPr>
      </w:pPr>
      <w:r>
        <w:rPr>
          <w:rFonts w:ascii="Times New Roman" w:hAnsi="Times New Roman"/>
          <w:b/>
          <w:bCs/>
          <w:color w:val="000000" w:themeColor="text1"/>
        </w:rPr>
        <w:br w:type="page"/>
      </w:r>
    </w:p>
    <w:p w14:paraId="24E54A92" w14:textId="77777777" w:rsidR="0025598E" w:rsidRDefault="0025598E" w:rsidP="00F41E1B">
      <w:pPr>
        <w:spacing w:after="0" w:line="240" w:lineRule="auto"/>
        <w:jc w:val="center"/>
        <w:rPr>
          <w:rFonts w:ascii="Times New Roman" w:hAnsi="Times New Roman"/>
          <w:b/>
          <w:bCs/>
          <w:color w:val="000000" w:themeColor="text1"/>
        </w:rPr>
      </w:pPr>
    </w:p>
    <w:p w14:paraId="68362093" w14:textId="482A8915" w:rsidR="00CB6A34" w:rsidRPr="0062092F" w:rsidRDefault="00CB6A34" w:rsidP="00F41E1B">
      <w:pPr>
        <w:spacing w:after="0" w:line="240" w:lineRule="auto"/>
        <w:jc w:val="center"/>
        <w:rPr>
          <w:rFonts w:ascii="Times New Roman" w:hAnsi="Times New Roman"/>
          <w:b/>
          <w:bCs/>
        </w:rPr>
      </w:pPr>
      <w:r w:rsidRPr="0062092F">
        <w:rPr>
          <w:rFonts w:ascii="Times New Roman" w:hAnsi="Times New Roman"/>
          <w:b/>
          <w:bCs/>
        </w:rPr>
        <w:t xml:space="preserve">AVISO DE DISPENSA ELETRÔNICA Nº </w:t>
      </w:r>
      <w:r w:rsidR="002D5F01" w:rsidRPr="0062092F">
        <w:rPr>
          <w:rFonts w:ascii="Times New Roman" w:hAnsi="Times New Roman"/>
          <w:b/>
          <w:bCs/>
        </w:rPr>
        <w:t>0</w:t>
      </w:r>
      <w:r w:rsidR="00A74FAB">
        <w:rPr>
          <w:rFonts w:ascii="Times New Roman" w:hAnsi="Times New Roman"/>
          <w:b/>
          <w:bCs/>
        </w:rPr>
        <w:t>19</w:t>
      </w:r>
      <w:r w:rsidRPr="0062092F">
        <w:rPr>
          <w:rFonts w:ascii="Times New Roman" w:hAnsi="Times New Roman"/>
          <w:b/>
          <w:bCs/>
        </w:rPr>
        <w:t>/2023 – CPL/AL</w:t>
      </w:r>
    </w:p>
    <w:p w14:paraId="4E7A5FD9" w14:textId="26626DE8" w:rsidR="00CB6A34" w:rsidRDefault="00CB6A34" w:rsidP="00F41E1B">
      <w:pPr>
        <w:spacing w:after="0" w:line="240" w:lineRule="auto"/>
        <w:ind w:right="-15"/>
        <w:jc w:val="center"/>
        <w:rPr>
          <w:rFonts w:ascii="Times New Roman" w:hAnsi="Times New Roman"/>
          <w:b/>
          <w:bCs/>
        </w:rPr>
      </w:pPr>
      <w:r w:rsidRPr="0062092F">
        <w:rPr>
          <w:rFonts w:ascii="Times New Roman" w:hAnsi="Times New Roman"/>
          <w:b/>
          <w:bCs/>
        </w:rPr>
        <w:t>PROCESSO N°</w:t>
      </w:r>
      <w:r w:rsidR="00A74FAB">
        <w:rPr>
          <w:rFonts w:ascii="Times New Roman" w:hAnsi="Times New Roman"/>
          <w:b/>
          <w:bCs/>
        </w:rPr>
        <w:t>5041</w:t>
      </w:r>
      <w:r w:rsidR="0074697A">
        <w:rPr>
          <w:rFonts w:ascii="Times New Roman" w:hAnsi="Times New Roman"/>
          <w:b/>
          <w:bCs/>
        </w:rPr>
        <w:t>/2023</w:t>
      </w:r>
      <w:r w:rsidRPr="0062092F">
        <w:rPr>
          <w:rFonts w:ascii="Times New Roman" w:hAnsi="Times New Roman"/>
          <w:b/>
          <w:bCs/>
        </w:rPr>
        <w:t xml:space="preserve"> – ALEMA</w:t>
      </w:r>
    </w:p>
    <w:p w14:paraId="2802ABF5" w14:textId="098BAF8C" w:rsidR="00A74FAB" w:rsidRDefault="00A74FAB" w:rsidP="00A74FAB">
      <w:pPr>
        <w:spacing w:after="0" w:line="240" w:lineRule="auto"/>
        <w:ind w:right="-15"/>
        <w:rPr>
          <w:rFonts w:ascii="Times New Roman" w:hAnsi="Times New Roman"/>
          <w:b/>
          <w:bCs/>
        </w:rPr>
      </w:pPr>
    </w:p>
    <w:p w14:paraId="4EDA43A8" w14:textId="77777777" w:rsidR="00A74FAB" w:rsidRPr="0062092F" w:rsidRDefault="00A74FAB" w:rsidP="00A74FAB">
      <w:pPr>
        <w:spacing w:after="0" w:line="240" w:lineRule="auto"/>
        <w:ind w:right="-15"/>
        <w:rPr>
          <w:rFonts w:ascii="Times New Roman" w:hAnsi="Times New Roman"/>
          <w:b/>
          <w:bCs/>
        </w:rPr>
      </w:pPr>
    </w:p>
    <w:p w14:paraId="27A8336F" w14:textId="139FC9CC" w:rsidR="00045006" w:rsidRPr="000C34EF" w:rsidRDefault="0062092F" w:rsidP="000C34EF">
      <w:pPr>
        <w:spacing w:after="0" w:line="240" w:lineRule="auto"/>
        <w:ind w:right="-15"/>
        <w:jc w:val="center"/>
        <w:rPr>
          <w:rFonts w:ascii="Times New Roman" w:hAnsi="Times New Roman"/>
          <w:b/>
          <w:bCs/>
        </w:rPr>
      </w:pPr>
      <w:r w:rsidRPr="0062092F">
        <w:rPr>
          <w:rFonts w:ascii="Times New Roman" w:hAnsi="Times New Roman"/>
          <w:b/>
          <w:bCs/>
        </w:rPr>
        <w:t>ANEXO I</w:t>
      </w:r>
      <w:bookmarkStart w:id="2" w:name="_Hlk141175265"/>
      <w:bookmarkEnd w:id="0"/>
    </w:p>
    <w:p w14:paraId="7FC31A66" w14:textId="77777777" w:rsidR="00A74FAB" w:rsidRDefault="00A74FAB" w:rsidP="00A74FAB">
      <w:pPr>
        <w:spacing w:after="0" w:line="240" w:lineRule="auto"/>
        <w:jc w:val="center"/>
        <w:rPr>
          <w:rFonts w:ascii="Times New Roman" w:eastAsia="Times New Roman" w:hAnsi="Times New Roman"/>
          <w:b/>
          <w:color w:val="000000"/>
          <w:sz w:val="21"/>
          <w:szCs w:val="21"/>
        </w:rPr>
      </w:pPr>
    </w:p>
    <w:p w14:paraId="7AD8B8DB" w14:textId="77777777" w:rsidR="00A74FAB" w:rsidRDefault="00A74FAB" w:rsidP="00A74FAB">
      <w:pPr>
        <w:spacing w:after="0" w:line="240" w:lineRule="auto"/>
        <w:jc w:val="center"/>
        <w:rPr>
          <w:rFonts w:ascii="Times New Roman" w:eastAsia="Times New Roman" w:hAnsi="Times New Roman"/>
          <w:b/>
          <w:color w:val="000000"/>
          <w:sz w:val="21"/>
          <w:szCs w:val="21"/>
        </w:rPr>
      </w:pPr>
      <w:r>
        <w:rPr>
          <w:rFonts w:ascii="Times New Roman" w:eastAsia="Times New Roman" w:hAnsi="Times New Roman"/>
          <w:b/>
          <w:color w:val="000000"/>
          <w:sz w:val="21"/>
          <w:szCs w:val="21"/>
        </w:rPr>
        <w:t>TERMO DE REFERÊNCIA</w:t>
      </w:r>
    </w:p>
    <w:p w14:paraId="6738A8DC" w14:textId="77777777" w:rsidR="00A74FAB" w:rsidRDefault="00A74FAB" w:rsidP="00A74FAB">
      <w:pPr>
        <w:spacing w:after="0" w:line="240" w:lineRule="auto"/>
        <w:jc w:val="center"/>
        <w:rPr>
          <w:rFonts w:ascii="Times New Roman" w:eastAsia="Times New Roman" w:hAnsi="Times New Roman"/>
          <w:sz w:val="21"/>
          <w:szCs w:val="21"/>
        </w:rPr>
      </w:pPr>
    </w:p>
    <w:p w14:paraId="03B2F124"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 DO OBJETO</w:t>
      </w:r>
    </w:p>
    <w:p w14:paraId="02D9B72B" w14:textId="77777777" w:rsidR="00A74FAB" w:rsidRDefault="00A74FAB" w:rsidP="00A74FAB">
      <w:pPr>
        <w:shd w:val="clear" w:color="auto" w:fill="FFFFFF"/>
        <w:spacing w:after="0" w:line="240" w:lineRule="auto"/>
        <w:ind w:left="283"/>
        <w:jc w:val="both"/>
        <w:rPr>
          <w:rFonts w:ascii="Times New Roman" w:eastAsia="Times New Roman" w:hAnsi="Times New Roman"/>
          <w:color w:val="000000"/>
          <w:sz w:val="21"/>
          <w:szCs w:val="21"/>
        </w:rPr>
      </w:pPr>
    </w:p>
    <w:p w14:paraId="75548BDD" w14:textId="77777777" w:rsidR="00A74FAB" w:rsidRDefault="00A74FAB" w:rsidP="00A74FAB">
      <w:pPr>
        <w:shd w:val="clear" w:color="auto" w:fill="FFFFFF"/>
        <w:spacing w:after="0"/>
        <w:ind w:left="283"/>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1.1. </w:t>
      </w:r>
      <w:r>
        <w:rPr>
          <w:rFonts w:ascii="Times New Roman" w:eastAsia="Times New Roman" w:hAnsi="Times New Roman"/>
          <w:sz w:val="21"/>
          <w:szCs w:val="21"/>
        </w:rPr>
        <w:t xml:space="preserve">O presente Termo de Referência visa o Registro de Preços para a </w:t>
      </w:r>
      <w:r>
        <w:rPr>
          <w:rFonts w:ascii="Times New Roman" w:eastAsia="Times New Roman" w:hAnsi="Times New Roman"/>
          <w:b/>
          <w:sz w:val="21"/>
          <w:szCs w:val="21"/>
        </w:rPr>
        <w:t>compra de ferramentas, materiais elétricos e materiais de consumo para manutenção de som, para utilização nos equipamentos do setor de áudio da Assembleia Legislativa do Estado do Maranhão</w:t>
      </w:r>
      <w:r>
        <w:rPr>
          <w:rFonts w:ascii="Times New Roman" w:eastAsia="Times New Roman" w:hAnsi="Times New Roman"/>
          <w:sz w:val="21"/>
          <w:szCs w:val="21"/>
        </w:rPr>
        <w:t>, conforme as quantidades, especificações e condições constantes neste Termo.</w:t>
      </w:r>
    </w:p>
    <w:p w14:paraId="478693AD"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10DC1E1B"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2. DA JUSTIFICATIVA DA AQUISIÇÃO/CONTRATAÇÃO</w:t>
      </w:r>
    </w:p>
    <w:p w14:paraId="677BA582" w14:textId="77777777" w:rsidR="00A74FAB" w:rsidRDefault="00A74FAB" w:rsidP="00A74FAB">
      <w:pPr>
        <w:shd w:val="clear" w:color="auto" w:fill="FFFFFF"/>
        <w:spacing w:after="0" w:line="240" w:lineRule="auto"/>
        <w:jc w:val="both"/>
        <w:rPr>
          <w:rFonts w:ascii="Times New Roman" w:eastAsia="Times New Roman" w:hAnsi="Times New Roman"/>
          <w:color w:val="000000"/>
          <w:sz w:val="21"/>
          <w:szCs w:val="21"/>
        </w:rPr>
      </w:pPr>
    </w:p>
    <w:p w14:paraId="0D8952CF" w14:textId="77777777" w:rsidR="00A74FAB" w:rsidRDefault="00A74FAB" w:rsidP="00A74FAB">
      <w:pPr>
        <w:shd w:val="clear" w:color="auto" w:fill="FFFFFF"/>
        <w:ind w:left="284"/>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2.1. Os recursos e sistemas de áudio da Câmara Legislativa do Estado do Maranhão exigem do Setor de Apoio ao Plenário (Núcleo de Áudio) constante atenção quanto ao monitoramento, funcionamento, manutenção e perfeita disponibilidade do sistema som para realização das atividades legislativas. </w:t>
      </w:r>
    </w:p>
    <w:p w14:paraId="683A75DC" w14:textId="77777777" w:rsidR="00A74FAB" w:rsidRDefault="00A74FAB" w:rsidP="00A74FAB">
      <w:pPr>
        <w:shd w:val="clear" w:color="auto" w:fill="FFFFFF"/>
        <w:ind w:left="284"/>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Considerando a grande demanda de reuniões, audiências públicas, sessões especiais e solenes, além de outros eventos realizados nas dependências desta Assembleia, e por vezes, realizadas em ambientes externos com a utilização dos equipamentos do Núcleo de Áudio, é de suma importância atender às necessidades de organização desses eventos com um serviço de qualidade. </w:t>
      </w:r>
    </w:p>
    <w:p w14:paraId="25C86EA3" w14:textId="77777777" w:rsidR="00A74FAB" w:rsidRDefault="00A74FAB" w:rsidP="00A74FAB">
      <w:pPr>
        <w:shd w:val="clear" w:color="auto" w:fill="FFFFFF"/>
        <w:ind w:left="284"/>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Considerando que o Núcleo de Áudio é o responsável pela sonorização predial (plenário, plenarinho), pela sonorização de eventos em ambiente externo e pela disponibilização de áudio às equipes de registro dos fatos legislativos, não há a possibilidade de a Casa ficar sem os materiais solicitados. </w:t>
      </w:r>
    </w:p>
    <w:p w14:paraId="15492468" w14:textId="77777777" w:rsidR="00A74FAB" w:rsidRDefault="00A74FAB" w:rsidP="00A74FAB">
      <w:pPr>
        <w:shd w:val="clear" w:color="auto" w:fill="FFFFFF"/>
        <w:ind w:left="284"/>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Assim, a aquisição dos itens mencionados, tem por finalidade propiciar que a unidade disponha de condições materiais, para realizar o apoio às operações dos sistemas de som, instalados nos ambientes desejados, sem os quais incorre-se no risco de prejuízo à atividade da Casa. </w:t>
      </w:r>
    </w:p>
    <w:p w14:paraId="32065E4F" w14:textId="77777777" w:rsidR="00A74FAB" w:rsidRDefault="00A74FAB" w:rsidP="00A74FAB">
      <w:pPr>
        <w:shd w:val="clear" w:color="auto" w:fill="FFFFFF"/>
        <w:ind w:left="284"/>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Objetiva-se, ainda, com essa aquisição, que o setor tenha condições de realizar a manutenção dos equipamentos danificados, assim como a instalação dos equipamentos existentes, conforme a demanda dos serviços solicitados pela ALEMA. </w:t>
      </w:r>
    </w:p>
    <w:p w14:paraId="395CBCD7" w14:textId="77777777" w:rsidR="00A74FAB" w:rsidRDefault="00A74FAB" w:rsidP="00A74FAB">
      <w:pPr>
        <w:shd w:val="clear" w:color="auto" w:fill="FFFFFF"/>
        <w:ind w:left="284"/>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O Núcleo de Áudio, desta forma, conseguirá prestar um serviço de alto nível, atuando preventivamente para minimizar panes e prevenir danos que possam prejudicar o andamento normal das atividades legislativas da Assembleia.</w:t>
      </w:r>
    </w:p>
    <w:p w14:paraId="35C54A2A" w14:textId="77777777" w:rsidR="00A74FAB" w:rsidRDefault="00A74FAB" w:rsidP="00A74FAB">
      <w:pPr>
        <w:shd w:val="clear" w:color="auto" w:fill="FFFFFF"/>
        <w:ind w:left="284"/>
        <w:jc w:val="both"/>
        <w:rPr>
          <w:rFonts w:ascii="Times New Roman" w:eastAsia="Times New Roman" w:hAnsi="Times New Roman"/>
          <w:sz w:val="21"/>
          <w:szCs w:val="21"/>
        </w:rPr>
      </w:pPr>
      <w:r>
        <w:rPr>
          <w:rFonts w:ascii="Times New Roman" w:eastAsia="Times New Roman" w:hAnsi="Times New Roman"/>
          <w:sz w:val="21"/>
          <w:szCs w:val="21"/>
        </w:rPr>
        <w:t xml:space="preserve">O material será utilizado, também, pelo Núcleo de Instalação Predial e pelo Centro de Processamento de Dados da Diretoria de Tecnologia da Informação, com o intuito de manutenção nas instalações da Assembleia e nos equipamentos de informática, respectivamente. </w:t>
      </w:r>
    </w:p>
    <w:p w14:paraId="6CBB00BA" w14:textId="77777777" w:rsidR="00A74FAB" w:rsidRDefault="00A74FAB" w:rsidP="00A74FAB">
      <w:pPr>
        <w:shd w:val="clear" w:color="auto" w:fill="FFFFFF"/>
        <w:spacing w:after="0"/>
        <w:ind w:left="284"/>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Diante do exposto, a ALEMA necessita disponibilizar as condições materiais mínimas requeridas, para que os setores informado</w:t>
      </w:r>
      <w:r>
        <w:rPr>
          <w:rFonts w:ascii="Times New Roman" w:eastAsia="Times New Roman" w:hAnsi="Times New Roman"/>
          <w:sz w:val="21"/>
          <w:szCs w:val="21"/>
        </w:rPr>
        <w:t xml:space="preserve">s, </w:t>
      </w:r>
      <w:r>
        <w:rPr>
          <w:rFonts w:ascii="Times New Roman" w:eastAsia="Times New Roman" w:hAnsi="Times New Roman"/>
          <w:color w:val="000000"/>
          <w:sz w:val="21"/>
          <w:szCs w:val="21"/>
        </w:rPr>
        <w:t>alcancem êxito nesses procedimentos.</w:t>
      </w:r>
    </w:p>
    <w:p w14:paraId="5D17C6BF"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74306BDE"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3. DAS ESPECIFICAÇÕES TÉCNICAS E QUANTIDADES</w:t>
      </w:r>
    </w:p>
    <w:p w14:paraId="00A725BA"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275F10A3"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color w:val="000000"/>
          <w:sz w:val="21"/>
          <w:szCs w:val="21"/>
        </w:rPr>
        <w:lastRenderedPageBreak/>
        <w:t>3.1. Das informações e dimensionamento do objeto.</w:t>
      </w:r>
    </w:p>
    <w:p w14:paraId="050DFC4F"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tbl>
      <w:tblPr>
        <w:tblW w:w="10000"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Layout w:type="fixed"/>
        <w:tblLook w:val="0000" w:firstRow="0" w:lastRow="0" w:firstColumn="0" w:lastColumn="0" w:noHBand="0" w:noVBand="0"/>
      </w:tblPr>
      <w:tblGrid>
        <w:gridCol w:w="700"/>
        <w:gridCol w:w="6800"/>
        <w:gridCol w:w="1500"/>
        <w:gridCol w:w="1000"/>
      </w:tblGrid>
      <w:tr w:rsidR="00A74FAB" w14:paraId="67E38E0C" w14:textId="77777777" w:rsidTr="009C3E7E">
        <w:tc>
          <w:tcPr>
            <w:tcW w:w="10000" w:type="dxa"/>
            <w:gridSpan w:val="4"/>
            <w:shd w:val="clear" w:color="auto" w:fill="F3F3F3"/>
          </w:tcPr>
          <w:p w14:paraId="04951F6F" w14:textId="77777777" w:rsidR="00A74FAB" w:rsidRDefault="00A74FAB" w:rsidP="009C3E7E">
            <w:pPr>
              <w:jc w:val="center"/>
            </w:pPr>
            <w:r>
              <w:rPr>
                <w:b/>
                <w:sz w:val="20"/>
                <w:szCs w:val="20"/>
              </w:rPr>
              <w:t>ESPECIFICAÇÕES E ESTIMATIVA DA CONTRATAÇÃO</w:t>
            </w:r>
          </w:p>
        </w:tc>
      </w:tr>
      <w:tr w:rsidR="00A74FAB" w14:paraId="43F09DD1" w14:textId="77777777" w:rsidTr="009C3E7E">
        <w:tc>
          <w:tcPr>
            <w:tcW w:w="700" w:type="dxa"/>
            <w:shd w:val="clear" w:color="auto" w:fill="F3F3F3"/>
          </w:tcPr>
          <w:p w14:paraId="1FCD44B4" w14:textId="77777777" w:rsidR="00A74FAB" w:rsidRDefault="00A74FAB" w:rsidP="009C3E7E">
            <w:pPr>
              <w:jc w:val="center"/>
            </w:pPr>
            <w:r>
              <w:rPr>
                <w:b/>
                <w:sz w:val="18"/>
                <w:szCs w:val="18"/>
              </w:rPr>
              <w:t>Item</w:t>
            </w:r>
          </w:p>
        </w:tc>
        <w:tc>
          <w:tcPr>
            <w:tcW w:w="6800" w:type="dxa"/>
            <w:shd w:val="clear" w:color="auto" w:fill="F3F3F3"/>
          </w:tcPr>
          <w:p w14:paraId="20D1838F" w14:textId="77777777" w:rsidR="00A74FAB" w:rsidRDefault="00A74FAB" w:rsidP="009C3E7E">
            <w:pPr>
              <w:jc w:val="center"/>
            </w:pPr>
            <w:r>
              <w:rPr>
                <w:b/>
                <w:sz w:val="18"/>
                <w:szCs w:val="18"/>
              </w:rPr>
              <w:t>Descrição</w:t>
            </w:r>
          </w:p>
        </w:tc>
        <w:tc>
          <w:tcPr>
            <w:tcW w:w="1500" w:type="dxa"/>
            <w:shd w:val="clear" w:color="auto" w:fill="F3F3F3"/>
          </w:tcPr>
          <w:p w14:paraId="20B0DA72" w14:textId="77777777" w:rsidR="00A74FAB" w:rsidRDefault="00A74FAB" w:rsidP="009C3E7E">
            <w:pPr>
              <w:jc w:val="center"/>
            </w:pPr>
            <w:r>
              <w:rPr>
                <w:b/>
                <w:sz w:val="18"/>
                <w:szCs w:val="18"/>
              </w:rPr>
              <w:t>Unidade</w:t>
            </w:r>
          </w:p>
        </w:tc>
        <w:tc>
          <w:tcPr>
            <w:tcW w:w="1000" w:type="dxa"/>
            <w:shd w:val="clear" w:color="auto" w:fill="F3F3F3"/>
          </w:tcPr>
          <w:p w14:paraId="3BB9048E" w14:textId="77777777" w:rsidR="00A74FAB" w:rsidRDefault="00A74FAB" w:rsidP="009C3E7E">
            <w:pPr>
              <w:jc w:val="center"/>
            </w:pPr>
            <w:r>
              <w:rPr>
                <w:b/>
                <w:sz w:val="18"/>
                <w:szCs w:val="18"/>
              </w:rPr>
              <w:t>Quant.</w:t>
            </w:r>
          </w:p>
        </w:tc>
      </w:tr>
      <w:tr w:rsidR="00A74FAB" w14:paraId="5C5ED89F" w14:textId="77777777" w:rsidTr="009C3E7E">
        <w:tc>
          <w:tcPr>
            <w:tcW w:w="700" w:type="dxa"/>
            <w:vAlign w:val="center"/>
          </w:tcPr>
          <w:p w14:paraId="00E339CA" w14:textId="77777777" w:rsidR="00A74FAB" w:rsidRDefault="00A74FAB" w:rsidP="009C3E7E">
            <w:pPr>
              <w:spacing w:after="0" w:line="240" w:lineRule="auto"/>
              <w:jc w:val="center"/>
            </w:pPr>
            <w:r>
              <w:rPr>
                <w:sz w:val="18"/>
                <w:szCs w:val="18"/>
              </w:rPr>
              <w:t>1</w:t>
            </w:r>
          </w:p>
        </w:tc>
        <w:tc>
          <w:tcPr>
            <w:tcW w:w="6800" w:type="dxa"/>
            <w:vAlign w:val="center"/>
          </w:tcPr>
          <w:p w14:paraId="282CAC36" w14:textId="77777777" w:rsidR="00A74FAB" w:rsidRDefault="00A74FAB" w:rsidP="009C3E7E">
            <w:pPr>
              <w:spacing w:after="0" w:line="240" w:lineRule="auto"/>
              <w:jc w:val="both"/>
            </w:pPr>
            <w:r>
              <w:rPr>
                <w:sz w:val="18"/>
                <w:szCs w:val="18"/>
              </w:rPr>
              <w:t>Cabo de áudio Stereo blindado (para microfone), com 100 metros</w:t>
            </w:r>
          </w:p>
        </w:tc>
        <w:tc>
          <w:tcPr>
            <w:tcW w:w="1500" w:type="dxa"/>
            <w:vAlign w:val="center"/>
          </w:tcPr>
          <w:p w14:paraId="54D76570" w14:textId="77777777" w:rsidR="00A74FAB" w:rsidRDefault="00A74FAB" w:rsidP="009C3E7E">
            <w:pPr>
              <w:spacing w:after="0" w:line="240" w:lineRule="auto"/>
              <w:jc w:val="center"/>
            </w:pPr>
            <w:r>
              <w:rPr>
                <w:sz w:val="18"/>
                <w:szCs w:val="18"/>
              </w:rPr>
              <w:t>Peça</w:t>
            </w:r>
          </w:p>
        </w:tc>
        <w:tc>
          <w:tcPr>
            <w:tcW w:w="1000" w:type="dxa"/>
            <w:vAlign w:val="center"/>
          </w:tcPr>
          <w:p w14:paraId="665B6C83" w14:textId="77777777" w:rsidR="00A74FAB" w:rsidRDefault="00A74FAB" w:rsidP="009C3E7E">
            <w:pPr>
              <w:spacing w:after="0" w:line="240" w:lineRule="auto"/>
              <w:jc w:val="center"/>
            </w:pPr>
            <w:r>
              <w:rPr>
                <w:sz w:val="18"/>
                <w:szCs w:val="18"/>
              </w:rPr>
              <w:t>2</w:t>
            </w:r>
          </w:p>
        </w:tc>
      </w:tr>
      <w:tr w:rsidR="00A74FAB" w14:paraId="537A5565" w14:textId="77777777" w:rsidTr="009C3E7E">
        <w:tc>
          <w:tcPr>
            <w:tcW w:w="700" w:type="dxa"/>
            <w:vAlign w:val="center"/>
          </w:tcPr>
          <w:p w14:paraId="3DA92F58" w14:textId="77777777" w:rsidR="00A74FAB" w:rsidRDefault="00A74FAB" w:rsidP="009C3E7E">
            <w:pPr>
              <w:spacing w:after="0" w:line="240" w:lineRule="auto"/>
              <w:jc w:val="center"/>
            </w:pPr>
            <w:r>
              <w:rPr>
                <w:sz w:val="18"/>
                <w:szCs w:val="18"/>
              </w:rPr>
              <w:t>2</w:t>
            </w:r>
          </w:p>
        </w:tc>
        <w:tc>
          <w:tcPr>
            <w:tcW w:w="6800" w:type="dxa"/>
            <w:vAlign w:val="center"/>
          </w:tcPr>
          <w:p w14:paraId="1E8A05CF" w14:textId="77777777" w:rsidR="00A74FAB" w:rsidRDefault="00A74FAB" w:rsidP="009C3E7E">
            <w:pPr>
              <w:spacing w:after="0" w:line="240" w:lineRule="auto"/>
              <w:jc w:val="both"/>
            </w:pPr>
            <w:r>
              <w:rPr>
                <w:sz w:val="18"/>
                <w:szCs w:val="18"/>
              </w:rPr>
              <w:t>Cabo PP 3 x 2,5 (flexível), com 100 metros</w:t>
            </w:r>
          </w:p>
        </w:tc>
        <w:tc>
          <w:tcPr>
            <w:tcW w:w="1500" w:type="dxa"/>
            <w:vAlign w:val="center"/>
          </w:tcPr>
          <w:p w14:paraId="300D8A93" w14:textId="77777777" w:rsidR="00A74FAB" w:rsidRDefault="00A74FAB" w:rsidP="009C3E7E">
            <w:pPr>
              <w:spacing w:after="0" w:line="240" w:lineRule="auto"/>
              <w:jc w:val="center"/>
            </w:pPr>
            <w:r>
              <w:rPr>
                <w:sz w:val="18"/>
                <w:szCs w:val="18"/>
              </w:rPr>
              <w:t>Peça</w:t>
            </w:r>
          </w:p>
        </w:tc>
        <w:tc>
          <w:tcPr>
            <w:tcW w:w="1000" w:type="dxa"/>
            <w:vAlign w:val="center"/>
          </w:tcPr>
          <w:p w14:paraId="128A01F8" w14:textId="77777777" w:rsidR="00A74FAB" w:rsidRDefault="00A74FAB" w:rsidP="009C3E7E">
            <w:pPr>
              <w:spacing w:after="0" w:line="240" w:lineRule="auto"/>
              <w:jc w:val="center"/>
            </w:pPr>
            <w:r>
              <w:rPr>
                <w:sz w:val="18"/>
                <w:szCs w:val="18"/>
              </w:rPr>
              <w:t>2</w:t>
            </w:r>
          </w:p>
        </w:tc>
      </w:tr>
      <w:tr w:rsidR="00A74FAB" w14:paraId="08C4F6AE" w14:textId="77777777" w:rsidTr="009C3E7E">
        <w:tc>
          <w:tcPr>
            <w:tcW w:w="700" w:type="dxa"/>
            <w:vAlign w:val="center"/>
          </w:tcPr>
          <w:p w14:paraId="172AD66A" w14:textId="77777777" w:rsidR="00A74FAB" w:rsidRDefault="00A74FAB" w:rsidP="009C3E7E">
            <w:pPr>
              <w:spacing w:after="0" w:line="240" w:lineRule="auto"/>
              <w:jc w:val="center"/>
            </w:pPr>
            <w:r>
              <w:rPr>
                <w:sz w:val="18"/>
                <w:szCs w:val="18"/>
              </w:rPr>
              <w:t>3</w:t>
            </w:r>
          </w:p>
        </w:tc>
        <w:tc>
          <w:tcPr>
            <w:tcW w:w="6800" w:type="dxa"/>
            <w:vAlign w:val="center"/>
          </w:tcPr>
          <w:p w14:paraId="6170685D" w14:textId="77777777" w:rsidR="00A74FAB" w:rsidRDefault="00A74FAB" w:rsidP="009C3E7E">
            <w:pPr>
              <w:spacing w:after="0" w:line="240" w:lineRule="auto"/>
              <w:jc w:val="both"/>
            </w:pPr>
            <w:r>
              <w:rPr>
                <w:sz w:val="18"/>
                <w:szCs w:val="18"/>
              </w:rPr>
              <w:t>Régua 5 Tomadas Com Voltímetro Entrada Powercon /extensão, sem o cabo</w:t>
            </w:r>
          </w:p>
        </w:tc>
        <w:tc>
          <w:tcPr>
            <w:tcW w:w="1500" w:type="dxa"/>
            <w:vAlign w:val="center"/>
          </w:tcPr>
          <w:p w14:paraId="3060990B" w14:textId="77777777" w:rsidR="00A74FAB" w:rsidRDefault="00A74FAB" w:rsidP="009C3E7E">
            <w:pPr>
              <w:spacing w:after="0" w:line="240" w:lineRule="auto"/>
              <w:jc w:val="center"/>
            </w:pPr>
            <w:r>
              <w:rPr>
                <w:sz w:val="18"/>
                <w:szCs w:val="18"/>
              </w:rPr>
              <w:t>Unidade</w:t>
            </w:r>
          </w:p>
        </w:tc>
        <w:tc>
          <w:tcPr>
            <w:tcW w:w="1000" w:type="dxa"/>
            <w:vAlign w:val="center"/>
          </w:tcPr>
          <w:p w14:paraId="04DC0BFF" w14:textId="77777777" w:rsidR="00A74FAB" w:rsidRDefault="00A74FAB" w:rsidP="009C3E7E">
            <w:pPr>
              <w:spacing w:after="0" w:line="240" w:lineRule="auto"/>
              <w:jc w:val="center"/>
            </w:pPr>
            <w:r>
              <w:rPr>
                <w:sz w:val="18"/>
                <w:szCs w:val="18"/>
              </w:rPr>
              <w:t>40</w:t>
            </w:r>
          </w:p>
        </w:tc>
      </w:tr>
      <w:tr w:rsidR="00A74FAB" w14:paraId="15DC5EEC" w14:textId="77777777" w:rsidTr="009C3E7E">
        <w:tc>
          <w:tcPr>
            <w:tcW w:w="700" w:type="dxa"/>
            <w:vAlign w:val="center"/>
          </w:tcPr>
          <w:p w14:paraId="073817CE" w14:textId="77777777" w:rsidR="00A74FAB" w:rsidRDefault="00A74FAB" w:rsidP="009C3E7E">
            <w:pPr>
              <w:spacing w:after="0" w:line="240" w:lineRule="auto"/>
              <w:jc w:val="center"/>
            </w:pPr>
            <w:r>
              <w:rPr>
                <w:sz w:val="18"/>
                <w:szCs w:val="18"/>
              </w:rPr>
              <w:t>4</w:t>
            </w:r>
          </w:p>
        </w:tc>
        <w:tc>
          <w:tcPr>
            <w:tcW w:w="6800" w:type="dxa"/>
            <w:vAlign w:val="center"/>
          </w:tcPr>
          <w:p w14:paraId="0DF5DBDB" w14:textId="77777777" w:rsidR="00A74FAB" w:rsidRDefault="00A74FAB" w:rsidP="009C3E7E">
            <w:pPr>
              <w:spacing w:after="0" w:line="240" w:lineRule="auto"/>
              <w:jc w:val="both"/>
            </w:pPr>
            <w:r>
              <w:rPr>
                <w:sz w:val="18"/>
                <w:szCs w:val="18"/>
              </w:rPr>
              <w:t>Plug Canon fêmea, de metal</w:t>
            </w:r>
          </w:p>
        </w:tc>
        <w:tc>
          <w:tcPr>
            <w:tcW w:w="1500" w:type="dxa"/>
            <w:vAlign w:val="center"/>
          </w:tcPr>
          <w:p w14:paraId="2C0025DE" w14:textId="77777777" w:rsidR="00A74FAB" w:rsidRDefault="00A74FAB" w:rsidP="009C3E7E">
            <w:pPr>
              <w:spacing w:after="0" w:line="240" w:lineRule="auto"/>
              <w:jc w:val="center"/>
            </w:pPr>
            <w:r>
              <w:rPr>
                <w:sz w:val="18"/>
                <w:szCs w:val="18"/>
              </w:rPr>
              <w:t>Unidade</w:t>
            </w:r>
          </w:p>
        </w:tc>
        <w:tc>
          <w:tcPr>
            <w:tcW w:w="1000" w:type="dxa"/>
            <w:vAlign w:val="center"/>
          </w:tcPr>
          <w:p w14:paraId="1CB9902A" w14:textId="77777777" w:rsidR="00A74FAB" w:rsidRDefault="00A74FAB" w:rsidP="009C3E7E">
            <w:pPr>
              <w:spacing w:after="0" w:line="240" w:lineRule="auto"/>
              <w:jc w:val="center"/>
            </w:pPr>
            <w:r>
              <w:rPr>
                <w:sz w:val="18"/>
                <w:szCs w:val="18"/>
              </w:rPr>
              <w:t>100</w:t>
            </w:r>
          </w:p>
        </w:tc>
      </w:tr>
      <w:tr w:rsidR="00A74FAB" w14:paraId="3A335CD8" w14:textId="77777777" w:rsidTr="009C3E7E">
        <w:tc>
          <w:tcPr>
            <w:tcW w:w="700" w:type="dxa"/>
            <w:vAlign w:val="center"/>
          </w:tcPr>
          <w:p w14:paraId="42323809" w14:textId="77777777" w:rsidR="00A74FAB" w:rsidRDefault="00A74FAB" w:rsidP="009C3E7E">
            <w:pPr>
              <w:spacing w:after="0" w:line="240" w:lineRule="auto"/>
              <w:jc w:val="center"/>
            </w:pPr>
            <w:r>
              <w:rPr>
                <w:sz w:val="18"/>
                <w:szCs w:val="18"/>
              </w:rPr>
              <w:t>5</w:t>
            </w:r>
          </w:p>
        </w:tc>
        <w:tc>
          <w:tcPr>
            <w:tcW w:w="6800" w:type="dxa"/>
            <w:vAlign w:val="center"/>
          </w:tcPr>
          <w:p w14:paraId="1B9C82DE" w14:textId="77777777" w:rsidR="00A74FAB" w:rsidRDefault="00A74FAB" w:rsidP="009C3E7E">
            <w:pPr>
              <w:spacing w:after="0" w:line="240" w:lineRule="auto"/>
              <w:jc w:val="both"/>
            </w:pPr>
            <w:r>
              <w:rPr>
                <w:sz w:val="18"/>
                <w:szCs w:val="18"/>
              </w:rPr>
              <w:t>Plug Canon macho, de metal</w:t>
            </w:r>
          </w:p>
        </w:tc>
        <w:tc>
          <w:tcPr>
            <w:tcW w:w="1500" w:type="dxa"/>
            <w:vAlign w:val="center"/>
          </w:tcPr>
          <w:p w14:paraId="5E555111" w14:textId="77777777" w:rsidR="00A74FAB" w:rsidRDefault="00A74FAB" w:rsidP="009C3E7E">
            <w:pPr>
              <w:spacing w:after="0" w:line="240" w:lineRule="auto"/>
              <w:jc w:val="center"/>
            </w:pPr>
            <w:r>
              <w:rPr>
                <w:sz w:val="18"/>
                <w:szCs w:val="18"/>
              </w:rPr>
              <w:t>Unidade</w:t>
            </w:r>
          </w:p>
        </w:tc>
        <w:tc>
          <w:tcPr>
            <w:tcW w:w="1000" w:type="dxa"/>
            <w:vAlign w:val="center"/>
          </w:tcPr>
          <w:p w14:paraId="0A13F1E4" w14:textId="77777777" w:rsidR="00A74FAB" w:rsidRDefault="00A74FAB" w:rsidP="009C3E7E">
            <w:pPr>
              <w:spacing w:after="0" w:line="240" w:lineRule="auto"/>
              <w:jc w:val="center"/>
            </w:pPr>
            <w:r>
              <w:rPr>
                <w:sz w:val="18"/>
                <w:szCs w:val="18"/>
              </w:rPr>
              <w:t>80</w:t>
            </w:r>
          </w:p>
        </w:tc>
      </w:tr>
      <w:tr w:rsidR="00A74FAB" w14:paraId="29B20325" w14:textId="77777777" w:rsidTr="009C3E7E">
        <w:tc>
          <w:tcPr>
            <w:tcW w:w="700" w:type="dxa"/>
            <w:vAlign w:val="center"/>
          </w:tcPr>
          <w:p w14:paraId="5F7D99F7" w14:textId="77777777" w:rsidR="00A74FAB" w:rsidRDefault="00A74FAB" w:rsidP="009C3E7E">
            <w:pPr>
              <w:spacing w:after="0" w:line="240" w:lineRule="auto"/>
              <w:jc w:val="center"/>
            </w:pPr>
            <w:r>
              <w:rPr>
                <w:sz w:val="18"/>
                <w:szCs w:val="18"/>
              </w:rPr>
              <w:t>6</w:t>
            </w:r>
          </w:p>
        </w:tc>
        <w:tc>
          <w:tcPr>
            <w:tcW w:w="6800" w:type="dxa"/>
            <w:vAlign w:val="center"/>
          </w:tcPr>
          <w:p w14:paraId="70888E37" w14:textId="77777777" w:rsidR="00A74FAB" w:rsidRDefault="00A74FAB" w:rsidP="009C3E7E">
            <w:pPr>
              <w:spacing w:after="0" w:line="240" w:lineRule="auto"/>
              <w:jc w:val="both"/>
            </w:pPr>
            <w:r>
              <w:rPr>
                <w:sz w:val="18"/>
                <w:szCs w:val="18"/>
              </w:rPr>
              <w:t>Plug P10 Mono, metálico</w:t>
            </w:r>
          </w:p>
        </w:tc>
        <w:tc>
          <w:tcPr>
            <w:tcW w:w="1500" w:type="dxa"/>
            <w:vAlign w:val="center"/>
          </w:tcPr>
          <w:p w14:paraId="41C4CCFD" w14:textId="77777777" w:rsidR="00A74FAB" w:rsidRDefault="00A74FAB" w:rsidP="009C3E7E">
            <w:pPr>
              <w:spacing w:after="0" w:line="240" w:lineRule="auto"/>
              <w:jc w:val="center"/>
            </w:pPr>
            <w:r>
              <w:rPr>
                <w:sz w:val="18"/>
                <w:szCs w:val="18"/>
              </w:rPr>
              <w:t>Unidade</w:t>
            </w:r>
          </w:p>
        </w:tc>
        <w:tc>
          <w:tcPr>
            <w:tcW w:w="1000" w:type="dxa"/>
            <w:vAlign w:val="center"/>
          </w:tcPr>
          <w:p w14:paraId="35F8ED3D" w14:textId="77777777" w:rsidR="00A74FAB" w:rsidRDefault="00A74FAB" w:rsidP="009C3E7E">
            <w:pPr>
              <w:spacing w:after="0" w:line="240" w:lineRule="auto"/>
              <w:jc w:val="center"/>
            </w:pPr>
            <w:r>
              <w:rPr>
                <w:sz w:val="18"/>
                <w:szCs w:val="18"/>
              </w:rPr>
              <w:t>50</w:t>
            </w:r>
          </w:p>
        </w:tc>
      </w:tr>
      <w:tr w:rsidR="00A74FAB" w14:paraId="7043FDCC" w14:textId="77777777" w:rsidTr="009C3E7E">
        <w:tc>
          <w:tcPr>
            <w:tcW w:w="700" w:type="dxa"/>
            <w:vAlign w:val="center"/>
          </w:tcPr>
          <w:p w14:paraId="2D2F6EF2" w14:textId="77777777" w:rsidR="00A74FAB" w:rsidRDefault="00A74FAB" w:rsidP="009C3E7E">
            <w:pPr>
              <w:spacing w:after="0" w:line="240" w:lineRule="auto"/>
              <w:jc w:val="center"/>
            </w:pPr>
            <w:r>
              <w:rPr>
                <w:sz w:val="18"/>
                <w:szCs w:val="18"/>
              </w:rPr>
              <w:t>7</w:t>
            </w:r>
          </w:p>
        </w:tc>
        <w:tc>
          <w:tcPr>
            <w:tcW w:w="6800" w:type="dxa"/>
            <w:vAlign w:val="center"/>
          </w:tcPr>
          <w:p w14:paraId="0FBFFEDA" w14:textId="77777777" w:rsidR="00A74FAB" w:rsidRDefault="00A74FAB" w:rsidP="009C3E7E">
            <w:pPr>
              <w:spacing w:after="0" w:line="240" w:lineRule="auto"/>
              <w:jc w:val="both"/>
            </w:pPr>
            <w:r>
              <w:rPr>
                <w:sz w:val="18"/>
                <w:szCs w:val="18"/>
              </w:rPr>
              <w:t>Plug P10 Stereo, metálico</w:t>
            </w:r>
          </w:p>
        </w:tc>
        <w:tc>
          <w:tcPr>
            <w:tcW w:w="1500" w:type="dxa"/>
            <w:vAlign w:val="center"/>
          </w:tcPr>
          <w:p w14:paraId="53A0A8DE" w14:textId="77777777" w:rsidR="00A74FAB" w:rsidRDefault="00A74FAB" w:rsidP="009C3E7E">
            <w:pPr>
              <w:spacing w:after="0" w:line="240" w:lineRule="auto"/>
              <w:jc w:val="center"/>
            </w:pPr>
            <w:r>
              <w:rPr>
                <w:sz w:val="18"/>
                <w:szCs w:val="18"/>
              </w:rPr>
              <w:t>Unidade</w:t>
            </w:r>
          </w:p>
        </w:tc>
        <w:tc>
          <w:tcPr>
            <w:tcW w:w="1000" w:type="dxa"/>
            <w:vAlign w:val="center"/>
          </w:tcPr>
          <w:p w14:paraId="557B24EA" w14:textId="77777777" w:rsidR="00A74FAB" w:rsidRDefault="00A74FAB" w:rsidP="009C3E7E">
            <w:pPr>
              <w:spacing w:after="0" w:line="240" w:lineRule="auto"/>
              <w:jc w:val="center"/>
            </w:pPr>
            <w:r>
              <w:rPr>
                <w:sz w:val="18"/>
                <w:szCs w:val="18"/>
              </w:rPr>
              <w:t>10</w:t>
            </w:r>
          </w:p>
        </w:tc>
      </w:tr>
      <w:tr w:rsidR="00A74FAB" w14:paraId="04A3011B" w14:textId="77777777" w:rsidTr="009C3E7E">
        <w:tc>
          <w:tcPr>
            <w:tcW w:w="700" w:type="dxa"/>
            <w:vAlign w:val="center"/>
          </w:tcPr>
          <w:p w14:paraId="7B6C5E50" w14:textId="77777777" w:rsidR="00A74FAB" w:rsidRDefault="00A74FAB" w:rsidP="009C3E7E">
            <w:pPr>
              <w:spacing w:after="0" w:line="240" w:lineRule="auto"/>
              <w:jc w:val="center"/>
            </w:pPr>
            <w:r>
              <w:rPr>
                <w:sz w:val="18"/>
                <w:szCs w:val="18"/>
              </w:rPr>
              <w:t>8</w:t>
            </w:r>
          </w:p>
        </w:tc>
        <w:tc>
          <w:tcPr>
            <w:tcW w:w="6800" w:type="dxa"/>
            <w:vAlign w:val="center"/>
          </w:tcPr>
          <w:p w14:paraId="076B0FCA" w14:textId="77777777" w:rsidR="00A74FAB" w:rsidRDefault="00A74FAB" w:rsidP="009C3E7E">
            <w:pPr>
              <w:spacing w:after="0" w:line="240" w:lineRule="auto"/>
              <w:jc w:val="both"/>
            </w:pPr>
            <w:r>
              <w:rPr>
                <w:sz w:val="18"/>
                <w:szCs w:val="18"/>
              </w:rPr>
              <w:t>Plug P2 Stereo, metálico</w:t>
            </w:r>
          </w:p>
        </w:tc>
        <w:tc>
          <w:tcPr>
            <w:tcW w:w="1500" w:type="dxa"/>
            <w:vAlign w:val="center"/>
          </w:tcPr>
          <w:p w14:paraId="31495B13" w14:textId="77777777" w:rsidR="00A74FAB" w:rsidRDefault="00A74FAB" w:rsidP="009C3E7E">
            <w:pPr>
              <w:spacing w:after="0" w:line="240" w:lineRule="auto"/>
              <w:jc w:val="center"/>
            </w:pPr>
            <w:r>
              <w:rPr>
                <w:sz w:val="18"/>
                <w:szCs w:val="18"/>
              </w:rPr>
              <w:t>Unidade</w:t>
            </w:r>
          </w:p>
        </w:tc>
        <w:tc>
          <w:tcPr>
            <w:tcW w:w="1000" w:type="dxa"/>
            <w:vAlign w:val="center"/>
          </w:tcPr>
          <w:p w14:paraId="6637C590" w14:textId="77777777" w:rsidR="00A74FAB" w:rsidRDefault="00A74FAB" w:rsidP="009C3E7E">
            <w:pPr>
              <w:spacing w:after="0" w:line="240" w:lineRule="auto"/>
              <w:jc w:val="center"/>
            </w:pPr>
            <w:r>
              <w:rPr>
                <w:sz w:val="18"/>
                <w:szCs w:val="18"/>
              </w:rPr>
              <w:t>30</w:t>
            </w:r>
          </w:p>
        </w:tc>
      </w:tr>
      <w:tr w:rsidR="00A74FAB" w14:paraId="77CE0591" w14:textId="77777777" w:rsidTr="009C3E7E">
        <w:tc>
          <w:tcPr>
            <w:tcW w:w="700" w:type="dxa"/>
            <w:vAlign w:val="center"/>
          </w:tcPr>
          <w:p w14:paraId="7C6E0979" w14:textId="77777777" w:rsidR="00A74FAB" w:rsidRDefault="00A74FAB" w:rsidP="009C3E7E">
            <w:pPr>
              <w:spacing w:after="0" w:line="240" w:lineRule="auto"/>
              <w:jc w:val="center"/>
            </w:pPr>
            <w:r>
              <w:rPr>
                <w:sz w:val="18"/>
                <w:szCs w:val="18"/>
              </w:rPr>
              <w:t>9</w:t>
            </w:r>
          </w:p>
        </w:tc>
        <w:tc>
          <w:tcPr>
            <w:tcW w:w="6800" w:type="dxa"/>
            <w:vAlign w:val="center"/>
          </w:tcPr>
          <w:p w14:paraId="246E6EA7" w14:textId="77777777" w:rsidR="00A74FAB" w:rsidRDefault="00A74FAB" w:rsidP="009C3E7E">
            <w:pPr>
              <w:spacing w:after="0" w:line="240" w:lineRule="auto"/>
              <w:jc w:val="both"/>
            </w:pPr>
            <w:r>
              <w:rPr>
                <w:sz w:val="18"/>
                <w:szCs w:val="18"/>
              </w:rPr>
              <w:t>Ferro de solda de 60 W, bivolt</w:t>
            </w:r>
          </w:p>
        </w:tc>
        <w:tc>
          <w:tcPr>
            <w:tcW w:w="1500" w:type="dxa"/>
            <w:vAlign w:val="center"/>
          </w:tcPr>
          <w:p w14:paraId="3B97D4B6" w14:textId="77777777" w:rsidR="00A74FAB" w:rsidRDefault="00A74FAB" w:rsidP="009C3E7E">
            <w:pPr>
              <w:spacing w:after="0" w:line="240" w:lineRule="auto"/>
              <w:jc w:val="center"/>
            </w:pPr>
            <w:r>
              <w:rPr>
                <w:sz w:val="18"/>
                <w:szCs w:val="18"/>
              </w:rPr>
              <w:t>Unidade</w:t>
            </w:r>
          </w:p>
        </w:tc>
        <w:tc>
          <w:tcPr>
            <w:tcW w:w="1000" w:type="dxa"/>
            <w:vAlign w:val="center"/>
          </w:tcPr>
          <w:p w14:paraId="4AC80E00" w14:textId="77777777" w:rsidR="00A74FAB" w:rsidRDefault="00A74FAB" w:rsidP="009C3E7E">
            <w:pPr>
              <w:spacing w:after="0" w:line="240" w:lineRule="auto"/>
              <w:jc w:val="center"/>
            </w:pPr>
            <w:r>
              <w:rPr>
                <w:sz w:val="18"/>
                <w:szCs w:val="18"/>
              </w:rPr>
              <w:t>6</w:t>
            </w:r>
          </w:p>
        </w:tc>
      </w:tr>
      <w:tr w:rsidR="00A74FAB" w14:paraId="221EB96B" w14:textId="77777777" w:rsidTr="009C3E7E">
        <w:tc>
          <w:tcPr>
            <w:tcW w:w="700" w:type="dxa"/>
            <w:vAlign w:val="center"/>
          </w:tcPr>
          <w:p w14:paraId="35B87746" w14:textId="77777777" w:rsidR="00A74FAB" w:rsidRDefault="00A74FAB" w:rsidP="009C3E7E">
            <w:pPr>
              <w:spacing w:after="0" w:line="240" w:lineRule="auto"/>
              <w:jc w:val="center"/>
            </w:pPr>
            <w:r>
              <w:rPr>
                <w:sz w:val="18"/>
                <w:szCs w:val="18"/>
              </w:rPr>
              <w:t>10</w:t>
            </w:r>
          </w:p>
        </w:tc>
        <w:tc>
          <w:tcPr>
            <w:tcW w:w="6800" w:type="dxa"/>
            <w:vAlign w:val="center"/>
          </w:tcPr>
          <w:p w14:paraId="00C48BFB" w14:textId="77777777" w:rsidR="00A74FAB" w:rsidRDefault="00A74FAB" w:rsidP="009C3E7E">
            <w:pPr>
              <w:spacing w:after="0" w:line="240" w:lineRule="auto"/>
              <w:jc w:val="both"/>
            </w:pPr>
            <w:r>
              <w:rPr>
                <w:sz w:val="18"/>
                <w:szCs w:val="18"/>
              </w:rPr>
              <w:t>Solda de estanho, em fio</w:t>
            </w:r>
          </w:p>
        </w:tc>
        <w:tc>
          <w:tcPr>
            <w:tcW w:w="1500" w:type="dxa"/>
            <w:vAlign w:val="center"/>
          </w:tcPr>
          <w:p w14:paraId="0F3ABD9B" w14:textId="77777777" w:rsidR="00A74FAB" w:rsidRDefault="00A74FAB" w:rsidP="009C3E7E">
            <w:pPr>
              <w:spacing w:after="0" w:line="240" w:lineRule="auto"/>
              <w:jc w:val="center"/>
            </w:pPr>
            <w:r>
              <w:rPr>
                <w:sz w:val="18"/>
                <w:szCs w:val="18"/>
              </w:rPr>
              <w:t>Kilo</w:t>
            </w:r>
          </w:p>
        </w:tc>
        <w:tc>
          <w:tcPr>
            <w:tcW w:w="1000" w:type="dxa"/>
            <w:vAlign w:val="center"/>
          </w:tcPr>
          <w:p w14:paraId="5B88973C" w14:textId="77777777" w:rsidR="00A74FAB" w:rsidRDefault="00A74FAB" w:rsidP="009C3E7E">
            <w:pPr>
              <w:spacing w:after="0" w:line="240" w:lineRule="auto"/>
              <w:jc w:val="center"/>
            </w:pPr>
            <w:r>
              <w:rPr>
                <w:sz w:val="18"/>
                <w:szCs w:val="18"/>
              </w:rPr>
              <w:t>6</w:t>
            </w:r>
          </w:p>
        </w:tc>
      </w:tr>
      <w:tr w:rsidR="00A74FAB" w14:paraId="61974541" w14:textId="77777777" w:rsidTr="009C3E7E">
        <w:tc>
          <w:tcPr>
            <w:tcW w:w="700" w:type="dxa"/>
            <w:vAlign w:val="center"/>
          </w:tcPr>
          <w:p w14:paraId="0FBC0D26" w14:textId="77777777" w:rsidR="00A74FAB" w:rsidRDefault="00A74FAB" w:rsidP="009C3E7E">
            <w:pPr>
              <w:spacing w:after="0" w:line="240" w:lineRule="auto"/>
              <w:jc w:val="center"/>
            </w:pPr>
            <w:r>
              <w:rPr>
                <w:sz w:val="18"/>
                <w:szCs w:val="18"/>
              </w:rPr>
              <w:t>11</w:t>
            </w:r>
          </w:p>
        </w:tc>
        <w:tc>
          <w:tcPr>
            <w:tcW w:w="6800" w:type="dxa"/>
            <w:vAlign w:val="center"/>
          </w:tcPr>
          <w:p w14:paraId="3C512506" w14:textId="77777777" w:rsidR="00A74FAB" w:rsidRDefault="00A74FAB" w:rsidP="009C3E7E">
            <w:pPr>
              <w:spacing w:after="0" w:line="240" w:lineRule="auto"/>
              <w:jc w:val="both"/>
            </w:pPr>
            <w:r>
              <w:rPr>
                <w:sz w:val="18"/>
                <w:szCs w:val="18"/>
              </w:rPr>
              <w:t>Sugador de solda</w:t>
            </w:r>
          </w:p>
        </w:tc>
        <w:tc>
          <w:tcPr>
            <w:tcW w:w="1500" w:type="dxa"/>
            <w:vAlign w:val="center"/>
          </w:tcPr>
          <w:p w14:paraId="10063631" w14:textId="77777777" w:rsidR="00A74FAB" w:rsidRDefault="00A74FAB" w:rsidP="009C3E7E">
            <w:pPr>
              <w:spacing w:after="0" w:line="240" w:lineRule="auto"/>
              <w:jc w:val="center"/>
            </w:pPr>
            <w:r>
              <w:rPr>
                <w:sz w:val="18"/>
                <w:szCs w:val="18"/>
              </w:rPr>
              <w:t>Unidade</w:t>
            </w:r>
          </w:p>
        </w:tc>
        <w:tc>
          <w:tcPr>
            <w:tcW w:w="1000" w:type="dxa"/>
            <w:vAlign w:val="center"/>
          </w:tcPr>
          <w:p w14:paraId="5959B590" w14:textId="77777777" w:rsidR="00A74FAB" w:rsidRDefault="00A74FAB" w:rsidP="009C3E7E">
            <w:pPr>
              <w:spacing w:after="0" w:line="240" w:lineRule="auto"/>
              <w:jc w:val="center"/>
            </w:pPr>
            <w:r>
              <w:rPr>
                <w:sz w:val="18"/>
                <w:szCs w:val="18"/>
              </w:rPr>
              <w:t>4</w:t>
            </w:r>
          </w:p>
        </w:tc>
      </w:tr>
      <w:tr w:rsidR="00A74FAB" w14:paraId="21BED1CF" w14:textId="77777777" w:rsidTr="009C3E7E">
        <w:tc>
          <w:tcPr>
            <w:tcW w:w="700" w:type="dxa"/>
            <w:vAlign w:val="center"/>
          </w:tcPr>
          <w:p w14:paraId="0348B6B1" w14:textId="77777777" w:rsidR="00A74FAB" w:rsidRDefault="00A74FAB" w:rsidP="009C3E7E">
            <w:pPr>
              <w:spacing w:after="0" w:line="240" w:lineRule="auto"/>
              <w:jc w:val="center"/>
            </w:pPr>
            <w:r>
              <w:rPr>
                <w:sz w:val="18"/>
                <w:szCs w:val="18"/>
              </w:rPr>
              <w:t>12</w:t>
            </w:r>
          </w:p>
        </w:tc>
        <w:tc>
          <w:tcPr>
            <w:tcW w:w="6800" w:type="dxa"/>
            <w:vAlign w:val="center"/>
          </w:tcPr>
          <w:p w14:paraId="1795633E" w14:textId="77777777" w:rsidR="00A74FAB" w:rsidRDefault="00A74FAB" w:rsidP="009C3E7E">
            <w:pPr>
              <w:spacing w:after="0" w:line="240" w:lineRule="auto"/>
              <w:jc w:val="both"/>
            </w:pPr>
            <w:r>
              <w:rPr>
                <w:sz w:val="18"/>
                <w:szCs w:val="18"/>
              </w:rPr>
              <w:t>Multímetro analógico de 20 mega, de 1000V</w:t>
            </w:r>
          </w:p>
        </w:tc>
        <w:tc>
          <w:tcPr>
            <w:tcW w:w="1500" w:type="dxa"/>
            <w:vAlign w:val="center"/>
          </w:tcPr>
          <w:p w14:paraId="590D0B2E" w14:textId="77777777" w:rsidR="00A74FAB" w:rsidRDefault="00A74FAB" w:rsidP="009C3E7E">
            <w:pPr>
              <w:spacing w:after="0" w:line="240" w:lineRule="auto"/>
              <w:jc w:val="center"/>
            </w:pPr>
            <w:r>
              <w:rPr>
                <w:sz w:val="18"/>
                <w:szCs w:val="18"/>
              </w:rPr>
              <w:t>Unidade</w:t>
            </w:r>
          </w:p>
        </w:tc>
        <w:tc>
          <w:tcPr>
            <w:tcW w:w="1000" w:type="dxa"/>
            <w:vAlign w:val="center"/>
          </w:tcPr>
          <w:p w14:paraId="6472C364" w14:textId="77777777" w:rsidR="00A74FAB" w:rsidRDefault="00A74FAB" w:rsidP="009C3E7E">
            <w:pPr>
              <w:spacing w:after="0" w:line="240" w:lineRule="auto"/>
              <w:jc w:val="center"/>
            </w:pPr>
            <w:r>
              <w:rPr>
                <w:sz w:val="18"/>
                <w:szCs w:val="18"/>
              </w:rPr>
              <w:t>4</w:t>
            </w:r>
          </w:p>
        </w:tc>
      </w:tr>
      <w:tr w:rsidR="00A74FAB" w14:paraId="0B9DA711" w14:textId="77777777" w:rsidTr="009C3E7E">
        <w:tc>
          <w:tcPr>
            <w:tcW w:w="700" w:type="dxa"/>
            <w:vAlign w:val="center"/>
          </w:tcPr>
          <w:p w14:paraId="3083BD0E" w14:textId="77777777" w:rsidR="00A74FAB" w:rsidRDefault="00A74FAB" w:rsidP="009C3E7E">
            <w:pPr>
              <w:spacing w:after="0" w:line="240" w:lineRule="auto"/>
              <w:jc w:val="center"/>
            </w:pPr>
            <w:r>
              <w:rPr>
                <w:sz w:val="18"/>
                <w:szCs w:val="18"/>
              </w:rPr>
              <w:t>13</w:t>
            </w:r>
          </w:p>
        </w:tc>
        <w:tc>
          <w:tcPr>
            <w:tcW w:w="6800" w:type="dxa"/>
            <w:vAlign w:val="center"/>
          </w:tcPr>
          <w:p w14:paraId="48F8872B" w14:textId="77777777" w:rsidR="00A74FAB" w:rsidRDefault="00A74FAB" w:rsidP="009C3E7E">
            <w:pPr>
              <w:spacing w:after="0" w:line="240" w:lineRule="auto"/>
              <w:jc w:val="both"/>
            </w:pPr>
            <w:r>
              <w:rPr>
                <w:sz w:val="18"/>
                <w:szCs w:val="18"/>
              </w:rPr>
              <w:t>Multímetro digital, portátil</w:t>
            </w:r>
          </w:p>
        </w:tc>
        <w:tc>
          <w:tcPr>
            <w:tcW w:w="1500" w:type="dxa"/>
            <w:vAlign w:val="center"/>
          </w:tcPr>
          <w:p w14:paraId="01666899" w14:textId="77777777" w:rsidR="00A74FAB" w:rsidRDefault="00A74FAB" w:rsidP="009C3E7E">
            <w:pPr>
              <w:spacing w:after="0" w:line="240" w:lineRule="auto"/>
              <w:jc w:val="center"/>
            </w:pPr>
            <w:r>
              <w:rPr>
                <w:sz w:val="18"/>
                <w:szCs w:val="18"/>
              </w:rPr>
              <w:t>Unidade</w:t>
            </w:r>
          </w:p>
        </w:tc>
        <w:tc>
          <w:tcPr>
            <w:tcW w:w="1000" w:type="dxa"/>
            <w:vAlign w:val="center"/>
          </w:tcPr>
          <w:p w14:paraId="50C75F3E" w14:textId="77777777" w:rsidR="00A74FAB" w:rsidRDefault="00A74FAB" w:rsidP="009C3E7E">
            <w:pPr>
              <w:spacing w:after="0" w:line="240" w:lineRule="auto"/>
              <w:jc w:val="center"/>
            </w:pPr>
            <w:r>
              <w:rPr>
                <w:sz w:val="18"/>
                <w:szCs w:val="18"/>
              </w:rPr>
              <w:t>4</w:t>
            </w:r>
          </w:p>
        </w:tc>
      </w:tr>
      <w:tr w:rsidR="00A74FAB" w14:paraId="17F5DDF0" w14:textId="77777777" w:rsidTr="009C3E7E">
        <w:tc>
          <w:tcPr>
            <w:tcW w:w="700" w:type="dxa"/>
            <w:vAlign w:val="center"/>
          </w:tcPr>
          <w:p w14:paraId="3A1EF870" w14:textId="77777777" w:rsidR="00A74FAB" w:rsidRDefault="00A74FAB" w:rsidP="009C3E7E">
            <w:pPr>
              <w:spacing w:after="0" w:line="240" w:lineRule="auto"/>
              <w:jc w:val="center"/>
            </w:pPr>
            <w:r>
              <w:rPr>
                <w:sz w:val="18"/>
                <w:szCs w:val="18"/>
              </w:rPr>
              <w:t>14</w:t>
            </w:r>
          </w:p>
        </w:tc>
        <w:tc>
          <w:tcPr>
            <w:tcW w:w="6800" w:type="dxa"/>
            <w:vAlign w:val="center"/>
          </w:tcPr>
          <w:p w14:paraId="512DC28B" w14:textId="77777777" w:rsidR="00A74FAB" w:rsidRDefault="00A74FAB" w:rsidP="009C3E7E">
            <w:pPr>
              <w:spacing w:after="0" w:line="240" w:lineRule="auto"/>
              <w:jc w:val="both"/>
            </w:pPr>
            <w:r>
              <w:rPr>
                <w:sz w:val="18"/>
                <w:szCs w:val="18"/>
              </w:rPr>
              <w:t>Tomada macho 10 A, 2P+T</w:t>
            </w:r>
          </w:p>
        </w:tc>
        <w:tc>
          <w:tcPr>
            <w:tcW w:w="1500" w:type="dxa"/>
            <w:vAlign w:val="center"/>
          </w:tcPr>
          <w:p w14:paraId="638D30E0" w14:textId="77777777" w:rsidR="00A74FAB" w:rsidRDefault="00A74FAB" w:rsidP="009C3E7E">
            <w:pPr>
              <w:spacing w:after="0" w:line="240" w:lineRule="auto"/>
              <w:jc w:val="center"/>
            </w:pPr>
            <w:r>
              <w:rPr>
                <w:sz w:val="18"/>
                <w:szCs w:val="18"/>
              </w:rPr>
              <w:t>Unidade</w:t>
            </w:r>
          </w:p>
        </w:tc>
        <w:tc>
          <w:tcPr>
            <w:tcW w:w="1000" w:type="dxa"/>
            <w:vAlign w:val="center"/>
          </w:tcPr>
          <w:p w14:paraId="3A98EE2C" w14:textId="77777777" w:rsidR="00A74FAB" w:rsidRDefault="00A74FAB" w:rsidP="009C3E7E">
            <w:pPr>
              <w:spacing w:after="0" w:line="240" w:lineRule="auto"/>
              <w:jc w:val="center"/>
            </w:pPr>
            <w:r>
              <w:rPr>
                <w:sz w:val="18"/>
                <w:szCs w:val="18"/>
              </w:rPr>
              <w:t>230</w:t>
            </w:r>
          </w:p>
        </w:tc>
      </w:tr>
      <w:tr w:rsidR="00A74FAB" w14:paraId="71F207B1" w14:textId="77777777" w:rsidTr="009C3E7E">
        <w:tc>
          <w:tcPr>
            <w:tcW w:w="700" w:type="dxa"/>
            <w:vAlign w:val="center"/>
          </w:tcPr>
          <w:p w14:paraId="4E4FEC65" w14:textId="77777777" w:rsidR="00A74FAB" w:rsidRDefault="00A74FAB" w:rsidP="009C3E7E">
            <w:pPr>
              <w:spacing w:after="0" w:line="240" w:lineRule="auto"/>
              <w:jc w:val="center"/>
            </w:pPr>
            <w:r>
              <w:rPr>
                <w:sz w:val="18"/>
                <w:szCs w:val="18"/>
              </w:rPr>
              <w:t>15</w:t>
            </w:r>
          </w:p>
        </w:tc>
        <w:tc>
          <w:tcPr>
            <w:tcW w:w="6800" w:type="dxa"/>
            <w:vAlign w:val="center"/>
          </w:tcPr>
          <w:p w14:paraId="6B2CBEF9" w14:textId="77777777" w:rsidR="00A74FAB" w:rsidRDefault="00A74FAB" w:rsidP="009C3E7E">
            <w:pPr>
              <w:spacing w:after="0" w:line="240" w:lineRule="auto"/>
              <w:jc w:val="both"/>
            </w:pPr>
            <w:r>
              <w:rPr>
                <w:sz w:val="18"/>
                <w:szCs w:val="18"/>
              </w:rPr>
              <w:t>Tomada fêmea 10 A, 2P+T</w:t>
            </w:r>
          </w:p>
        </w:tc>
        <w:tc>
          <w:tcPr>
            <w:tcW w:w="1500" w:type="dxa"/>
            <w:vAlign w:val="center"/>
          </w:tcPr>
          <w:p w14:paraId="2EA73FF5" w14:textId="77777777" w:rsidR="00A74FAB" w:rsidRDefault="00A74FAB" w:rsidP="009C3E7E">
            <w:pPr>
              <w:spacing w:after="0" w:line="240" w:lineRule="auto"/>
              <w:jc w:val="center"/>
            </w:pPr>
            <w:r>
              <w:rPr>
                <w:sz w:val="18"/>
                <w:szCs w:val="18"/>
              </w:rPr>
              <w:t>Unidade</w:t>
            </w:r>
          </w:p>
        </w:tc>
        <w:tc>
          <w:tcPr>
            <w:tcW w:w="1000" w:type="dxa"/>
            <w:vAlign w:val="center"/>
          </w:tcPr>
          <w:p w14:paraId="614D6A40" w14:textId="77777777" w:rsidR="00A74FAB" w:rsidRDefault="00A74FAB" w:rsidP="009C3E7E">
            <w:pPr>
              <w:spacing w:after="0" w:line="240" w:lineRule="auto"/>
              <w:jc w:val="center"/>
            </w:pPr>
            <w:r>
              <w:rPr>
                <w:sz w:val="18"/>
                <w:szCs w:val="18"/>
              </w:rPr>
              <w:t>130</w:t>
            </w:r>
          </w:p>
        </w:tc>
      </w:tr>
      <w:tr w:rsidR="00A74FAB" w14:paraId="50ED7EA9" w14:textId="77777777" w:rsidTr="009C3E7E">
        <w:tc>
          <w:tcPr>
            <w:tcW w:w="700" w:type="dxa"/>
            <w:vAlign w:val="center"/>
          </w:tcPr>
          <w:p w14:paraId="6D1E0776" w14:textId="77777777" w:rsidR="00A74FAB" w:rsidRDefault="00A74FAB" w:rsidP="009C3E7E">
            <w:pPr>
              <w:spacing w:after="0" w:line="240" w:lineRule="auto"/>
              <w:jc w:val="center"/>
            </w:pPr>
            <w:r>
              <w:rPr>
                <w:sz w:val="18"/>
                <w:szCs w:val="18"/>
              </w:rPr>
              <w:t>16</w:t>
            </w:r>
          </w:p>
        </w:tc>
        <w:tc>
          <w:tcPr>
            <w:tcW w:w="6800" w:type="dxa"/>
            <w:vAlign w:val="center"/>
          </w:tcPr>
          <w:p w14:paraId="341124F1" w14:textId="77777777" w:rsidR="00A74FAB" w:rsidRDefault="00A74FAB" w:rsidP="009C3E7E">
            <w:pPr>
              <w:spacing w:after="0" w:line="240" w:lineRule="auto"/>
              <w:jc w:val="both"/>
            </w:pPr>
            <w:r>
              <w:rPr>
                <w:sz w:val="18"/>
                <w:szCs w:val="18"/>
              </w:rPr>
              <w:t>Alicate de corte 8”, isolado</w:t>
            </w:r>
          </w:p>
        </w:tc>
        <w:tc>
          <w:tcPr>
            <w:tcW w:w="1500" w:type="dxa"/>
            <w:vAlign w:val="center"/>
          </w:tcPr>
          <w:p w14:paraId="10C2FAC2" w14:textId="77777777" w:rsidR="00A74FAB" w:rsidRDefault="00A74FAB" w:rsidP="009C3E7E">
            <w:pPr>
              <w:spacing w:after="0" w:line="240" w:lineRule="auto"/>
              <w:jc w:val="center"/>
            </w:pPr>
            <w:r>
              <w:rPr>
                <w:sz w:val="18"/>
                <w:szCs w:val="18"/>
              </w:rPr>
              <w:t>Unidade</w:t>
            </w:r>
          </w:p>
        </w:tc>
        <w:tc>
          <w:tcPr>
            <w:tcW w:w="1000" w:type="dxa"/>
            <w:vAlign w:val="center"/>
          </w:tcPr>
          <w:p w14:paraId="231AA9B6" w14:textId="77777777" w:rsidR="00A74FAB" w:rsidRDefault="00A74FAB" w:rsidP="009C3E7E">
            <w:pPr>
              <w:spacing w:after="0" w:line="240" w:lineRule="auto"/>
              <w:jc w:val="center"/>
            </w:pPr>
            <w:r>
              <w:rPr>
                <w:sz w:val="18"/>
                <w:szCs w:val="18"/>
              </w:rPr>
              <w:t>4</w:t>
            </w:r>
          </w:p>
        </w:tc>
      </w:tr>
      <w:tr w:rsidR="00A74FAB" w14:paraId="08DC03C2" w14:textId="77777777" w:rsidTr="009C3E7E">
        <w:tc>
          <w:tcPr>
            <w:tcW w:w="700" w:type="dxa"/>
            <w:vAlign w:val="center"/>
          </w:tcPr>
          <w:p w14:paraId="4221078A" w14:textId="77777777" w:rsidR="00A74FAB" w:rsidRDefault="00A74FAB" w:rsidP="009C3E7E">
            <w:pPr>
              <w:spacing w:after="0" w:line="240" w:lineRule="auto"/>
              <w:jc w:val="center"/>
            </w:pPr>
            <w:r>
              <w:rPr>
                <w:sz w:val="18"/>
                <w:szCs w:val="18"/>
              </w:rPr>
              <w:t>17</w:t>
            </w:r>
          </w:p>
        </w:tc>
        <w:tc>
          <w:tcPr>
            <w:tcW w:w="6800" w:type="dxa"/>
            <w:vAlign w:val="center"/>
          </w:tcPr>
          <w:p w14:paraId="082B136D" w14:textId="77777777" w:rsidR="00A74FAB" w:rsidRDefault="00A74FAB" w:rsidP="009C3E7E">
            <w:pPr>
              <w:spacing w:after="0" w:line="240" w:lineRule="auto"/>
              <w:jc w:val="both"/>
            </w:pPr>
            <w:r>
              <w:rPr>
                <w:sz w:val="18"/>
                <w:szCs w:val="18"/>
              </w:rPr>
              <w:t>Alicate de bico 8”, isolado</w:t>
            </w:r>
          </w:p>
        </w:tc>
        <w:tc>
          <w:tcPr>
            <w:tcW w:w="1500" w:type="dxa"/>
            <w:vAlign w:val="center"/>
          </w:tcPr>
          <w:p w14:paraId="7794EB5A" w14:textId="77777777" w:rsidR="00A74FAB" w:rsidRDefault="00A74FAB" w:rsidP="009C3E7E">
            <w:pPr>
              <w:spacing w:after="0" w:line="240" w:lineRule="auto"/>
              <w:jc w:val="center"/>
            </w:pPr>
            <w:r>
              <w:rPr>
                <w:sz w:val="18"/>
                <w:szCs w:val="18"/>
              </w:rPr>
              <w:t>Unidade</w:t>
            </w:r>
          </w:p>
        </w:tc>
        <w:tc>
          <w:tcPr>
            <w:tcW w:w="1000" w:type="dxa"/>
            <w:vAlign w:val="center"/>
          </w:tcPr>
          <w:p w14:paraId="2715C2B9" w14:textId="77777777" w:rsidR="00A74FAB" w:rsidRDefault="00A74FAB" w:rsidP="009C3E7E">
            <w:pPr>
              <w:spacing w:after="0" w:line="240" w:lineRule="auto"/>
              <w:jc w:val="center"/>
            </w:pPr>
            <w:r>
              <w:rPr>
                <w:sz w:val="18"/>
                <w:szCs w:val="18"/>
              </w:rPr>
              <w:t>4</w:t>
            </w:r>
          </w:p>
        </w:tc>
      </w:tr>
      <w:tr w:rsidR="00A74FAB" w14:paraId="718EDA9A" w14:textId="77777777" w:rsidTr="009C3E7E">
        <w:tc>
          <w:tcPr>
            <w:tcW w:w="700" w:type="dxa"/>
            <w:vAlign w:val="center"/>
          </w:tcPr>
          <w:p w14:paraId="7B88E710" w14:textId="77777777" w:rsidR="00A74FAB" w:rsidRDefault="00A74FAB" w:rsidP="009C3E7E">
            <w:pPr>
              <w:spacing w:after="0" w:line="240" w:lineRule="auto"/>
              <w:jc w:val="center"/>
            </w:pPr>
            <w:r>
              <w:rPr>
                <w:sz w:val="18"/>
                <w:szCs w:val="18"/>
              </w:rPr>
              <w:t>18</w:t>
            </w:r>
          </w:p>
        </w:tc>
        <w:tc>
          <w:tcPr>
            <w:tcW w:w="6800" w:type="dxa"/>
            <w:vAlign w:val="center"/>
          </w:tcPr>
          <w:p w14:paraId="4E155CDA" w14:textId="77777777" w:rsidR="00A74FAB" w:rsidRDefault="00A74FAB" w:rsidP="009C3E7E">
            <w:pPr>
              <w:spacing w:after="0" w:line="240" w:lineRule="auto"/>
              <w:jc w:val="both"/>
            </w:pPr>
            <w:r>
              <w:rPr>
                <w:sz w:val="18"/>
                <w:szCs w:val="18"/>
              </w:rPr>
              <w:t>Alicate universal 8”, isolado</w:t>
            </w:r>
          </w:p>
        </w:tc>
        <w:tc>
          <w:tcPr>
            <w:tcW w:w="1500" w:type="dxa"/>
            <w:vAlign w:val="center"/>
          </w:tcPr>
          <w:p w14:paraId="249803C5" w14:textId="77777777" w:rsidR="00A74FAB" w:rsidRDefault="00A74FAB" w:rsidP="009C3E7E">
            <w:pPr>
              <w:spacing w:after="0" w:line="240" w:lineRule="auto"/>
              <w:jc w:val="center"/>
            </w:pPr>
            <w:r>
              <w:rPr>
                <w:sz w:val="18"/>
                <w:szCs w:val="18"/>
              </w:rPr>
              <w:t>Unidade</w:t>
            </w:r>
          </w:p>
        </w:tc>
        <w:tc>
          <w:tcPr>
            <w:tcW w:w="1000" w:type="dxa"/>
            <w:vAlign w:val="center"/>
          </w:tcPr>
          <w:p w14:paraId="76D5579B" w14:textId="77777777" w:rsidR="00A74FAB" w:rsidRDefault="00A74FAB" w:rsidP="009C3E7E">
            <w:pPr>
              <w:spacing w:after="0" w:line="240" w:lineRule="auto"/>
              <w:jc w:val="center"/>
            </w:pPr>
            <w:r>
              <w:rPr>
                <w:sz w:val="18"/>
                <w:szCs w:val="18"/>
              </w:rPr>
              <w:t>4</w:t>
            </w:r>
          </w:p>
        </w:tc>
      </w:tr>
      <w:tr w:rsidR="00A74FAB" w14:paraId="0A84C07F" w14:textId="77777777" w:rsidTr="009C3E7E">
        <w:tc>
          <w:tcPr>
            <w:tcW w:w="700" w:type="dxa"/>
            <w:vAlign w:val="center"/>
          </w:tcPr>
          <w:p w14:paraId="10654B8C" w14:textId="77777777" w:rsidR="00A74FAB" w:rsidRDefault="00A74FAB" w:rsidP="009C3E7E">
            <w:pPr>
              <w:spacing w:after="0" w:line="240" w:lineRule="auto"/>
              <w:jc w:val="center"/>
            </w:pPr>
            <w:r>
              <w:rPr>
                <w:sz w:val="18"/>
                <w:szCs w:val="18"/>
              </w:rPr>
              <w:t>19</w:t>
            </w:r>
          </w:p>
        </w:tc>
        <w:tc>
          <w:tcPr>
            <w:tcW w:w="6800" w:type="dxa"/>
            <w:vAlign w:val="center"/>
          </w:tcPr>
          <w:p w14:paraId="190FE83E" w14:textId="77777777" w:rsidR="00A74FAB" w:rsidRDefault="00A74FAB" w:rsidP="009C3E7E">
            <w:pPr>
              <w:spacing w:after="0" w:line="240" w:lineRule="auto"/>
              <w:jc w:val="both"/>
            </w:pPr>
            <w:r>
              <w:rPr>
                <w:sz w:val="18"/>
                <w:szCs w:val="18"/>
              </w:rPr>
              <w:t>Jogo de chave de fenda isolada, com ponta magnetizada, contendo 6 peças</w:t>
            </w:r>
          </w:p>
        </w:tc>
        <w:tc>
          <w:tcPr>
            <w:tcW w:w="1500" w:type="dxa"/>
            <w:vAlign w:val="center"/>
          </w:tcPr>
          <w:p w14:paraId="124D56B6" w14:textId="77777777" w:rsidR="00A74FAB" w:rsidRDefault="00A74FAB" w:rsidP="009C3E7E">
            <w:pPr>
              <w:spacing w:after="0" w:line="240" w:lineRule="auto"/>
              <w:jc w:val="center"/>
            </w:pPr>
            <w:r>
              <w:rPr>
                <w:sz w:val="18"/>
                <w:szCs w:val="18"/>
              </w:rPr>
              <w:t>Unidade</w:t>
            </w:r>
          </w:p>
        </w:tc>
        <w:tc>
          <w:tcPr>
            <w:tcW w:w="1000" w:type="dxa"/>
            <w:vAlign w:val="center"/>
          </w:tcPr>
          <w:p w14:paraId="3C0442D5" w14:textId="77777777" w:rsidR="00A74FAB" w:rsidRDefault="00A74FAB" w:rsidP="009C3E7E">
            <w:pPr>
              <w:spacing w:after="0" w:line="240" w:lineRule="auto"/>
              <w:jc w:val="center"/>
            </w:pPr>
            <w:r>
              <w:rPr>
                <w:sz w:val="18"/>
                <w:szCs w:val="18"/>
              </w:rPr>
              <w:t>2</w:t>
            </w:r>
          </w:p>
        </w:tc>
      </w:tr>
      <w:tr w:rsidR="00A74FAB" w14:paraId="15888D43" w14:textId="77777777" w:rsidTr="009C3E7E">
        <w:tc>
          <w:tcPr>
            <w:tcW w:w="700" w:type="dxa"/>
            <w:vAlign w:val="center"/>
          </w:tcPr>
          <w:p w14:paraId="21D976D2" w14:textId="77777777" w:rsidR="00A74FAB" w:rsidRDefault="00A74FAB" w:rsidP="009C3E7E">
            <w:pPr>
              <w:spacing w:after="0" w:line="240" w:lineRule="auto"/>
              <w:jc w:val="center"/>
            </w:pPr>
            <w:r>
              <w:rPr>
                <w:sz w:val="18"/>
                <w:szCs w:val="18"/>
              </w:rPr>
              <w:t>20</w:t>
            </w:r>
          </w:p>
        </w:tc>
        <w:tc>
          <w:tcPr>
            <w:tcW w:w="6800" w:type="dxa"/>
            <w:vAlign w:val="center"/>
          </w:tcPr>
          <w:p w14:paraId="2EB00FFC" w14:textId="77777777" w:rsidR="00A74FAB" w:rsidRDefault="00A74FAB" w:rsidP="009C3E7E">
            <w:pPr>
              <w:spacing w:after="0" w:line="240" w:lineRule="auto"/>
              <w:jc w:val="both"/>
            </w:pPr>
            <w:r>
              <w:rPr>
                <w:sz w:val="18"/>
                <w:szCs w:val="18"/>
              </w:rPr>
              <w:t>Jogo de chave Philips isolada, com ponta magnetizada, contendo 6 peças</w:t>
            </w:r>
          </w:p>
        </w:tc>
        <w:tc>
          <w:tcPr>
            <w:tcW w:w="1500" w:type="dxa"/>
            <w:vAlign w:val="center"/>
          </w:tcPr>
          <w:p w14:paraId="33620B24" w14:textId="77777777" w:rsidR="00A74FAB" w:rsidRDefault="00A74FAB" w:rsidP="009C3E7E">
            <w:pPr>
              <w:spacing w:after="0" w:line="240" w:lineRule="auto"/>
              <w:jc w:val="center"/>
            </w:pPr>
            <w:r>
              <w:rPr>
                <w:sz w:val="18"/>
                <w:szCs w:val="18"/>
              </w:rPr>
              <w:t>Unidade</w:t>
            </w:r>
          </w:p>
        </w:tc>
        <w:tc>
          <w:tcPr>
            <w:tcW w:w="1000" w:type="dxa"/>
            <w:vAlign w:val="center"/>
          </w:tcPr>
          <w:p w14:paraId="535240B0" w14:textId="77777777" w:rsidR="00A74FAB" w:rsidRDefault="00A74FAB" w:rsidP="009C3E7E">
            <w:pPr>
              <w:spacing w:after="0" w:line="240" w:lineRule="auto"/>
              <w:jc w:val="center"/>
            </w:pPr>
            <w:r>
              <w:rPr>
                <w:sz w:val="18"/>
                <w:szCs w:val="18"/>
              </w:rPr>
              <w:t>2</w:t>
            </w:r>
          </w:p>
        </w:tc>
      </w:tr>
      <w:tr w:rsidR="00A74FAB" w14:paraId="5A40C9FC" w14:textId="77777777" w:rsidTr="009C3E7E">
        <w:tc>
          <w:tcPr>
            <w:tcW w:w="700" w:type="dxa"/>
            <w:vAlign w:val="center"/>
          </w:tcPr>
          <w:p w14:paraId="329FF757" w14:textId="77777777" w:rsidR="00A74FAB" w:rsidRDefault="00A74FAB" w:rsidP="009C3E7E">
            <w:pPr>
              <w:spacing w:after="0" w:line="240" w:lineRule="auto"/>
              <w:jc w:val="center"/>
            </w:pPr>
            <w:r>
              <w:rPr>
                <w:sz w:val="18"/>
                <w:szCs w:val="18"/>
              </w:rPr>
              <w:t>21</w:t>
            </w:r>
          </w:p>
        </w:tc>
        <w:tc>
          <w:tcPr>
            <w:tcW w:w="6800" w:type="dxa"/>
            <w:vAlign w:val="center"/>
          </w:tcPr>
          <w:p w14:paraId="3DE0A0B1" w14:textId="77777777" w:rsidR="00A74FAB" w:rsidRDefault="00A74FAB" w:rsidP="009C3E7E">
            <w:pPr>
              <w:spacing w:after="0" w:line="240" w:lineRule="auto"/>
              <w:jc w:val="both"/>
            </w:pPr>
            <w:r>
              <w:rPr>
                <w:sz w:val="18"/>
                <w:szCs w:val="18"/>
              </w:rPr>
              <w:t>Fita isolante 19mm X 20m</w:t>
            </w:r>
          </w:p>
        </w:tc>
        <w:tc>
          <w:tcPr>
            <w:tcW w:w="1500" w:type="dxa"/>
            <w:vAlign w:val="center"/>
          </w:tcPr>
          <w:p w14:paraId="6D818934" w14:textId="77777777" w:rsidR="00A74FAB" w:rsidRDefault="00A74FAB" w:rsidP="009C3E7E">
            <w:pPr>
              <w:spacing w:after="0" w:line="240" w:lineRule="auto"/>
              <w:jc w:val="center"/>
            </w:pPr>
            <w:r>
              <w:rPr>
                <w:sz w:val="18"/>
                <w:szCs w:val="18"/>
              </w:rPr>
              <w:t>Rolo</w:t>
            </w:r>
          </w:p>
        </w:tc>
        <w:tc>
          <w:tcPr>
            <w:tcW w:w="1000" w:type="dxa"/>
            <w:vAlign w:val="center"/>
          </w:tcPr>
          <w:p w14:paraId="1D79871B" w14:textId="77777777" w:rsidR="00A74FAB" w:rsidRDefault="00A74FAB" w:rsidP="009C3E7E">
            <w:pPr>
              <w:spacing w:after="0" w:line="240" w:lineRule="auto"/>
              <w:jc w:val="center"/>
            </w:pPr>
            <w:r>
              <w:rPr>
                <w:sz w:val="18"/>
                <w:szCs w:val="18"/>
              </w:rPr>
              <w:t>310</w:t>
            </w:r>
          </w:p>
        </w:tc>
      </w:tr>
      <w:tr w:rsidR="00A74FAB" w14:paraId="685C4341" w14:textId="77777777" w:rsidTr="009C3E7E">
        <w:tc>
          <w:tcPr>
            <w:tcW w:w="700" w:type="dxa"/>
            <w:vAlign w:val="center"/>
          </w:tcPr>
          <w:p w14:paraId="0291A4B6" w14:textId="77777777" w:rsidR="00A74FAB" w:rsidRDefault="00A74FAB" w:rsidP="009C3E7E">
            <w:pPr>
              <w:spacing w:after="0" w:line="240" w:lineRule="auto"/>
              <w:jc w:val="center"/>
            </w:pPr>
            <w:r>
              <w:rPr>
                <w:sz w:val="18"/>
                <w:szCs w:val="18"/>
              </w:rPr>
              <w:t>22</w:t>
            </w:r>
          </w:p>
        </w:tc>
        <w:tc>
          <w:tcPr>
            <w:tcW w:w="6800" w:type="dxa"/>
            <w:vAlign w:val="center"/>
          </w:tcPr>
          <w:p w14:paraId="28689DA1" w14:textId="77777777" w:rsidR="00A74FAB" w:rsidRDefault="00A74FAB" w:rsidP="009C3E7E">
            <w:pPr>
              <w:spacing w:after="0" w:line="240" w:lineRule="auto"/>
              <w:jc w:val="both"/>
            </w:pPr>
            <w:r>
              <w:rPr>
                <w:sz w:val="18"/>
                <w:szCs w:val="18"/>
              </w:rPr>
              <w:t>Fita de alto fusão com 19mm X 10m</w:t>
            </w:r>
          </w:p>
        </w:tc>
        <w:tc>
          <w:tcPr>
            <w:tcW w:w="1500" w:type="dxa"/>
            <w:vAlign w:val="center"/>
          </w:tcPr>
          <w:p w14:paraId="5073F637" w14:textId="77777777" w:rsidR="00A74FAB" w:rsidRDefault="00A74FAB" w:rsidP="009C3E7E">
            <w:pPr>
              <w:spacing w:after="0" w:line="240" w:lineRule="auto"/>
              <w:jc w:val="center"/>
            </w:pPr>
            <w:r>
              <w:rPr>
                <w:sz w:val="18"/>
                <w:szCs w:val="18"/>
              </w:rPr>
              <w:t>Rolo</w:t>
            </w:r>
          </w:p>
        </w:tc>
        <w:tc>
          <w:tcPr>
            <w:tcW w:w="1000" w:type="dxa"/>
            <w:vAlign w:val="center"/>
          </w:tcPr>
          <w:p w14:paraId="0BB98CD3" w14:textId="77777777" w:rsidR="00A74FAB" w:rsidRDefault="00A74FAB" w:rsidP="009C3E7E">
            <w:pPr>
              <w:spacing w:after="0" w:line="240" w:lineRule="auto"/>
              <w:jc w:val="center"/>
            </w:pPr>
            <w:r>
              <w:rPr>
                <w:sz w:val="18"/>
                <w:szCs w:val="18"/>
              </w:rPr>
              <w:t>105</w:t>
            </w:r>
          </w:p>
        </w:tc>
      </w:tr>
      <w:tr w:rsidR="00A74FAB" w14:paraId="28A6992C" w14:textId="77777777" w:rsidTr="009C3E7E">
        <w:tc>
          <w:tcPr>
            <w:tcW w:w="700" w:type="dxa"/>
            <w:vAlign w:val="center"/>
          </w:tcPr>
          <w:p w14:paraId="368D1531" w14:textId="77777777" w:rsidR="00A74FAB" w:rsidRDefault="00A74FAB" w:rsidP="009C3E7E">
            <w:pPr>
              <w:spacing w:after="0" w:line="240" w:lineRule="auto"/>
              <w:jc w:val="center"/>
            </w:pPr>
            <w:r>
              <w:rPr>
                <w:sz w:val="18"/>
                <w:szCs w:val="18"/>
              </w:rPr>
              <w:t>23</w:t>
            </w:r>
          </w:p>
        </w:tc>
        <w:tc>
          <w:tcPr>
            <w:tcW w:w="6800" w:type="dxa"/>
            <w:vAlign w:val="center"/>
          </w:tcPr>
          <w:p w14:paraId="5D72C6F3" w14:textId="77777777" w:rsidR="00A74FAB" w:rsidRDefault="00A74FAB" w:rsidP="009C3E7E">
            <w:pPr>
              <w:spacing w:after="0" w:line="240" w:lineRule="auto"/>
              <w:jc w:val="both"/>
            </w:pPr>
            <w:r>
              <w:rPr>
                <w:sz w:val="18"/>
                <w:szCs w:val="18"/>
              </w:rPr>
              <w:t>Desengripante Spray, com 500 ml</w:t>
            </w:r>
          </w:p>
        </w:tc>
        <w:tc>
          <w:tcPr>
            <w:tcW w:w="1500" w:type="dxa"/>
            <w:vAlign w:val="center"/>
          </w:tcPr>
          <w:p w14:paraId="1747436D" w14:textId="77777777" w:rsidR="00A74FAB" w:rsidRDefault="00A74FAB" w:rsidP="009C3E7E">
            <w:pPr>
              <w:spacing w:after="0" w:line="240" w:lineRule="auto"/>
              <w:jc w:val="center"/>
            </w:pPr>
            <w:r>
              <w:rPr>
                <w:sz w:val="18"/>
                <w:szCs w:val="18"/>
              </w:rPr>
              <w:t>Unidade</w:t>
            </w:r>
          </w:p>
        </w:tc>
        <w:tc>
          <w:tcPr>
            <w:tcW w:w="1000" w:type="dxa"/>
            <w:vAlign w:val="center"/>
          </w:tcPr>
          <w:p w14:paraId="23F27CB3" w14:textId="77777777" w:rsidR="00A74FAB" w:rsidRDefault="00A74FAB" w:rsidP="009C3E7E">
            <w:pPr>
              <w:spacing w:after="0" w:line="240" w:lineRule="auto"/>
              <w:jc w:val="center"/>
            </w:pPr>
            <w:r>
              <w:rPr>
                <w:sz w:val="18"/>
                <w:szCs w:val="18"/>
              </w:rPr>
              <w:t>28</w:t>
            </w:r>
          </w:p>
        </w:tc>
      </w:tr>
      <w:tr w:rsidR="00A74FAB" w14:paraId="5363951A" w14:textId="77777777" w:rsidTr="009C3E7E">
        <w:tc>
          <w:tcPr>
            <w:tcW w:w="700" w:type="dxa"/>
            <w:vAlign w:val="center"/>
          </w:tcPr>
          <w:p w14:paraId="1A4F0507" w14:textId="77777777" w:rsidR="00A74FAB" w:rsidRDefault="00A74FAB" w:rsidP="009C3E7E">
            <w:pPr>
              <w:spacing w:after="0" w:line="240" w:lineRule="auto"/>
              <w:jc w:val="center"/>
            </w:pPr>
            <w:r>
              <w:rPr>
                <w:sz w:val="18"/>
                <w:szCs w:val="18"/>
              </w:rPr>
              <w:t>24</w:t>
            </w:r>
          </w:p>
        </w:tc>
        <w:tc>
          <w:tcPr>
            <w:tcW w:w="6800" w:type="dxa"/>
            <w:vAlign w:val="center"/>
          </w:tcPr>
          <w:p w14:paraId="6480A16D" w14:textId="77777777" w:rsidR="00A74FAB" w:rsidRDefault="00A74FAB" w:rsidP="009C3E7E">
            <w:pPr>
              <w:spacing w:after="0" w:line="240" w:lineRule="auto"/>
              <w:jc w:val="both"/>
            </w:pPr>
            <w:r>
              <w:rPr>
                <w:sz w:val="18"/>
                <w:szCs w:val="18"/>
              </w:rPr>
              <w:t>Limpa contato elétrico Spray, com 350 ml</w:t>
            </w:r>
          </w:p>
        </w:tc>
        <w:tc>
          <w:tcPr>
            <w:tcW w:w="1500" w:type="dxa"/>
            <w:vAlign w:val="center"/>
          </w:tcPr>
          <w:p w14:paraId="35BDC22B" w14:textId="77777777" w:rsidR="00A74FAB" w:rsidRDefault="00A74FAB" w:rsidP="009C3E7E">
            <w:pPr>
              <w:spacing w:after="0" w:line="240" w:lineRule="auto"/>
              <w:jc w:val="center"/>
            </w:pPr>
            <w:r>
              <w:rPr>
                <w:sz w:val="18"/>
                <w:szCs w:val="18"/>
              </w:rPr>
              <w:t>Unidade</w:t>
            </w:r>
          </w:p>
        </w:tc>
        <w:tc>
          <w:tcPr>
            <w:tcW w:w="1000" w:type="dxa"/>
            <w:vAlign w:val="center"/>
          </w:tcPr>
          <w:p w14:paraId="4BCEB0DB" w14:textId="77777777" w:rsidR="00A74FAB" w:rsidRDefault="00A74FAB" w:rsidP="009C3E7E">
            <w:pPr>
              <w:spacing w:after="0" w:line="240" w:lineRule="auto"/>
              <w:jc w:val="center"/>
            </w:pPr>
            <w:r>
              <w:rPr>
                <w:sz w:val="18"/>
                <w:szCs w:val="18"/>
              </w:rPr>
              <w:t>18</w:t>
            </w:r>
          </w:p>
        </w:tc>
      </w:tr>
      <w:tr w:rsidR="00A74FAB" w14:paraId="7A77C64A" w14:textId="77777777" w:rsidTr="009C3E7E">
        <w:tc>
          <w:tcPr>
            <w:tcW w:w="700" w:type="dxa"/>
            <w:vAlign w:val="center"/>
          </w:tcPr>
          <w:p w14:paraId="2E5BF497" w14:textId="77777777" w:rsidR="00A74FAB" w:rsidRDefault="00A74FAB" w:rsidP="009C3E7E">
            <w:pPr>
              <w:spacing w:after="0" w:line="240" w:lineRule="auto"/>
              <w:jc w:val="center"/>
            </w:pPr>
            <w:r>
              <w:rPr>
                <w:sz w:val="18"/>
                <w:szCs w:val="18"/>
              </w:rPr>
              <w:t>25</w:t>
            </w:r>
          </w:p>
        </w:tc>
        <w:tc>
          <w:tcPr>
            <w:tcW w:w="6800" w:type="dxa"/>
            <w:vAlign w:val="center"/>
          </w:tcPr>
          <w:p w14:paraId="18C31F26" w14:textId="77777777" w:rsidR="00A74FAB" w:rsidRDefault="00A74FAB" w:rsidP="009C3E7E">
            <w:pPr>
              <w:spacing w:after="0" w:line="240" w:lineRule="auto"/>
              <w:jc w:val="both"/>
            </w:pPr>
            <w:r>
              <w:rPr>
                <w:sz w:val="18"/>
                <w:szCs w:val="18"/>
              </w:rPr>
              <w:t>Jogo de chave Tork longa tipo L, com dez peças</w:t>
            </w:r>
          </w:p>
        </w:tc>
        <w:tc>
          <w:tcPr>
            <w:tcW w:w="1500" w:type="dxa"/>
            <w:vAlign w:val="center"/>
          </w:tcPr>
          <w:p w14:paraId="108EA390" w14:textId="77777777" w:rsidR="00A74FAB" w:rsidRDefault="00A74FAB" w:rsidP="009C3E7E">
            <w:pPr>
              <w:spacing w:after="0" w:line="240" w:lineRule="auto"/>
              <w:jc w:val="center"/>
            </w:pPr>
            <w:r>
              <w:rPr>
                <w:sz w:val="18"/>
                <w:szCs w:val="18"/>
              </w:rPr>
              <w:t>Unidade</w:t>
            </w:r>
          </w:p>
        </w:tc>
        <w:tc>
          <w:tcPr>
            <w:tcW w:w="1000" w:type="dxa"/>
            <w:vAlign w:val="center"/>
          </w:tcPr>
          <w:p w14:paraId="4B258BFA" w14:textId="77777777" w:rsidR="00A74FAB" w:rsidRDefault="00A74FAB" w:rsidP="009C3E7E">
            <w:pPr>
              <w:spacing w:after="0" w:line="240" w:lineRule="auto"/>
              <w:jc w:val="center"/>
            </w:pPr>
            <w:r>
              <w:rPr>
                <w:sz w:val="18"/>
                <w:szCs w:val="18"/>
              </w:rPr>
              <w:t>2</w:t>
            </w:r>
          </w:p>
        </w:tc>
      </w:tr>
    </w:tbl>
    <w:p w14:paraId="5FFF083B" w14:textId="77777777" w:rsidR="00A74FAB" w:rsidRDefault="00A74FAB" w:rsidP="00A74FAB">
      <w:pPr>
        <w:spacing w:after="0" w:line="240" w:lineRule="auto"/>
        <w:rPr>
          <w:rFonts w:ascii="Times New Roman" w:eastAsia="Times New Roman" w:hAnsi="Times New Roman"/>
          <w:sz w:val="21"/>
          <w:szCs w:val="21"/>
        </w:rPr>
      </w:pPr>
    </w:p>
    <w:p w14:paraId="55EBA94E" w14:textId="77777777" w:rsidR="00A74FAB" w:rsidRDefault="00A74FAB" w:rsidP="00A74FAB">
      <w:pPr>
        <w:shd w:val="clear" w:color="auto" w:fill="FFFFFF"/>
        <w:spacing w:after="0"/>
        <w:ind w:left="567"/>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3.1.1. Os custos da presente contratação serão apurados por meio de pesquisa de preços pelo Núcleo de Compras que será consolidada em um documento chamado MAPA DE APURAÇÃO DO VALOR ESTIMADO OU MÁXIMO PARA CONTRATAÇÃO e anexado ao processo.</w:t>
      </w:r>
    </w:p>
    <w:p w14:paraId="4CCB086D" w14:textId="77777777" w:rsidR="00A74FAB" w:rsidRDefault="00A74FAB" w:rsidP="00A74FAB">
      <w:pPr>
        <w:shd w:val="clear" w:color="auto" w:fill="FFFFFF"/>
        <w:spacing w:after="0" w:line="240" w:lineRule="auto"/>
        <w:ind w:left="567"/>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240F1770"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4. DO MODELO DE EXECUÇÃO DO OBJETO </w:t>
      </w:r>
    </w:p>
    <w:p w14:paraId="7202F55B" w14:textId="77777777" w:rsidR="00A74FAB" w:rsidRDefault="00A74FAB" w:rsidP="00A74FAB">
      <w:pPr>
        <w:shd w:val="clear" w:color="auto" w:fill="FFFFFF"/>
        <w:spacing w:after="0" w:line="240" w:lineRule="auto"/>
        <w:ind w:left="283"/>
        <w:jc w:val="both"/>
        <w:rPr>
          <w:rFonts w:ascii="Times New Roman" w:eastAsia="Times New Roman" w:hAnsi="Times New Roman"/>
          <w:b/>
          <w:color w:val="212529"/>
          <w:sz w:val="21"/>
          <w:szCs w:val="21"/>
        </w:rPr>
      </w:pPr>
    </w:p>
    <w:p w14:paraId="768BA3CF"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b/>
          <w:color w:val="212529"/>
          <w:sz w:val="21"/>
          <w:szCs w:val="21"/>
        </w:rPr>
        <w:t>4.1. DO LOCAL DE ENTREGA:</w:t>
      </w:r>
      <w:r>
        <w:rPr>
          <w:rFonts w:ascii="Times New Roman" w:eastAsia="Times New Roman" w:hAnsi="Times New Roman"/>
          <w:color w:val="212529"/>
          <w:sz w:val="21"/>
          <w:szCs w:val="21"/>
        </w:rPr>
        <w:t xml:space="preserve"> A Contratada deverá entregar os materiais/produtos solicitados no Almoxarifado da ALEMA, nos horários das 08h00min às 11h30min e das 14h00min às 17h30min, localizado no </w:t>
      </w:r>
      <w:r>
        <w:rPr>
          <w:rFonts w:ascii="Times New Roman" w:eastAsia="Times New Roman" w:hAnsi="Times New Roman"/>
          <w:b/>
          <w:sz w:val="21"/>
          <w:szCs w:val="21"/>
        </w:rPr>
        <w:t>Palácio Manuel Beckman - Av. Jerônimo de Albuquerque - Sítio do Rangedor - Calhau São Luís - Maranhão – CEP n° 65.074-220.</w:t>
      </w:r>
    </w:p>
    <w:p w14:paraId="661830DC" w14:textId="77777777" w:rsidR="00A74FAB" w:rsidRDefault="00A74FAB" w:rsidP="00A74FAB">
      <w:pPr>
        <w:shd w:val="clear" w:color="auto" w:fill="FFFFFF"/>
        <w:spacing w:after="0" w:line="240" w:lineRule="auto"/>
        <w:ind w:left="283"/>
        <w:jc w:val="both"/>
        <w:rPr>
          <w:rFonts w:ascii="Times New Roman" w:eastAsia="Times New Roman" w:hAnsi="Times New Roman"/>
          <w:b/>
          <w:color w:val="212529"/>
          <w:sz w:val="21"/>
          <w:szCs w:val="21"/>
        </w:rPr>
      </w:pPr>
    </w:p>
    <w:p w14:paraId="49176115"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b/>
          <w:color w:val="212529"/>
          <w:sz w:val="21"/>
          <w:szCs w:val="21"/>
        </w:rPr>
        <w:t>4.2. DO PRAZO DE ENTREGA/FORNECIMENTO:</w:t>
      </w:r>
      <w:r>
        <w:rPr>
          <w:rFonts w:ascii="Times New Roman" w:eastAsia="Times New Roman" w:hAnsi="Times New Roman"/>
          <w:color w:val="212529"/>
          <w:sz w:val="21"/>
          <w:szCs w:val="21"/>
        </w:rPr>
        <w:t xml:space="preserve"> O objeto desta contratação deverá ser entregue parceladamente, mediante a expedição de Ordem de Fornecimento (OF) pela ALEMA, a qual deverá ser atendida no prazo máximo de </w:t>
      </w:r>
      <w:r>
        <w:rPr>
          <w:rFonts w:ascii="Times New Roman" w:eastAsia="Times New Roman" w:hAnsi="Times New Roman"/>
          <w:b/>
          <w:color w:val="212529"/>
          <w:sz w:val="21"/>
          <w:szCs w:val="21"/>
        </w:rPr>
        <w:t>05 (cinco) dias úteis</w:t>
      </w:r>
      <w:r>
        <w:rPr>
          <w:rFonts w:ascii="Times New Roman" w:eastAsia="Times New Roman" w:hAnsi="Times New Roman"/>
          <w:color w:val="212529"/>
          <w:sz w:val="21"/>
          <w:szCs w:val="21"/>
        </w:rPr>
        <w:t>, a contar da data do recebimento pela Contratada.</w:t>
      </w:r>
    </w:p>
    <w:p w14:paraId="20F43175" w14:textId="77777777" w:rsidR="00A74FAB" w:rsidRDefault="00A74FAB" w:rsidP="00A74FAB">
      <w:pPr>
        <w:shd w:val="clear" w:color="auto" w:fill="FFFFFF"/>
        <w:spacing w:after="0" w:line="240" w:lineRule="auto"/>
        <w:ind w:left="570"/>
        <w:jc w:val="both"/>
        <w:rPr>
          <w:rFonts w:ascii="Times New Roman" w:eastAsia="Times New Roman" w:hAnsi="Times New Roman"/>
          <w:color w:val="212529"/>
          <w:sz w:val="21"/>
          <w:szCs w:val="21"/>
        </w:rPr>
      </w:pPr>
    </w:p>
    <w:p w14:paraId="531A0C47" w14:textId="77777777" w:rsidR="00A74FAB" w:rsidRDefault="00A74FAB" w:rsidP="00A74FAB">
      <w:pPr>
        <w:shd w:val="clear" w:color="auto" w:fill="FFFFFF"/>
        <w:spacing w:after="0"/>
        <w:ind w:left="570"/>
        <w:jc w:val="both"/>
        <w:rPr>
          <w:rFonts w:ascii="Times New Roman" w:eastAsia="Times New Roman" w:hAnsi="Times New Roman"/>
          <w:sz w:val="21"/>
          <w:szCs w:val="21"/>
        </w:rPr>
      </w:pPr>
      <w:r>
        <w:rPr>
          <w:rFonts w:ascii="Times New Roman" w:eastAsia="Times New Roman" w:hAnsi="Times New Roman"/>
          <w:color w:val="212529"/>
          <w:sz w:val="21"/>
          <w:szCs w:val="21"/>
        </w:rPr>
        <w:t>4.2.1. Eventuais pedidos de prorrogação dos prazos de entrega deverão ser devidamente justificados e dirigidos ao FISCAL DO CONTRATO ou COMISSÃO DE FISCALIZAÇÃO.</w:t>
      </w:r>
    </w:p>
    <w:p w14:paraId="2955D12B" w14:textId="77777777" w:rsidR="00A74FAB" w:rsidRDefault="00A74FAB" w:rsidP="00A74FAB">
      <w:pPr>
        <w:shd w:val="clear" w:color="auto" w:fill="FFFFFF"/>
        <w:spacing w:after="0" w:line="240" w:lineRule="auto"/>
        <w:ind w:left="283"/>
        <w:jc w:val="both"/>
        <w:rPr>
          <w:rFonts w:ascii="Times New Roman" w:eastAsia="Times New Roman" w:hAnsi="Times New Roman"/>
          <w:b/>
          <w:color w:val="000000"/>
          <w:sz w:val="21"/>
          <w:szCs w:val="21"/>
        </w:rPr>
      </w:pPr>
    </w:p>
    <w:p w14:paraId="5C461C23"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b/>
          <w:color w:val="000000"/>
          <w:sz w:val="21"/>
          <w:szCs w:val="21"/>
        </w:rPr>
        <w:t>4.3. DAS CONDIÇÕES DE ENTREGA DO OBJETO</w:t>
      </w:r>
    </w:p>
    <w:p w14:paraId="08B2496E" w14:textId="77777777" w:rsidR="00A74FAB" w:rsidRDefault="00A74FAB" w:rsidP="00A74FAB">
      <w:pPr>
        <w:shd w:val="clear" w:color="auto" w:fill="FFFFFF"/>
        <w:spacing w:after="0" w:line="240" w:lineRule="auto"/>
        <w:ind w:left="560"/>
        <w:jc w:val="both"/>
        <w:rPr>
          <w:rFonts w:ascii="Times New Roman" w:eastAsia="Times New Roman" w:hAnsi="Times New Roman"/>
          <w:color w:val="000000"/>
          <w:sz w:val="21"/>
          <w:szCs w:val="21"/>
        </w:rPr>
      </w:pPr>
    </w:p>
    <w:p w14:paraId="3AB7A4DA" w14:textId="77777777" w:rsidR="00A74FAB" w:rsidRDefault="00A74FAB" w:rsidP="00A74FAB">
      <w:pPr>
        <w:shd w:val="clear" w:color="auto" w:fill="FFFFFF"/>
        <w:spacing w:after="0"/>
        <w:ind w:left="560"/>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4.3.1. A simples entrega do objeto não implica na sua aceitação definitiva, o que ocorrerá após a vistoria e comprovação da conformidade pela </w:t>
      </w:r>
      <w:r>
        <w:rPr>
          <w:rFonts w:ascii="Times New Roman" w:eastAsia="Times New Roman" w:hAnsi="Times New Roman"/>
          <w:b/>
          <w:color w:val="000000"/>
          <w:sz w:val="21"/>
          <w:szCs w:val="21"/>
        </w:rPr>
        <w:t>ALEMA</w:t>
      </w:r>
      <w:r>
        <w:rPr>
          <w:rFonts w:ascii="Times New Roman" w:eastAsia="Times New Roman" w:hAnsi="Times New Roman"/>
          <w:color w:val="000000"/>
          <w:sz w:val="21"/>
          <w:szCs w:val="21"/>
        </w:rPr>
        <w:t>:</w:t>
      </w:r>
    </w:p>
    <w:p w14:paraId="323C1943" w14:textId="77777777" w:rsidR="00A74FAB" w:rsidRDefault="00A74FAB" w:rsidP="00A74FAB">
      <w:pPr>
        <w:shd w:val="clear" w:color="auto" w:fill="FFFFFF"/>
        <w:spacing w:after="0" w:line="240" w:lineRule="auto"/>
        <w:ind w:left="850"/>
        <w:jc w:val="both"/>
        <w:rPr>
          <w:rFonts w:ascii="Times New Roman" w:eastAsia="Times New Roman" w:hAnsi="Times New Roman"/>
          <w:color w:val="000000"/>
          <w:sz w:val="21"/>
          <w:szCs w:val="21"/>
        </w:rPr>
      </w:pPr>
    </w:p>
    <w:p w14:paraId="46A1DF8E" w14:textId="77777777" w:rsidR="00A74FAB" w:rsidRDefault="00A74FAB" w:rsidP="00A74FAB">
      <w:pPr>
        <w:shd w:val="clear" w:color="auto" w:fill="FFFFFF"/>
        <w:spacing w:after="0"/>
        <w:ind w:left="850"/>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a) </w:t>
      </w:r>
      <w:r>
        <w:rPr>
          <w:rFonts w:ascii="Times New Roman" w:eastAsia="Times New Roman" w:hAnsi="Times New Roman"/>
          <w:b/>
          <w:color w:val="000000"/>
          <w:sz w:val="21"/>
          <w:szCs w:val="21"/>
        </w:rPr>
        <w:t>Provisoriamente</w:t>
      </w:r>
      <w:r>
        <w:rPr>
          <w:rFonts w:ascii="Times New Roman" w:eastAsia="Times New Roman" w:hAnsi="Times New Roman"/>
          <w:color w:val="000000"/>
          <w:sz w:val="21"/>
          <w:szCs w:val="21"/>
        </w:rPr>
        <w:t>, a partir da entrega, para efeito da verificação da conformidade com as especificações constantes no Termo de Referência e na Proposta de Preços. </w:t>
      </w:r>
    </w:p>
    <w:p w14:paraId="4B0A179D" w14:textId="77777777" w:rsidR="00A74FAB" w:rsidRDefault="00A74FAB" w:rsidP="00A74FAB">
      <w:pPr>
        <w:shd w:val="clear" w:color="auto" w:fill="FFFFFF"/>
        <w:spacing w:after="0" w:line="240" w:lineRule="auto"/>
        <w:ind w:left="860"/>
        <w:jc w:val="both"/>
        <w:rPr>
          <w:rFonts w:ascii="Times New Roman" w:eastAsia="Times New Roman" w:hAnsi="Times New Roman"/>
          <w:color w:val="000000"/>
          <w:sz w:val="21"/>
          <w:szCs w:val="21"/>
        </w:rPr>
      </w:pPr>
    </w:p>
    <w:p w14:paraId="5D38B162" w14:textId="77777777" w:rsidR="00A74FAB" w:rsidRDefault="00A74FAB" w:rsidP="00A74FAB">
      <w:pPr>
        <w:shd w:val="clear" w:color="auto" w:fill="FFFFFF"/>
        <w:spacing w:after="0"/>
        <w:ind w:left="860"/>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b) </w:t>
      </w:r>
      <w:r>
        <w:rPr>
          <w:rFonts w:ascii="Times New Roman" w:eastAsia="Times New Roman" w:hAnsi="Times New Roman"/>
          <w:b/>
          <w:color w:val="000000"/>
          <w:sz w:val="21"/>
          <w:szCs w:val="21"/>
        </w:rPr>
        <w:t>Definitivamente</w:t>
      </w:r>
      <w:r>
        <w:rPr>
          <w:rFonts w:ascii="Times New Roman" w:eastAsia="Times New Roman" w:hAnsi="Times New Roman"/>
          <w:color w:val="000000"/>
          <w:sz w:val="21"/>
          <w:szCs w:val="21"/>
        </w:rPr>
        <w:t xml:space="preserve">, após a verificação da conformidade com as especificações constantes do Edital e da proposta, e sua consequente aceitação, que se dará até </w:t>
      </w:r>
      <w:r>
        <w:rPr>
          <w:rFonts w:ascii="Times New Roman" w:eastAsia="Times New Roman" w:hAnsi="Times New Roman"/>
          <w:b/>
          <w:color w:val="000000"/>
          <w:sz w:val="21"/>
          <w:szCs w:val="21"/>
        </w:rPr>
        <w:t>10 (dez) dias</w:t>
      </w:r>
      <w:r>
        <w:rPr>
          <w:rFonts w:ascii="Times New Roman" w:eastAsia="Times New Roman" w:hAnsi="Times New Roman"/>
          <w:color w:val="000000"/>
          <w:sz w:val="21"/>
          <w:szCs w:val="21"/>
        </w:rPr>
        <w:t xml:space="preserve"> consecutivos do Recebimento Provisório. </w:t>
      </w:r>
    </w:p>
    <w:p w14:paraId="62F9E427" w14:textId="77777777" w:rsidR="00A74FAB" w:rsidRDefault="00A74FAB" w:rsidP="00A74FAB">
      <w:pPr>
        <w:shd w:val="clear" w:color="auto" w:fill="FFFFFF"/>
        <w:spacing w:after="0" w:line="240" w:lineRule="auto"/>
        <w:ind w:left="560"/>
        <w:jc w:val="both"/>
        <w:rPr>
          <w:rFonts w:ascii="Times New Roman" w:eastAsia="Times New Roman" w:hAnsi="Times New Roman"/>
          <w:color w:val="000000"/>
          <w:sz w:val="21"/>
          <w:szCs w:val="21"/>
        </w:rPr>
      </w:pPr>
    </w:p>
    <w:p w14:paraId="27B2870F" w14:textId="77777777" w:rsidR="00A74FAB" w:rsidRDefault="00A74FAB" w:rsidP="00A74FAB">
      <w:pPr>
        <w:shd w:val="clear" w:color="auto" w:fill="FFFFFF"/>
        <w:spacing w:after="0"/>
        <w:ind w:left="560"/>
        <w:jc w:val="both"/>
        <w:rPr>
          <w:rFonts w:ascii="Times New Roman" w:eastAsia="Times New Roman" w:hAnsi="Times New Roman"/>
          <w:sz w:val="21"/>
          <w:szCs w:val="21"/>
        </w:rPr>
      </w:pPr>
      <w:r>
        <w:rPr>
          <w:rFonts w:ascii="Times New Roman" w:eastAsia="Times New Roman" w:hAnsi="Times New Roman"/>
          <w:color w:val="000000"/>
          <w:sz w:val="21"/>
          <w:szCs w:val="21"/>
        </w:rPr>
        <w:t>4.3.2. O objeto da contratação deverá ser entregue em embalagens próprias e resistentes, sem qualquer violação ou danificação, obedecendo aos respectivos prazos de validade das marcas oferecidas. </w:t>
      </w:r>
    </w:p>
    <w:p w14:paraId="06F40A97" w14:textId="77777777" w:rsidR="00A74FAB" w:rsidRDefault="00A74FAB" w:rsidP="00A74FAB">
      <w:pPr>
        <w:shd w:val="clear" w:color="auto" w:fill="FFFFFF"/>
        <w:spacing w:after="0"/>
        <w:ind w:left="560"/>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4.3.3. Os materiais/produtos, reprovados ou não aceitos, serão devolvidos, devendo a Contratada substituí-los no prazo de até </w:t>
      </w:r>
      <w:r>
        <w:rPr>
          <w:rFonts w:ascii="Times New Roman" w:eastAsia="Times New Roman" w:hAnsi="Times New Roman"/>
          <w:b/>
          <w:color w:val="000000"/>
          <w:sz w:val="21"/>
          <w:szCs w:val="21"/>
        </w:rPr>
        <w:t>05 (cinco) dias corridos</w:t>
      </w:r>
      <w:r>
        <w:rPr>
          <w:rFonts w:ascii="Times New Roman" w:eastAsia="Times New Roman" w:hAnsi="Times New Roman"/>
          <w:color w:val="000000"/>
          <w:sz w:val="21"/>
          <w:szCs w:val="21"/>
        </w:rPr>
        <w:t>, contados a partir do recebimento da Notificação, arcando com todos os custos decorrentes. Caso este prazo não seja observado, será considerada como inexecução contratual. A substituição dos materiais/produtos não exime a Contratada da aplicação de penalidades por atraso no fornecimento.</w:t>
      </w:r>
    </w:p>
    <w:p w14:paraId="5B4708E9" w14:textId="77777777" w:rsidR="00A74FAB" w:rsidRDefault="00A74FAB" w:rsidP="00A74FAB">
      <w:pPr>
        <w:shd w:val="clear" w:color="auto" w:fill="FFFFFF"/>
        <w:spacing w:after="0" w:line="240" w:lineRule="auto"/>
        <w:ind w:left="283"/>
        <w:jc w:val="both"/>
        <w:rPr>
          <w:rFonts w:ascii="Times New Roman" w:eastAsia="Times New Roman" w:hAnsi="Times New Roman"/>
          <w:b/>
          <w:color w:val="212529"/>
          <w:sz w:val="21"/>
          <w:szCs w:val="21"/>
        </w:rPr>
      </w:pPr>
    </w:p>
    <w:p w14:paraId="4F2DCC7A"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b/>
          <w:color w:val="212529"/>
          <w:sz w:val="21"/>
          <w:szCs w:val="21"/>
        </w:rPr>
        <w:t>4.4. DO PRAZO DE GARANTIA</w:t>
      </w:r>
    </w:p>
    <w:p w14:paraId="2B0A4B80"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44FF258C"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 xml:space="preserve">4.5.1. Prazo de Garantia: O prazo de garantia dos materiais/produtos deverá ser de, no mínimo, </w:t>
      </w:r>
      <w:r>
        <w:rPr>
          <w:rFonts w:ascii="Times New Roman" w:eastAsia="Times New Roman" w:hAnsi="Times New Roman"/>
          <w:b/>
          <w:color w:val="212529"/>
          <w:sz w:val="21"/>
          <w:szCs w:val="21"/>
        </w:rPr>
        <w:t>90 (noventa) dias</w:t>
      </w:r>
      <w:r>
        <w:rPr>
          <w:rFonts w:ascii="Times New Roman" w:eastAsia="Times New Roman" w:hAnsi="Times New Roman"/>
          <w:color w:val="212529"/>
          <w:sz w:val="21"/>
          <w:szCs w:val="21"/>
        </w:rPr>
        <w:t xml:space="preserve">, para as ferramentas e de </w:t>
      </w:r>
      <w:r>
        <w:rPr>
          <w:rFonts w:ascii="Times New Roman" w:eastAsia="Times New Roman" w:hAnsi="Times New Roman"/>
          <w:b/>
          <w:color w:val="212529"/>
          <w:sz w:val="21"/>
          <w:szCs w:val="21"/>
        </w:rPr>
        <w:t>30 (trinta) dias</w:t>
      </w:r>
      <w:r>
        <w:rPr>
          <w:rFonts w:ascii="Times New Roman" w:eastAsia="Times New Roman" w:hAnsi="Times New Roman"/>
          <w:color w:val="212529"/>
          <w:sz w:val="21"/>
          <w:szCs w:val="21"/>
        </w:rPr>
        <w:t xml:space="preserve"> para os outros materiais, a partir da emissão do Termo de Recebimento Definitivo pela Contratante e recebida pela Contratada.</w:t>
      </w:r>
    </w:p>
    <w:p w14:paraId="0B50409B" w14:textId="77777777" w:rsidR="00A74FAB" w:rsidRDefault="00A74FAB" w:rsidP="00A74FAB">
      <w:pPr>
        <w:shd w:val="clear" w:color="auto" w:fill="FFFFFF"/>
        <w:spacing w:after="0" w:line="240" w:lineRule="auto"/>
        <w:ind w:left="567"/>
        <w:jc w:val="both"/>
        <w:rPr>
          <w:rFonts w:ascii="Times New Roman" w:eastAsia="Times New Roman" w:hAnsi="Times New Roman"/>
          <w:sz w:val="21"/>
          <w:szCs w:val="21"/>
        </w:rPr>
      </w:pPr>
    </w:p>
    <w:p w14:paraId="20CB3E7F"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5. DA EXIGÊNCIA DE AMOSTRAS</w:t>
      </w:r>
    </w:p>
    <w:p w14:paraId="30294CDA" w14:textId="77777777" w:rsidR="00A74FAB" w:rsidRDefault="00A74FAB" w:rsidP="00A74FAB">
      <w:pPr>
        <w:spacing w:after="0" w:line="240" w:lineRule="auto"/>
        <w:ind w:left="283"/>
        <w:rPr>
          <w:rFonts w:ascii="Times New Roman" w:eastAsia="Times New Roman" w:hAnsi="Times New Roman"/>
          <w:color w:val="212529"/>
          <w:sz w:val="21"/>
          <w:szCs w:val="21"/>
        </w:rPr>
      </w:pPr>
    </w:p>
    <w:p w14:paraId="3B76224F" w14:textId="77777777" w:rsidR="00A74FAB" w:rsidRDefault="00A74FAB" w:rsidP="00A74FAB">
      <w:pPr>
        <w:spacing w:after="0" w:line="240" w:lineRule="auto"/>
        <w:ind w:left="283"/>
        <w:rPr>
          <w:rFonts w:ascii="Times New Roman" w:eastAsia="Times New Roman" w:hAnsi="Times New Roman"/>
          <w:color w:val="000000"/>
          <w:sz w:val="21"/>
          <w:szCs w:val="21"/>
        </w:rPr>
      </w:pPr>
      <w:r>
        <w:rPr>
          <w:rFonts w:ascii="Times New Roman" w:eastAsia="Times New Roman" w:hAnsi="Times New Roman"/>
          <w:color w:val="212529"/>
          <w:sz w:val="21"/>
          <w:szCs w:val="21"/>
        </w:rPr>
        <w:t>5.1. Não se aplica.</w:t>
      </w:r>
      <w:r>
        <w:rPr>
          <w:rFonts w:ascii="Times New Roman" w:eastAsia="Times New Roman" w:hAnsi="Times New Roman"/>
          <w:color w:val="000000"/>
          <w:sz w:val="21"/>
          <w:szCs w:val="21"/>
        </w:rPr>
        <w:t> </w:t>
      </w:r>
    </w:p>
    <w:p w14:paraId="3E0F05BE" w14:textId="77777777" w:rsidR="00A74FAB" w:rsidRDefault="00A74FAB" w:rsidP="00A74FAB">
      <w:pPr>
        <w:spacing w:after="0" w:line="240" w:lineRule="auto"/>
        <w:ind w:left="283"/>
        <w:rPr>
          <w:rFonts w:ascii="Times New Roman" w:eastAsia="Times New Roman" w:hAnsi="Times New Roman"/>
          <w:sz w:val="21"/>
          <w:szCs w:val="21"/>
        </w:rPr>
      </w:pPr>
    </w:p>
    <w:p w14:paraId="615C2A14"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6. OBRIGAÇÕES DA CONTRATANTE</w:t>
      </w:r>
    </w:p>
    <w:p w14:paraId="27C73C3A"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215E3352"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6.1. Prestar as informações e os esclarecimentos que venham a ser solicitadas pela CONTRATADA;</w:t>
      </w:r>
    </w:p>
    <w:p w14:paraId="35E397BF"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774154BF"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6.2. Receber o objeto, nos termos, prazos, quantidade, qualidade e condições estabelecidas no Termo de Referência;</w:t>
      </w:r>
    </w:p>
    <w:p w14:paraId="205D25D7"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308165B9"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6.3. Rejeitar, no todo ou em parte, os materiais/produtos que a contratada entregar fora das especificações do Termo de Referência;</w:t>
      </w:r>
    </w:p>
    <w:p w14:paraId="6F284205"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7679B585"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6.4. Comunicar à contratada após apresentação da Nota Fiscal, o aceite do servidor responsável pelo recebimento dos materiais/produtos adquiridos;</w:t>
      </w:r>
    </w:p>
    <w:p w14:paraId="3635AB53"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43FA5A4E"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6.5. Fiscalizar a execução do contrato, aplicando as sanções cabíveis, quando for o caso;</w:t>
      </w:r>
    </w:p>
    <w:p w14:paraId="7667434A"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728D6FBB"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6.6. Efetuar o pagamento da contratada no prazo determinado no Termo de Referência e em seus anexos, inclusive, no contrato;</w:t>
      </w:r>
    </w:p>
    <w:p w14:paraId="370450E5"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3BA033B0"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6.7. Notificar, por escrito à CONTRATADA, ocorrência de eventuais imperfeições no curso de execução do objeto, fixando prazo para a sua correção.</w:t>
      </w:r>
    </w:p>
    <w:p w14:paraId="0BEBC041"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6E3B44DE"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7. OBRIGAÇÕES DA CONTRATADA</w:t>
      </w:r>
    </w:p>
    <w:p w14:paraId="72CDEEE2"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61524637"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lastRenderedPageBreak/>
        <w:t>7.1. Executar o objeto licitado, conforme especificações do Termo de Referência e em consonância com a proposta de preços; </w:t>
      </w:r>
    </w:p>
    <w:p w14:paraId="2C5C9E66"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7835708A"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7.2. Manter, durante toda a execução do contrato, em compatibilidade com as obrigações assumidas, todas as condições de habilitação e qualificação exigidas na licitação; </w:t>
      </w:r>
    </w:p>
    <w:p w14:paraId="352B54E5"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5A64AB48"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7.3. Providenciar a imediata correção das deficiências e/ou irregularidades apontadas pelo CONTRATANTE; </w:t>
      </w:r>
    </w:p>
    <w:p w14:paraId="630BDE0B"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5952339F"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7.4. Arcar com eventuais prejuízos causados ao CONTRATANTE e/ou a terceiros, provocados por ineficiência ou irregularidade cometida na execução do contrato; </w:t>
      </w:r>
    </w:p>
    <w:p w14:paraId="41933C9E"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48895BC7"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7.5. Apresentar à CONTRATANTE, o nome do Banco, Agência e o número da conta bancária, para efeito de crédito de pagamento das obrigações; </w:t>
      </w:r>
    </w:p>
    <w:p w14:paraId="5892CE16"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7.6. Assumir total responsabilidade por qualquer dano pessoal ou material que seus funcionários venham a causar ao patrimônio da contratante ou a terceiros quando da execução do contrato;</w:t>
      </w:r>
    </w:p>
    <w:p w14:paraId="12F9184F"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79263AE7"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7.7. Substituir eventuais materiais que estejam com validade vencida e/ou que não estejam em conformidade com o Termo de Referência e proposta de preços, com as mesmas especificações; </w:t>
      </w:r>
    </w:p>
    <w:p w14:paraId="4AAEB690"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2B9E9BE3"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7.8. Comunicar à Administração, no prazo máximo de 24 (vinte e quatro) horas que antecede a data da entrega, os motivos que impossibilitem o cumprimento do prazo previsto, com a devida comprovação; </w:t>
      </w:r>
    </w:p>
    <w:p w14:paraId="7ECF2AAE"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6CA53F88"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7.9. Não transferir a terceiros, por qualquer forma, nem mesmo parcialmente, as obrigações assumidas, nem subcontratar qualquer das prestações a que está obrigada, exceto nas condições autorizadas no Termo de Referência ou na minuta de contrato;</w:t>
      </w:r>
    </w:p>
    <w:p w14:paraId="1A833B05" w14:textId="77777777" w:rsidR="00A74FAB" w:rsidRDefault="00A74FAB" w:rsidP="00A74FAB">
      <w:pPr>
        <w:shd w:val="clear" w:color="auto" w:fill="FFFFFF"/>
        <w:spacing w:after="0"/>
        <w:jc w:val="both"/>
        <w:rPr>
          <w:rFonts w:ascii="Times New Roman" w:eastAsia="Times New Roman" w:hAnsi="Times New Roman"/>
          <w:sz w:val="21"/>
          <w:szCs w:val="21"/>
        </w:rPr>
      </w:pPr>
    </w:p>
    <w:p w14:paraId="377BF6F9"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7.10. Responsabilizar-se pelas despesas dos tributos, encargos trabalhistas, previdenciários, fiscais, comerciais, taxas, fretes, seguros, deslocamento de pessoal, prestação de garantia e quaisquer outras que incidam ou venham a incidir na execução do contrato; </w:t>
      </w:r>
    </w:p>
    <w:p w14:paraId="29BE853A"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0D09C296"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7.11. Responsabilizar-se pelos vícios e danos decorrentes do objeto, de acordo com os artigos 12, 13 e 17 a 27, do Código de Defesa do Consumidor (Lei nº 8.078, de 1990).</w:t>
      </w:r>
    </w:p>
    <w:p w14:paraId="4A7AB707"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60CC6CC5"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7.12. Aceitar os acréscimos ou supressões do valor inicialmente contratado para entrega dos materiais/produtos, nos termos do §1º, art. 65 da Lei 8.666/1993; </w:t>
      </w:r>
    </w:p>
    <w:p w14:paraId="1D75AA9E"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461F3C33"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7.13. Manter com a Contratante relação sempre formal, por escrito, ressalvados os entendimentos verbais motivados pela urgência, que deverão ser de imediato, confirmados por escrito; </w:t>
      </w:r>
    </w:p>
    <w:p w14:paraId="37555156"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5F1E1DCB"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7.14. Garantir que a ação ou omissão, total ou parcial, da fiscalização do setor competente, não eximirá o fornecedor de total responsabilidade quanto ao cumprimento das obrigações pactuadas entre as partes. </w:t>
      </w:r>
    </w:p>
    <w:p w14:paraId="2169CE83" w14:textId="77777777" w:rsidR="00A74FAB" w:rsidRDefault="00A74FAB" w:rsidP="00A74FAB">
      <w:pPr>
        <w:shd w:val="clear" w:color="auto" w:fill="FFFFFF"/>
        <w:spacing w:after="0"/>
        <w:jc w:val="both"/>
        <w:rPr>
          <w:rFonts w:ascii="Times New Roman" w:eastAsia="Times New Roman" w:hAnsi="Times New Roman"/>
          <w:sz w:val="21"/>
          <w:szCs w:val="21"/>
        </w:rPr>
      </w:pPr>
    </w:p>
    <w:p w14:paraId="7324424A"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7.15. A assinatura do contrato por pessoa competente deverá ser efetuada em um prazo máximo de até 5 (cinco) dias úteis após recebimento da Notificação pela Contratada, sob pena das sanções previstas na Lei nº 8.666/93. </w:t>
      </w:r>
    </w:p>
    <w:p w14:paraId="511014C2"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70F92453"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7.16. O contratado deve observar, durante a vigência do contrato, que: </w:t>
      </w:r>
    </w:p>
    <w:p w14:paraId="20F379CB" w14:textId="77777777" w:rsidR="00A74FAB" w:rsidRDefault="00A74FAB" w:rsidP="00A74FAB">
      <w:pPr>
        <w:shd w:val="clear" w:color="auto" w:fill="FFFFFF"/>
        <w:spacing w:after="0"/>
        <w:jc w:val="both"/>
        <w:rPr>
          <w:rFonts w:ascii="Times New Roman" w:eastAsia="Times New Roman" w:hAnsi="Times New Roman"/>
          <w:sz w:val="21"/>
          <w:szCs w:val="21"/>
        </w:rPr>
      </w:pPr>
    </w:p>
    <w:p w14:paraId="37941B1E"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7.16.1. É proibida a contratação de servidor pertencente ao quadro pessoal da Administração;</w:t>
      </w:r>
    </w:p>
    <w:p w14:paraId="47E1147B" w14:textId="77777777" w:rsidR="00A74FAB" w:rsidRDefault="00A74FAB" w:rsidP="00A74FAB">
      <w:pPr>
        <w:shd w:val="clear" w:color="auto" w:fill="FFFFFF"/>
        <w:spacing w:after="0" w:line="240" w:lineRule="auto"/>
        <w:ind w:left="567"/>
        <w:jc w:val="both"/>
        <w:rPr>
          <w:rFonts w:ascii="Times New Roman" w:eastAsia="Times New Roman" w:hAnsi="Times New Roman"/>
          <w:sz w:val="21"/>
          <w:szCs w:val="21"/>
        </w:rPr>
      </w:pPr>
    </w:p>
    <w:p w14:paraId="20DB9092"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8. DO CRITÉRIO DE JULGAMENTO/ADJUDICAÇÃO E PARCELAMENTO DA SOLUÇÃO</w:t>
      </w:r>
    </w:p>
    <w:p w14:paraId="2245FB5F"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71C9262E"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 xml:space="preserve">8.1. O critério de julgamento/adjudicação da contratação será de </w:t>
      </w:r>
      <w:r>
        <w:rPr>
          <w:rFonts w:ascii="Times New Roman" w:eastAsia="Times New Roman" w:hAnsi="Times New Roman"/>
          <w:b/>
          <w:color w:val="212529"/>
          <w:sz w:val="21"/>
          <w:szCs w:val="21"/>
        </w:rPr>
        <w:t>Menor Preço por Item</w:t>
      </w:r>
      <w:r>
        <w:rPr>
          <w:rFonts w:ascii="Times New Roman" w:eastAsia="Times New Roman" w:hAnsi="Times New Roman"/>
          <w:color w:val="212529"/>
          <w:sz w:val="21"/>
          <w:szCs w:val="21"/>
        </w:rPr>
        <w:t xml:space="preserve">, em atendimento conforme dispõe a </w:t>
      </w:r>
      <w:r>
        <w:rPr>
          <w:rFonts w:ascii="Times New Roman" w:eastAsia="Times New Roman" w:hAnsi="Times New Roman"/>
          <w:b/>
          <w:color w:val="212529"/>
          <w:sz w:val="21"/>
          <w:szCs w:val="21"/>
        </w:rPr>
        <w:t>Súmula TCU nº 247</w:t>
      </w:r>
      <w:r>
        <w:rPr>
          <w:rFonts w:ascii="Times New Roman" w:eastAsia="Times New Roman" w:hAnsi="Times New Roman"/>
          <w:color w:val="212529"/>
          <w:sz w:val="21"/>
          <w:szCs w:val="21"/>
        </w:rPr>
        <w:t>.</w:t>
      </w:r>
    </w:p>
    <w:p w14:paraId="4CCA952B"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12C9602D" w14:textId="77777777" w:rsidR="00A74FAB" w:rsidRDefault="00A74FAB" w:rsidP="00A74FAB">
      <w:pPr>
        <w:shd w:val="clear" w:color="auto" w:fill="FFFFFF"/>
        <w:spacing w:after="0" w:line="240" w:lineRule="auto"/>
        <w:ind w:left="2268"/>
        <w:jc w:val="both"/>
        <w:rPr>
          <w:rFonts w:ascii="Times New Roman" w:eastAsia="Times New Roman" w:hAnsi="Times New Roman"/>
          <w:sz w:val="21"/>
          <w:szCs w:val="21"/>
        </w:rPr>
      </w:pPr>
      <w:r>
        <w:rPr>
          <w:rFonts w:ascii="Times New Roman" w:eastAsia="Times New Roman" w:hAnsi="Times New Roman"/>
          <w:color w:val="212529"/>
          <w:sz w:val="21"/>
          <w:szCs w:val="21"/>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527B51BF"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5FFBFD74"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8.2. O(s) objeto(s) do presente Termo é caracterizado como comum(ns), pois os padrões de desempenho e qualidade podem ser objetivamente definidos pelo edital, por meio de especificações usuais de mercado.</w:t>
      </w:r>
    </w:p>
    <w:p w14:paraId="613728A6"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1C1F5C85"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9. DA EXIGÊNCIA DE HABILITAÇÃO</w:t>
      </w:r>
    </w:p>
    <w:p w14:paraId="7A2D2996"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31A16670"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212529"/>
          <w:sz w:val="21"/>
          <w:szCs w:val="21"/>
        </w:rPr>
        <w:t>9.1. O instrumento convocatório definirá todas as exigências de habilitação, devidamente regulamentada pela legislação vigente, em especial às luzes da Lei nº 10.520/02 e no que couber, a Lei nº 8.666/93 e ulteriores alterações, exigindo principalmente documentação relativa a:</w:t>
      </w:r>
    </w:p>
    <w:p w14:paraId="17E3B5C6" w14:textId="77777777" w:rsidR="00A74FAB" w:rsidRDefault="00A74FAB" w:rsidP="00A74FAB">
      <w:pPr>
        <w:shd w:val="clear" w:color="auto" w:fill="FFFFFF"/>
        <w:spacing w:after="0"/>
        <w:jc w:val="both"/>
        <w:rPr>
          <w:rFonts w:ascii="Times New Roman" w:eastAsia="Times New Roman" w:hAnsi="Times New Roman"/>
          <w:sz w:val="21"/>
          <w:szCs w:val="21"/>
        </w:rPr>
      </w:pPr>
    </w:p>
    <w:p w14:paraId="15C133AA"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9.1.1. Habilitação jurídica;</w:t>
      </w:r>
    </w:p>
    <w:p w14:paraId="2FE7C638"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9.1.2. Regularidade fiscal e trabalhista;</w:t>
      </w:r>
    </w:p>
    <w:p w14:paraId="69AC146E"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9.1.3. Qualificação técnica;</w:t>
      </w:r>
    </w:p>
    <w:p w14:paraId="0998A1BF"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9.1.4. Qualificação econômico-financeira;</w:t>
      </w:r>
    </w:p>
    <w:p w14:paraId="3F81D170"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9.1.5. Cumprimento do disposto no inciso XXXIII do art. 7º da Constituição Federal;</w:t>
      </w:r>
    </w:p>
    <w:p w14:paraId="724C803D"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7BE09A18"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shd w:val="clear" w:color="auto" w:fill="D9D9D9"/>
        </w:rPr>
        <w:t>10. DA HABILITAÇÃO TÉCNICA</w:t>
      </w:r>
    </w:p>
    <w:p w14:paraId="72848752"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614857B0"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color w:val="212529"/>
          <w:sz w:val="21"/>
          <w:szCs w:val="21"/>
        </w:rPr>
        <w:t>10.1. Habilitação Técnica-Operacional</w:t>
      </w:r>
    </w:p>
    <w:p w14:paraId="2F58E15E"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7FCA923C"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212529"/>
          <w:sz w:val="21"/>
          <w:szCs w:val="21"/>
        </w:rPr>
        <w:t xml:space="preserve">10.1.1. Atestado e/ou Declaração de Capacidade Técnica, em nome da MATRIZ ou FILIAL da empresa licitante, fornecido por pessoa jurídica de direito público ou privado, comprovando que a licitante </w:t>
      </w:r>
      <w:r>
        <w:rPr>
          <w:rFonts w:ascii="Times New Roman" w:eastAsia="Times New Roman" w:hAnsi="Times New Roman"/>
          <w:b/>
          <w:color w:val="212529"/>
          <w:sz w:val="21"/>
          <w:szCs w:val="21"/>
        </w:rPr>
        <w:t>forneceu ou fornece materiais/produtos compatíveis com o objeto desta contratação</w:t>
      </w:r>
      <w:r>
        <w:rPr>
          <w:rFonts w:ascii="Times New Roman" w:eastAsia="Times New Roman" w:hAnsi="Times New Roman"/>
          <w:color w:val="212529"/>
          <w:sz w:val="21"/>
          <w:szCs w:val="21"/>
        </w:rPr>
        <w:t>. O atestado deverá ser impresso em papel timbrado do emitente, constando seu CNPJ e endereço completo, devendo ser assinado por seus sócios, diretores, administradores, procuradores, gerentes ou servidor responsável, com expressa indicação de seu nome completo e cargo/função; </w:t>
      </w:r>
    </w:p>
    <w:p w14:paraId="195905C1"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073E7DA1"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11. DA SUBCONTRATAÇÃO DO OBJETO</w:t>
      </w:r>
    </w:p>
    <w:p w14:paraId="03664C07"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067F6769"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color w:val="000000"/>
          <w:sz w:val="21"/>
          <w:szCs w:val="21"/>
        </w:rPr>
        <w:t>11.1.  Não é admitida a subcontratação do objeto contratual.</w:t>
      </w:r>
    </w:p>
    <w:p w14:paraId="60AEE9D4"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314D5D2E"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12. DA GARANTIA DE EXECUÇÃO CONTRATUAL</w:t>
      </w:r>
    </w:p>
    <w:p w14:paraId="7FFC8E84"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16F451DF"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color w:val="000000"/>
          <w:sz w:val="21"/>
          <w:szCs w:val="21"/>
        </w:rPr>
        <w:t>12.1. Não se aplica.</w:t>
      </w:r>
    </w:p>
    <w:p w14:paraId="35F58B7D"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27F50C15"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13. DA GESTÃO E FISCALIZAÇÃO DOS CONTRATOS</w:t>
      </w:r>
    </w:p>
    <w:p w14:paraId="7EDD5B04"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0CF99D0C"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13.1. Promover, por meio do FISCAL DE CONTRATO ou COMISSÃO DE FISCALIZAÇÃO designado pela CONTRATANTE, o acompanhamento da prestação dos serviços ou fornecimento/entrega dos materiais e a </w:t>
      </w:r>
      <w:r>
        <w:rPr>
          <w:rFonts w:ascii="Times New Roman" w:eastAsia="Times New Roman" w:hAnsi="Times New Roman"/>
          <w:color w:val="000000"/>
          <w:sz w:val="21"/>
          <w:szCs w:val="21"/>
        </w:rPr>
        <w:lastRenderedPageBreak/>
        <w:t>fiscalização do contrato, sob os aspectos qualitativos e quantitativos, anotando em registro próprio as falhas detectadas e comunicando à CONTRATADA as ocorrências de quaisquer fatos que, a seu critério, exijam medidas corretivas por parte da mesma.</w:t>
      </w:r>
    </w:p>
    <w:p w14:paraId="5F0A7ABF"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3013E3BB"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13.2. As decisões e providências que ultrapassem a competência do servidor ou comissão de fiscalização deverão ser adotadas por seus superiores em tempo hábil para a adoção das medidas convenientes à Administração.</w:t>
      </w:r>
    </w:p>
    <w:p w14:paraId="06143775"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50A031A9"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13.3. A fiscalização de que trata este item não exclui nem reduz a responsabilidade da CONTRATADA pelos danos causados à CONTRATANTE ou a terceiros, resultantes de ação ou omissão culposa ou dolosa de quaisquer de seus empregados ou prepostos.</w:t>
      </w:r>
    </w:p>
    <w:p w14:paraId="2C9DF60A"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42F4A8B6"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14. DA VIGÊNCIA DO CONTRATO</w:t>
      </w:r>
    </w:p>
    <w:p w14:paraId="3EF9281B"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7784736A"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14.1. O prazo de vigência do presente Contrato será de</w:t>
      </w:r>
      <w:r>
        <w:rPr>
          <w:rFonts w:ascii="Times New Roman" w:eastAsia="Times New Roman" w:hAnsi="Times New Roman"/>
          <w:b/>
          <w:color w:val="000000"/>
          <w:sz w:val="21"/>
          <w:szCs w:val="21"/>
        </w:rPr>
        <w:t xml:space="preserve"> 12 (doze) meses</w:t>
      </w:r>
      <w:r>
        <w:rPr>
          <w:rFonts w:ascii="Times New Roman" w:eastAsia="Times New Roman" w:hAnsi="Times New Roman"/>
          <w:color w:val="000000"/>
          <w:sz w:val="21"/>
          <w:szCs w:val="21"/>
        </w:rPr>
        <w:t xml:space="preserve">, a partir de sua assinatura, com eficácia a partir de sua publicação na Imprensa Oficial, desde que as despesas referentes à contratação sejam integralmente empenhadas até 31 de dezembro, para fins de inscrição em restos a pagar, conforme orientação normativa </w:t>
      </w:r>
      <w:r>
        <w:rPr>
          <w:rFonts w:ascii="Times New Roman" w:eastAsia="Times New Roman" w:hAnsi="Times New Roman"/>
          <w:b/>
          <w:color w:val="000000"/>
          <w:sz w:val="21"/>
          <w:szCs w:val="21"/>
        </w:rPr>
        <w:t>AGU n° 39, de 13 de dezembro de 2011</w:t>
      </w:r>
      <w:r>
        <w:rPr>
          <w:rFonts w:ascii="Times New Roman" w:eastAsia="Times New Roman" w:hAnsi="Times New Roman"/>
          <w:color w:val="000000"/>
          <w:sz w:val="21"/>
          <w:szCs w:val="21"/>
        </w:rPr>
        <w:t>.</w:t>
      </w:r>
    </w:p>
    <w:p w14:paraId="2F4CA105" w14:textId="77777777" w:rsidR="00A74FAB" w:rsidRDefault="00A74FAB" w:rsidP="00A74FAB">
      <w:pPr>
        <w:spacing w:after="0" w:line="240" w:lineRule="auto"/>
        <w:rPr>
          <w:rFonts w:ascii="Times New Roman" w:eastAsia="Times New Roman" w:hAnsi="Times New Roman"/>
          <w:sz w:val="21"/>
          <w:szCs w:val="21"/>
        </w:rPr>
      </w:pPr>
    </w:p>
    <w:p w14:paraId="29CA0BDE"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15. DAS CONDIÇÕES DE PAGAMENTO</w:t>
      </w:r>
    </w:p>
    <w:p w14:paraId="47360F53"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7FF6CE85"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15.1. O pagamento será feito pela CONTRATANTE a CONTRATADA por meio de emissão de ordem bancária em até 30 (trinta) dias após apresentação de Nota Fiscal, devidamente atestada pelo Fiscal de Contrato, acompanhada dos seguintes documentos:</w:t>
      </w:r>
    </w:p>
    <w:p w14:paraId="3A5DCFAF" w14:textId="77777777" w:rsidR="00A74FAB" w:rsidRDefault="00A74FAB" w:rsidP="00A74FAB">
      <w:pPr>
        <w:shd w:val="clear" w:color="auto" w:fill="FFFFFF"/>
        <w:spacing w:after="0"/>
        <w:jc w:val="both"/>
        <w:rPr>
          <w:rFonts w:ascii="Times New Roman" w:eastAsia="Times New Roman" w:hAnsi="Times New Roman"/>
          <w:sz w:val="21"/>
          <w:szCs w:val="21"/>
        </w:rPr>
      </w:pPr>
    </w:p>
    <w:p w14:paraId="3BF540B8"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15.1.1. Solicitação de pagamento por escrito;</w:t>
      </w:r>
    </w:p>
    <w:p w14:paraId="4AC0AC02"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15.1.2. Cópia do Contrato, Ordem de Fornecimento ou outro instrumento equivalente; </w:t>
      </w:r>
    </w:p>
    <w:p w14:paraId="5C93A869"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15.1.3. Termo de Recebimento Provisório dos itens/produtos entregues, quando for o caso;</w:t>
      </w:r>
    </w:p>
    <w:p w14:paraId="27B09C43"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15.1.4. Termo de Recebimento Definitivo dos itens/produtos entregues, quando for o caso;</w:t>
      </w:r>
    </w:p>
    <w:p w14:paraId="3D678132" w14:textId="77777777" w:rsidR="00A74FAB" w:rsidRDefault="00A74FAB" w:rsidP="00A74FAB">
      <w:pPr>
        <w:shd w:val="clear" w:color="auto" w:fill="FFFFFF"/>
        <w:spacing w:after="0"/>
        <w:ind w:left="567"/>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15.1.5. Certidões de Regularidade Fiscal e Trabalhistas (atualizadas) exigidas na licitação;</w:t>
      </w:r>
    </w:p>
    <w:p w14:paraId="46D4203F"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15.1.6. Certidão Negativa de Débitos da CAEMA.</w:t>
      </w:r>
    </w:p>
    <w:p w14:paraId="52E5FCDC"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5C2253F2"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15.2. Será considerada data do pagamento o dia em que constar como emitida a ordem bancária para pagamento.</w:t>
      </w:r>
    </w:p>
    <w:p w14:paraId="2BFB4474"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617DF24D"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15.3. Quando do pagamento, poderá ser efetuada a retenção tributária prevista na legislação aplicável.</w:t>
      </w:r>
    </w:p>
    <w:p w14:paraId="37C55DD9" w14:textId="77777777" w:rsidR="00A74FAB" w:rsidRDefault="00A74FAB" w:rsidP="00A74FAB">
      <w:pPr>
        <w:shd w:val="clear" w:color="auto" w:fill="FFFFFF"/>
        <w:spacing w:after="0"/>
        <w:jc w:val="both"/>
        <w:rPr>
          <w:rFonts w:ascii="Times New Roman" w:eastAsia="Times New Roman" w:hAnsi="Times New Roman"/>
          <w:sz w:val="21"/>
          <w:szCs w:val="21"/>
        </w:rPr>
      </w:pPr>
    </w:p>
    <w:p w14:paraId="29AE1A8F" w14:textId="77777777" w:rsidR="00A74FAB" w:rsidRDefault="00A74FAB" w:rsidP="00A74FAB">
      <w:pPr>
        <w:shd w:val="clear" w:color="auto" w:fill="FFFFFF"/>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15.3.1. Independentemente do percentual de tributo inserido na planilha, quando houver, serão retidos na fonte, quando da realização do pagamento, os percentuais estabelecidos na legislação vigente.</w:t>
      </w:r>
    </w:p>
    <w:p w14:paraId="173DB9CB"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360D4C0E"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15.4.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72B8E7A"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1D05AC8C"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15.5. O Contratante, observados os princípios do contraditório e da ampla defesa, poderá deduzir, cautelar ou definitivamente, do montante a pagar à CONTRATADA, os valores correspondentes a multas, ressarcimentos ou indenizações devidas por ela.</w:t>
      </w:r>
    </w:p>
    <w:p w14:paraId="7DB9429C"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473D4D03"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16. DO REEQUILÍBRIO ECONÔMICO-FINANCEIRO</w:t>
      </w:r>
    </w:p>
    <w:p w14:paraId="15C04D20"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0D5B80B9"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lastRenderedPageBreak/>
        <w:t>16.1. Os contratantes têm direito ao equilíbrio econômico-financeiro do contrato, procedendo-se à revisão do mesmo, a qualquer tempo, em razão de fato imprevisível ou previsível, porém com consequências incalculáveis, que onere ou desonere excessivamente as obrigações pactuadas.</w:t>
      </w:r>
    </w:p>
    <w:p w14:paraId="0A65E040"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01589CB8"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16.2. A contratada deverá formular à Administração requerimento para revisão do contrato, comprovando a ocorrência do aludido fato, acompanhado de planilha de custos comparativa entre a data da formulação da proposta e do momento do pedido de revisão, demonstrando a repercussão financeira sobre o valor pactuado.</w:t>
      </w:r>
    </w:p>
    <w:p w14:paraId="3F80EB6D"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4FD4915C"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16.3. A planilha de custos referida no subitem anterior deverá vir acompanhada de documentos comprobatórios, tais como, notas fiscais de matérias-primas, de transporte de mercadorias, lista de preços de fabricantes, alusivas à época da elaboração da proposta e do momento do pedido de revisão do contrato.</w:t>
      </w:r>
    </w:p>
    <w:p w14:paraId="28D956C8" w14:textId="77777777" w:rsidR="00A74FAB" w:rsidRDefault="00A74FAB" w:rsidP="00A74FAB">
      <w:pPr>
        <w:shd w:val="clear" w:color="auto" w:fill="FFFFFF"/>
        <w:spacing w:after="0"/>
        <w:ind w:left="283"/>
        <w:jc w:val="both"/>
        <w:rPr>
          <w:rFonts w:ascii="Times New Roman" w:eastAsia="Times New Roman" w:hAnsi="Times New Roman"/>
          <w:sz w:val="21"/>
          <w:szCs w:val="21"/>
        </w:rPr>
      </w:pPr>
    </w:p>
    <w:p w14:paraId="34E300C3"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16.4. Sempre que forem atendidas as condições do CONTRATO, considera-se mantido seu equilíbrio econômico-financeiro.</w:t>
      </w:r>
    </w:p>
    <w:p w14:paraId="03A104F9"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5348668C"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16.5. A análise da recomposição do equilíbrio econômico-financeiro pressupõe a verificação das condições econômicas globais do CONTRATO, mas restringe-se à neutralização dos efeitos financeiros dos eventos causadores de desequilíbrio contratual, conforme disciplinado neste item.</w:t>
      </w:r>
    </w:p>
    <w:p w14:paraId="1B92FB81"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70C733E4"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16.6. Com fundamento no disposto pelo art. 65, II, “d” da Lei 8.666/93, o valor do contrato poderá ser alterado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251E9C3A"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225C3437"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16.7. Os pedidos de reequilíbrio econômico-financeiro devem ser instruídos com documentos que comprovem a ocorrência de algumas das situações previstas pelo item anterior.</w:t>
      </w:r>
    </w:p>
    <w:p w14:paraId="464BDEF9"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67B5CAC0"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16.8. Os pedidos de reequilíbrio econômico-financeiro devem ser apreciados pela administração, a qual deve emitir laudo técnico ou instrumento equivalente, expedido pelo setor competente, por meio do qual é certificado se o fato ou ato ocorrido repercutiu nos preços pactuados no contrato;</w:t>
      </w:r>
    </w:p>
    <w:p w14:paraId="44300EDA"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02B698A4"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16.9. Na análise dos pedidos de reequilíbrio econômico-financeiro não deve ser avaliada a margem de lucro da empresa, mas sim se o fato superveniente é capaz de trazer impactos financeiros que inviabilizem e/ou impeçam a execução do contrato pelo preço firmado inicialmente.</w:t>
      </w:r>
    </w:p>
    <w:p w14:paraId="320A7E15"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5793AF71"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17. DO REAJUSTE CONTRATUAL</w:t>
      </w:r>
    </w:p>
    <w:p w14:paraId="57BE5B4A" w14:textId="77777777" w:rsidR="00A74FAB" w:rsidRDefault="00A74FAB" w:rsidP="00A74FAB">
      <w:pPr>
        <w:shd w:val="clear" w:color="auto" w:fill="FFFFFF"/>
        <w:spacing w:after="0" w:line="240" w:lineRule="auto"/>
        <w:ind w:left="283"/>
        <w:jc w:val="both"/>
        <w:rPr>
          <w:rFonts w:ascii="Times New Roman" w:eastAsia="Times New Roman" w:hAnsi="Times New Roman"/>
          <w:color w:val="000000"/>
          <w:sz w:val="21"/>
          <w:szCs w:val="21"/>
        </w:rPr>
      </w:pPr>
    </w:p>
    <w:p w14:paraId="3CC10C89" w14:textId="77777777" w:rsidR="00A74FAB" w:rsidRDefault="00A74FAB" w:rsidP="00A74FAB">
      <w:pPr>
        <w:shd w:val="clear" w:color="auto" w:fill="FFFFFF"/>
        <w:spacing w:after="0" w:line="240" w:lineRule="auto"/>
        <w:ind w:left="283"/>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17.1. Não se aplica.</w:t>
      </w:r>
    </w:p>
    <w:p w14:paraId="550AB7C3" w14:textId="77777777" w:rsidR="00A74FAB" w:rsidRDefault="00A74FAB" w:rsidP="00A74FAB">
      <w:pPr>
        <w:shd w:val="clear" w:color="auto" w:fill="FFFFFF"/>
        <w:spacing w:after="0" w:line="240" w:lineRule="auto"/>
        <w:ind w:left="283"/>
        <w:jc w:val="both"/>
        <w:rPr>
          <w:rFonts w:ascii="Times New Roman" w:eastAsia="Times New Roman" w:hAnsi="Times New Roman"/>
          <w:sz w:val="21"/>
          <w:szCs w:val="21"/>
        </w:rPr>
      </w:pPr>
    </w:p>
    <w:p w14:paraId="1738A56F"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rPr>
        <w:t>18. DAS SANÇÕES ADMINISTRATIVAS</w:t>
      </w:r>
    </w:p>
    <w:p w14:paraId="732F54E2" w14:textId="77777777" w:rsidR="00A74FAB" w:rsidRDefault="00A74FAB" w:rsidP="00A74FAB">
      <w:pPr>
        <w:spacing w:after="0" w:line="240" w:lineRule="auto"/>
        <w:ind w:left="283"/>
        <w:jc w:val="both"/>
        <w:rPr>
          <w:rFonts w:ascii="Times New Roman" w:eastAsia="Times New Roman" w:hAnsi="Times New Roman"/>
          <w:color w:val="000000"/>
          <w:sz w:val="21"/>
          <w:szCs w:val="21"/>
        </w:rPr>
      </w:pPr>
    </w:p>
    <w:p w14:paraId="79D85FD4"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18.1. Ficará impedido de licitar e de contratar com a </w:t>
      </w:r>
      <w:r>
        <w:rPr>
          <w:rFonts w:ascii="Times New Roman" w:eastAsia="Times New Roman" w:hAnsi="Times New Roman"/>
          <w:b/>
          <w:color w:val="000000"/>
          <w:sz w:val="21"/>
          <w:szCs w:val="21"/>
        </w:rPr>
        <w:t>ALEMA</w:t>
      </w:r>
      <w:r>
        <w:rPr>
          <w:rFonts w:ascii="Times New Roman" w:eastAsia="Times New Roman" w:hAnsi="Times New Roman"/>
          <w:color w:val="000000"/>
          <w:sz w:val="21"/>
          <w:szCs w:val="21"/>
        </w:rPr>
        <w:t>, pelo prazo de até 5 (cinco) anos, sem prejuízo da multa de até 30% (trinta por cento) do valor anual estimado para a contratação e demais cominações legais, nos seguintes casos, garantido o direito à ampla defesa, o licitante que, convocado dentro do prazo de validade de sua proposta:</w:t>
      </w:r>
    </w:p>
    <w:p w14:paraId="7CE1406C" w14:textId="77777777" w:rsidR="00A74FAB" w:rsidRDefault="00A74FAB" w:rsidP="00A74FAB">
      <w:pPr>
        <w:spacing w:after="0"/>
        <w:ind w:left="567"/>
        <w:jc w:val="both"/>
        <w:rPr>
          <w:rFonts w:ascii="Times New Roman" w:eastAsia="Times New Roman" w:hAnsi="Times New Roman"/>
          <w:color w:val="000000"/>
          <w:sz w:val="21"/>
          <w:szCs w:val="21"/>
        </w:rPr>
      </w:pPr>
    </w:p>
    <w:p w14:paraId="68716B8A"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lastRenderedPageBreak/>
        <w:t>a) não assinar o contrato ou a ata de registro de preços;</w:t>
      </w:r>
    </w:p>
    <w:p w14:paraId="62377428"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b) não entregar a documentação exigida no edital;</w:t>
      </w:r>
    </w:p>
    <w:p w14:paraId="0470195F"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c) apresentar documentação falsa;</w:t>
      </w:r>
    </w:p>
    <w:p w14:paraId="5B8A0822"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d) causar o atraso na execução do objeto;</w:t>
      </w:r>
    </w:p>
    <w:p w14:paraId="5966EA26"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e) não mantiver a proposta;</w:t>
      </w:r>
    </w:p>
    <w:p w14:paraId="5C319FED"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f)  falhar na execução do contrato;</w:t>
      </w:r>
    </w:p>
    <w:p w14:paraId="76D1250E"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g) fraudar a execução do contrato;</w:t>
      </w:r>
    </w:p>
    <w:p w14:paraId="508781BF"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h) comportar-se de modo inidôneo;</w:t>
      </w:r>
    </w:p>
    <w:p w14:paraId="7989595F" w14:textId="77777777" w:rsidR="00A74FAB" w:rsidRDefault="00A74FAB" w:rsidP="00A74FAB">
      <w:pPr>
        <w:spacing w:after="0"/>
        <w:ind w:left="850"/>
        <w:jc w:val="both"/>
        <w:rPr>
          <w:rFonts w:ascii="Times New Roman" w:eastAsia="Times New Roman" w:hAnsi="Times New Roman"/>
          <w:sz w:val="21"/>
          <w:szCs w:val="21"/>
        </w:rPr>
      </w:pPr>
      <w:r>
        <w:rPr>
          <w:rFonts w:ascii="Times New Roman" w:eastAsia="Times New Roman" w:hAnsi="Times New Roman"/>
          <w:color w:val="000000"/>
          <w:sz w:val="21"/>
          <w:szCs w:val="21"/>
        </w:rPr>
        <w:t>h.1) Reputar-se-ão inidôneos atos como os descritos nos arts. 90, 92, 93, 94, 95 e 97 da Lei nº 8.666/93;</w:t>
      </w:r>
    </w:p>
    <w:p w14:paraId="25367B50"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i)   declarar informações falsas; e</w:t>
      </w:r>
    </w:p>
    <w:p w14:paraId="362571D2"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j)  cometer fraude fiscal.</w:t>
      </w:r>
    </w:p>
    <w:p w14:paraId="558C6340" w14:textId="77777777" w:rsidR="00A74FAB" w:rsidRDefault="00A74FAB" w:rsidP="00A74FAB">
      <w:pPr>
        <w:spacing w:after="0"/>
        <w:ind w:left="283"/>
        <w:jc w:val="both"/>
        <w:rPr>
          <w:rFonts w:ascii="Times New Roman" w:eastAsia="Times New Roman" w:hAnsi="Times New Roman"/>
          <w:color w:val="000000"/>
          <w:sz w:val="21"/>
          <w:szCs w:val="21"/>
        </w:rPr>
      </w:pPr>
    </w:p>
    <w:p w14:paraId="05C85F8D"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18.2. As sanções descritas no subitem anterior também se aplicam aos integrantes do cadastro de reserva, em licitações processadas pelo Sistema de Registro de Preços - SRP que, convocados, não honrarem o compromisso assumido sem justificativa ou com justificativa recusada pela Administração.</w:t>
      </w:r>
    </w:p>
    <w:p w14:paraId="73065AC5" w14:textId="77777777" w:rsidR="00A74FAB" w:rsidRDefault="00A74FAB" w:rsidP="00A74FAB">
      <w:pPr>
        <w:spacing w:after="0"/>
        <w:ind w:left="283"/>
        <w:jc w:val="both"/>
        <w:rPr>
          <w:rFonts w:ascii="Times New Roman" w:eastAsia="Times New Roman" w:hAnsi="Times New Roman"/>
          <w:color w:val="000000"/>
          <w:sz w:val="21"/>
          <w:szCs w:val="21"/>
        </w:rPr>
      </w:pPr>
    </w:p>
    <w:p w14:paraId="55D51A65"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18.3. As sanções serão registradas e/ou publicadas na Imprensa Oficial e no Sistema de Cadastramento Unificado de Fornecedores – SICAF.</w:t>
      </w:r>
    </w:p>
    <w:p w14:paraId="6B628502" w14:textId="77777777" w:rsidR="00A74FAB" w:rsidRDefault="00A74FAB" w:rsidP="00A74FAB">
      <w:pPr>
        <w:spacing w:after="0"/>
        <w:ind w:left="567"/>
        <w:jc w:val="both"/>
        <w:rPr>
          <w:rFonts w:ascii="Times New Roman" w:eastAsia="Times New Roman" w:hAnsi="Times New Roman"/>
          <w:color w:val="000000"/>
          <w:sz w:val="21"/>
          <w:szCs w:val="21"/>
        </w:rPr>
      </w:pPr>
    </w:p>
    <w:p w14:paraId="3D958248"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 xml:space="preserve">18.3.1. Na hipótese de abertura de processo administrativo destinado a apuração de fatos e, se for o caso, aplicação de sanções à licitante, em decorrência de conduta vedada nesta Licitação, as comunicações à licitante serão efetuadas por meio do endereço de correio eletrônico ("e-mail") apresentada na documentação da empresa cadastrada no </w:t>
      </w:r>
      <w:r>
        <w:rPr>
          <w:rFonts w:ascii="Times New Roman" w:eastAsia="Times New Roman" w:hAnsi="Times New Roman"/>
          <w:b/>
          <w:color w:val="000000"/>
          <w:sz w:val="21"/>
          <w:szCs w:val="21"/>
        </w:rPr>
        <w:t xml:space="preserve">Portal de Compras </w:t>
      </w:r>
      <w:r>
        <w:rPr>
          <w:rFonts w:ascii="Times New Roman" w:eastAsia="Times New Roman" w:hAnsi="Times New Roman"/>
          <w:color w:val="000000"/>
          <w:sz w:val="21"/>
          <w:szCs w:val="21"/>
        </w:rPr>
        <w:t>ou por “e-mail” constante na documentação apresentada pela licitante.</w:t>
      </w:r>
    </w:p>
    <w:p w14:paraId="2BB3D501" w14:textId="77777777" w:rsidR="00A74FAB" w:rsidRDefault="00A74FAB" w:rsidP="00A74FAB">
      <w:pPr>
        <w:spacing w:after="0"/>
        <w:ind w:left="283"/>
        <w:jc w:val="both"/>
        <w:rPr>
          <w:rFonts w:ascii="Times New Roman" w:eastAsia="Times New Roman" w:hAnsi="Times New Roman"/>
          <w:color w:val="000000"/>
          <w:sz w:val="21"/>
          <w:szCs w:val="21"/>
        </w:rPr>
      </w:pPr>
    </w:p>
    <w:p w14:paraId="2CFF60D4"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18.4. Se a licitante vencedora, injustificadamente, recusar-se a assinar a Ata de Registro de Preços, a retirar a Nota de Empenho ou a assinar o Instrumento Contratual, a sessão poderá ser retomada e as demais licitantes chamadas na ordem crescente de preços para negociação, sujeitando-se o proponente desistente às seguintes penalidades:</w:t>
      </w:r>
    </w:p>
    <w:p w14:paraId="5C327A35" w14:textId="77777777" w:rsidR="00A74FAB" w:rsidRDefault="00A74FAB" w:rsidP="00A74FAB">
      <w:pPr>
        <w:spacing w:after="0"/>
        <w:ind w:left="567"/>
        <w:jc w:val="both"/>
        <w:rPr>
          <w:rFonts w:ascii="Times New Roman" w:eastAsia="Times New Roman" w:hAnsi="Times New Roman"/>
          <w:color w:val="000000"/>
          <w:sz w:val="21"/>
          <w:szCs w:val="21"/>
        </w:rPr>
      </w:pPr>
    </w:p>
    <w:p w14:paraId="17873140"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a) Impedimento de Licitar e Contratar com a ALEMA, pelo prazo de até 05 (cinco) anos; </w:t>
      </w:r>
    </w:p>
    <w:p w14:paraId="3879309A" w14:textId="77777777" w:rsidR="00A74FAB" w:rsidRDefault="00A74FAB" w:rsidP="00A74FAB">
      <w:pPr>
        <w:spacing w:after="0"/>
        <w:ind w:left="567"/>
        <w:jc w:val="both"/>
        <w:rPr>
          <w:rFonts w:ascii="Times New Roman" w:eastAsia="Times New Roman" w:hAnsi="Times New Roman"/>
          <w:color w:val="000000"/>
          <w:sz w:val="21"/>
          <w:szCs w:val="21"/>
        </w:rPr>
      </w:pPr>
    </w:p>
    <w:p w14:paraId="1C4A614F"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b) Multa de até 30% (trinta por cento) do valor anual estimado para a contratação e demais cominações legais.</w:t>
      </w:r>
    </w:p>
    <w:p w14:paraId="6C83D39C" w14:textId="77777777" w:rsidR="00A74FAB" w:rsidRDefault="00A74FAB" w:rsidP="00A74FAB">
      <w:pPr>
        <w:spacing w:after="0"/>
        <w:ind w:left="285"/>
        <w:jc w:val="both"/>
        <w:rPr>
          <w:rFonts w:ascii="Times New Roman" w:eastAsia="Times New Roman" w:hAnsi="Times New Roman"/>
          <w:color w:val="000000"/>
          <w:sz w:val="21"/>
          <w:szCs w:val="21"/>
        </w:rPr>
      </w:pPr>
    </w:p>
    <w:p w14:paraId="185A058E" w14:textId="77777777" w:rsidR="00A74FAB" w:rsidRDefault="00A74FAB" w:rsidP="00A74FAB">
      <w:pPr>
        <w:spacing w:after="0"/>
        <w:ind w:left="285"/>
        <w:jc w:val="both"/>
        <w:rPr>
          <w:rFonts w:ascii="Times New Roman" w:eastAsia="Times New Roman" w:hAnsi="Times New Roman"/>
          <w:sz w:val="21"/>
          <w:szCs w:val="21"/>
        </w:rPr>
      </w:pPr>
      <w:r>
        <w:rPr>
          <w:rFonts w:ascii="Times New Roman" w:eastAsia="Times New Roman" w:hAnsi="Times New Roman"/>
          <w:color w:val="000000"/>
          <w:sz w:val="21"/>
          <w:szCs w:val="21"/>
        </w:rPr>
        <w:t>18.5. O atraso injustificado na prestação dos serviços ou entrega dos materiais/produtos sujeitará a Contratada à aplicação das seguintes multas de mora:</w:t>
      </w:r>
    </w:p>
    <w:p w14:paraId="5093D20E" w14:textId="77777777" w:rsidR="00A74FAB" w:rsidRDefault="00A74FAB" w:rsidP="00A74FAB">
      <w:pPr>
        <w:spacing w:after="0"/>
        <w:ind w:left="567"/>
        <w:jc w:val="both"/>
        <w:rPr>
          <w:rFonts w:ascii="Times New Roman" w:eastAsia="Times New Roman" w:hAnsi="Times New Roman"/>
          <w:color w:val="000000"/>
          <w:sz w:val="21"/>
          <w:szCs w:val="21"/>
        </w:rPr>
      </w:pPr>
    </w:p>
    <w:p w14:paraId="51EE4923"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a) 0,33% (trinta e três centésimos por cento) ao dia, incidente sobre o valor da parcela do objeto em atraso, desde o segundo até o trigésimo dia;</w:t>
      </w:r>
    </w:p>
    <w:p w14:paraId="3D78ACB1" w14:textId="77777777" w:rsidR="00A74FAB" w:rsidRDefault="00A74FAB" w:rsidP="00A74FAB">
      <w:pPr>
        <w:spacing w:after="0"/>
        <w:ind w:left="567"/>
        <w:jc w:val="both"/>
        <w:rPr>
          <w:rFonts w:ascii="Times New Roman" w:eastAsia="Times New Roman" w:hAnsi="Times New Roman"/>
          <w:color w:val="000000"/>
          <w:sz w:val="21"/>
          <w:szCs w:val="21"/>
        </w:rPr>
      </w:pPr>
    </w:p>
    <w:p w14:paraId="5985C822"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b) 0,66% (sessenta e seis centésimos por cento) ao dia, incidente sobre o valor da parcela em atraso, a partir do trigésimo primeiro dia, não podendo ultrapassar 30% (vinte por cento) do valor do contrato.</w:t>
      </w:r>
    </w:p>
    <w:p w14:paraId="7C5BA547" w14:textId="77777777" w:rsidR="00A74FAB" w:rsidRDefault="00A74FAB" w:rsidP="00A74FAB">
      <w:pPr>
        <w:spacing w:after="0"/>
        <w:ind w:left="285"/>
        <w:jc w:val="both"/>
        <w:rPr>
          <w:rFonts w:ascii="Times New Roman" w:eastAsia="Times New Roman" w:hAnsi="Times New Roman"/>
          <w:color w:val="000000"/>
          <w:sz w:val="21"/>
          <w:szCs w:val="21"/>
        </w:rPr>
      </w:pPr>
    </w:p>
    <w:p w14:paraId="62E08855" w14:textId="77777777" w:rsidR="00A74FAB" w:rsidRDefault="00A74FAB" w:rsidP="00A74FAB">
      <w:pPr>
        <w:spacing w:after="0"/>
        <w:ind w:left="285"/>
        <w:jc w:val="both"/>
        <w:rPr>
          <w:rFonts w:ascii="Times New Roman" w:eastAsia="Times New Roman" w:hAnsi="Times New Roman"/>
          <w:sz w:val="21"/>
          <w:szCs w:val="21"/>
        </w:rPr>
      </w:pPr>
      <w:r>
        <w:rPr>
          <w:rFonts w:ascii="Times New Roman" w:eastAsia="Times New Roman" w:hAnsi="Times New Roman"/>
          <w:color w:val="000000"/>
          <w:sz w:val="21"/>
          <w:szCs w:val="21"/>
        </w:rPr>
        <w:t>18.6. Além das multas aludidas no item anterior, a Contratante poderá aplicar as seguintes sanções à Contratada, garantida a prévia e ampla defesa, nas hipóteses de inexecução total ou parcial do Contrato:</w:t>
      </w:r>
    </w:p>
    <w:p w14:paraId="5ADB0250" w14:textId="77777777" w:rsidR="00A74FAB" w:rsidRDefault="00A74FAB" w:rsidP="00A74FAB">
      <w:pPr>
        <w:spacing w:after="0"/>
        <w:ind w:left="567"/>
        <w:jc w:val="both"/>
        <w:rPr>
          <w:rFonts w:ascii="Times New Roman" w:eastAsia="Times New Roman" w:hAnsi="Times New Roman"/>
          <w:color w:val="000000"/>
          <w:sz w:val="21"/>
          <w:szCs w:val="21"/>
        </w:rPr>
      </w:pPr>
    </w:p>
    <w:p w14:paraId="1EF4A44F"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a) Advertência escrita;</w:t>
      </w:r>
    </w:p>
    <w:p w14:paraId="2A503E19" w14:textId="77777777" w:rsidR="00A74FAB" w:rsidRDefault="00A74FAB" w:rsidP="00A74FAB">
      <w:pPr>
        <w:spacing w:after="0"/>
        <w:ind w:left="567"/>
        <w:jc w:val="both"/>
        <w:rPr>
          <w:rFonts w:ascii="Times New Roman" w:eastAsia="Times New Roman" w:hAnsi="Times New Roman"/>
          <w:color w:val="000000"/>
          <w:sz w:val="21"/>
          <w:szCs w:val="21"/>
        </w:rPr>
      </w:pPr>
    </w:p>
    <w:p w14:paraId="636AFEED"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lastRenderedPageBreak/>
        <w:t>b) Multa de até 30% (trinta por cento) sobre o valor total do Contrato;</w:t>
      </w:r>
    </w:p>
    <w:p w14:paraId="1AC2ACA2" w14:textId="77777777" w:rsidR="00A74FAB" w:rsidRDefault="00A74FAB" w:rsidP="00A74FAB">
      <w:pPr>
        <w:spacing w:after="0"/>
        <w:ind w:left="567"/>
        <w:jc w:val="both"/>
        <w:rPr>
          <w:rFonts w:ascii="Times New Roman" w:eastAsia="Times New Roman" w:hAnsi="Times New Roman"/>
          <w:color w:val="000000"/>
          <w:sz w:val="21"/>
          <w:szCs w:val="21"/>
        </w:rPr>
      </w:pPr>
    </w:p>
    <w:p w14:paraId="396570DC"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c) Declaração de inidoneidade para participar de licitação e assinar contratos com a Administração Pública (União, Estados e Municípios), pelo prazo previsto na alínea anterior ou até que o contratado cumpra as condições de reabilitação;</w:t>
      </w:r>
    </w:p>
    <w:p w14:paraId="03A76FA2" w14:textId="77777777" w:rsidR="00A74FAB" w:rsidRDefault="00A74FAB" w:rsidP="00A74FAB">
      <w:pPr>
        <w:spacing w:after="0"/>
        <w:ind w:left="567"/>
        <w:jc w:val="both"/>
        <w:rPr>
          <w:rFonts w:ascii="Times New Roman" w:eastAsia="Times New Roman" w:hAnsi="Times New Roman"/>
          <w:color w:val="000000"/>
          <w:sz w:val="21"/>
          <w:szCs w:val="21"/>
        </w:rPr>
      </w:pPr>
    </w:p>
    <w:p w14:paraId="497246CF"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d) Impedimento para participar de licitação e assinar contratos com a ALEMA pelo prazo de até 05 (cinco) anos.</w:t>
      </w:r>
    </w:p>
    <w:p w14:paraId="40134C70" w14:textId="77777777" w:rsidR="00A74FAB" w:rsidRDefault="00A74FAB" w:rsidP="00A74FAB">
      <w:pPr>
        <w:spacing w:after="0"/>
        <w:ind w:left="283"/>
        <w:jc w:val="both"/>
        <w:rPr>
          <w:rFonts w:ascii="Times New Roman" w:eastAsia="Times New Roman" w:hAnsi="Times New Roman"/>
          <w:color w:val="000000"/>
          <w:sz w:val="21"/>
          <w:szCs w:val="21"/>
        </w:rPr>
      </w:pPr>
    </w:p>
    <w:p w14:paraId="3F684B57"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18.7. As sanções previstas nas alíneas “a”, “c” e “d” poderão ser aplicadas conjuntamente com a prevista na alínea “b”.</w:t>
      </w:r>
    </w:p>
    <w:p w14:paraId="1F1F1C9A" w14:textId="77777777" w:rsidR="00A74FAB" w:rsidRDefault="00A74FAB" w:rsidP="00A74FAB">
      <w:pPr>
        <w:spacing w:after="0"/>
        <w:ind w:left="283"/>
        <w:jc w:val="both"/>
        <w:rPr>
          <w:rFonts w:ascii="Times New Roman" w:eastAsia="Times New Roman" w:hAnsi="Times New Roman"/>
          <w:color w:val="000000"/>
          <w:sz w:val="21"/>
          <w:szCs w:val="21"/>
        </w:rPr>
      </w:pPr>
    </w:p>
    <w:p w14:paraId="07990B2D"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18.8. Caberá ao Fiscal do Contrato, propor a aplicação das penalidades previstas, mediante relatório circunstanciado, apresentando provas que justifiquem a proposição.</w:t>
      </w:r>
    </w:p>
    <w:p w14:paraId="154E7EEA" w14:textId="77777777" w:rsidR="00A74FAB" w:rsidRDefault="00A74FAB" w:rsidP="00A74FAB">
      <w:pPr>
        <w:spacing w:after="0"/>
        <w:ind w:left="283"/>
        <w:jc w:val="both"/>
        <w:rPr>
          <w:rFonts w:ascii="Times New Roman" w:eastAsia="Times New Roman" w:hAnsi="Times New Roman"/>
          <w:color w:val="000000"/>
          <w:sz w:val="21"/>
          <w:szCs w:val="21"/>
        </w:rPr>
      </w:pPr>
    </w:p>
    <w:p w14:paraId="7F678802"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18.9. A Contratada estará sujeita à aplicação de sanções administrativas, dentre outras hipóteses legais, quando:</w:t>
      </w:r>
    </w:p>
    <w:p w14:paraId="41D9ACFD" w14:textId="77777777" w:rsidR="00A74FAB" w:rsidRDefault="00A74FAB" w:rsidP="00A74FAB">
      <w:pPr>
        <w:spacing w:after="0"/>
        <w:ind w:left="567"/>
        <w:jc w:val="both"/>
        <w:rPr>
          <w:rFonts w:ascii="Times New Roman" w:eastAsia="Times New Roman" w:hAnsi="Times New Roman"/>
          <w:color w:val="000000"/>
          <w:sz w:val="21"/>
          <w:szCs w:val="21"/>
        </w:rPr>
      </w:pPr>
    </w:p>
    <w:p w14:paraId="56CE2DEA"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a) prestar os serviços ou entregar os materiais em desconformidade com o especificado e aceito;</w:t>
      </w:r>
    </w:p>
    <w:p w14:paraId="3EC45934" w14:textId="77777777" w:rsidR="00A74FAB" w:rsidRDefault="00A74FAB" w:rsidP="00A74FAB">
      <w:pPr>
        <w:spacing w:after="0"/>
        <w:ind w:left="567"/>
        <w:jc w:val="both"/>
        <w:rPr>
          <w:rFonts w:ascii="Times New Roman" w:eastAsia="Times New Roman" w:hAnsi="Times New Roman"/>
          <w:color w:val="000000"/>
          <w:sz w:val="21"/>
          <w:szCs w:val="21"/>
        </w:rPr>
      </w:pPr>
    </w:p>
    <w:p w14:paraId="0D9EE8A6"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b) não substituir, no prazo estipulado, o material recusado pela contratante;</w:t>
      </w:r>
    </w:p>
    <w:p w14:paraId="244FEA18" w14:textId="77777777" w:rsidR="00A74FAB" w:rsidRDefault="00A74FAB" w:rsidP="00A74FAB">
      <w:pPr>
        <w:spacing w:after="0"/>
        <w:ind w:left="567"/>
        <w:jc w:val="both"/>
        <w:rPr>
          <w:rFonts w:ascii="Times New Roman" w:eastAsia="Times New Roman" w:hAnsi="Times New Roman"/>
          <w:color w:val="000000"/>
          <w:sz w:val="21"/>
          <w:szCs w:val="21"/>
        </w:rPr>
      </w:pPr>
    </w:p>
    <w:p w14:paraId="28D460A1" w14:textId="77777777" w:rsidR="00A74FAB" w:rsidRDefault="00A74FAB" w:rsidP="00A74FAB">
      <w:pPr>
        <w:spacing w:after="0"/>
        <w:ind w:left="567"/>
        <w:jc w:val="both"/>
        <w:rPr>
          <w:rFonts w:ascii="Times New Roman" w:eastAsia="Times New Roman" w:hAnsi="Times New Roman"/>
          <w:sz w:val="21"/>
          <w:szCs w:val="21"/>
        </w:rPr>
      </w:pPr>
      <w:r>
        <w:rPr>
          <w:rFonts w:ascii="Times New Roman" w:eastAsia="Times New Roman" w:hAnsi="Times New Roman"/>
          <w:color w:val="000000"/>
          <w:sz w:val="21"/>
          <w:szCs w:val="21"/>
        </w:rPr>
        <w:t>c) descumprir os prazos e condições previstas nesta licitação.</w:t>
      </w:r>
    </w:p>
    <w:p w14:paraId="768BC605" w14:textId="77777777" w:rsidR="00A74FAB" w:rsidRDefault="00A74FAB" w:rsidP="00A74FAB">
      <w:pPr>
        <w:spacing w:after="0" w:line="240" w:lineRule="auto"/>
        <w:ind w:left="283"/>
        <w:jc w:val="both"/>
        <w:rPr>
          <w:rFonts w:ascii="Times New Roman" w:eastAsia="Times New Roman" w:hAnsi="Times New Roman"/>
          <w:color w:val="000000"/>
          <w:sz w:val="21"/>
          <w:szCs w:val="21"/>
        </w:rPr>
      </w:pPr>
    </w:p>
    <w:p w14:paraId="6B389D3C" w14:textId="77777777" w:rsidR="00A74FAB" w:rsidRDefault="00A74FAB" w:rsidP="00A74FAB">
      <w:pPr>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18.10. As multas deverão ser recolhidas no prazo de 15 (quinze) dias consecutivos contados da data da notificação, em conta bancária a ser informada pela ALEMA.</w:t>
      </w:r>
    </w:p>
    <w:p w14:paraId="75F4E487" w14:textId="77777777" w:rsidR="00A74FAB" w:rsidRDefault="00A74FAB" w:rsidP="00A74FAB">
      <w:pPr>
        <w:spacing w:after="0"/>
        <w:ind w:left="283"/>
        <w:jc w:val="both"/>
        <w:rPr>
          <w:rFonts w:ascii="Times New Roman" w:eastAsia="Times New Roman" w:hAnsi="Times New Roman"/>
          <w:color w:val="000000"/>
          <w:sz w:val="21"/>
          <w:szCs w:val="21"/>
        </w:rPr>
      </w:pPr>
    </w:p>
    <w:p w14:paraId="4EF0183C" w14:textId="77777777" w:rsidR="00A74FAB" w:rsidRDefault="00A74FAB" w:rsidP="00A74FAB">
      <w:pPr>
        <w:spacing w:after="0"/>
        <w:ind w:left="283"/>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18.11. O valor da multa poderá ser descontado dos pagamentos ou cobrado diretamente da Contratada, amigável ou judicialmente.</w:t>
      </w:r>
    </w:p>
    <w:p w14:paraId="6BDEA61D" w14:textId="77777777" w:rsidR="00A74FAB" w:rsidRDefault="00A74FAB" w:rsidP="00A74FAB">
      <w:pPr>
        <w:spacing w:after="0" w:line="240" w:lineRule="auto"/>
        <w:ind w:left="283"/>
        <w:jc w:val="both"/>
        <w:rPr>
          <w:rFonts w:ascii="Times New Roman" w:eastAsia="Times New Roman" w:hAnsi="Times New Roman"/>
          <w:sz w:val="21"/>
          <w:szCs w:val="21"/>
        </w:rPr>
      </w:pPr>
    </w:p>
    <w:p w14:paraId="57978B16" w14:textId="77777777" w:rsidR="00A74FAB" w:rsidRDefault="00A74FAB" w:rsidP="00A74FAB">
      <w:pPr>
        <w:shd w:val="clear" w:color="auto" w:fill="D9D9D9"/>
        <w:spacing w:after="0" w:line="240" w:lineRule="auto"/>
        <w:jc w:val="both"/>
        <w:rPr>
          <w:rFonts w:ascii="Times New Roman" w:eastAsia="Times New Roman" w:hAnsi="Times New Roman"/>
          <w:sz w:val="21"/>
          <w:szCs w:val="21"/>
        </w:rPr>
      </w:pPr>
      <w:r>
        <w:rPr>
          <w:rFonts w:ascii="Times New Roman" w:eastAsia="Times New Roman" w:hAnsi="Times New Roman"/>
          <w:b/>
          <w:color w:val="000000"/>
          <w:sz w:val="21"/>
          <w:szCs w:val="21"/>
          <w:shd w:val="clear" w:color="auto" w:fill="D9D9D9"/>
        </w:rPr>
        <w:t>19. DAS DISPOSIÇÕES FINAIS</w:t>
      </w:r>
    </w:p>
    <w:p w14:paraId="6BBFC233" w14:textId="77777777" w:rsidR="00A74FAB" w:rsidRDefault="00A74FAB" w:rsidP="00A74FAB">
      <w:pPr>
        <w:shd w:val="clear" w:color="auto" w:fill="FFFFFF"/>
        <w:spacing w:after="0" w:line="240" w:lineRule="auto"/>
        <w:jc w:val="both"/>
        <w:rPr>
          <w:rFonts w:ascii="Times New Roman" w:eastAsia="Times New Roman" w:hAnsi="Times New Roman"/>
          <w:sz w:val="21"/>
          <w:szCs w:val="21"/>
        </w:rPr>
      </w:pPr>
    </w:p>
    <w:p w14:paraId="368A1E5B"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19.1. Não serão admitidas declarações posteriores de desconhecimento de fatos, no todo ou em parte, que venham a impedir ou dificultar a execução do objeto.</w:t>
      </w:r>
    </w:p>
    <w:p w14:paraId="6BBB5E66"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 </w:t>
      </w:r>
    </w:p>
    <w:p w14:paraId="0E216AFD" w14:textId="77777777" w:rsidR="00A74FAB" w:rsidRDefault="00A74FAB" w:rsidP="00A74FAB">
      <w:pPr>
        <w:shd w:val="clear" w:color="auto" w:fill="FFFFFF"/>
        <w:spacing w:after="0"/>
        <w:ind w:left="283"/>
        <w:jc w:val="both"/>
        <w:rPr>
          <w:rFonts w:ascii="Times New Roman" w:eastAsia="Times New Roman" w:hAnsi="Times New Roman"/>
          <w:sz w:val="21"/>
          <w:szCs w:val="21"/>
        </w:rPr>
      </w:pPr>
      <w:r>
        <w:rPr>
          <w:rFonts w:ascii="Times New Roman" w:eastAsia="Times New Roman" w:hAnsi="Times New Roman"/>
          <w:color w:val="000000"/>
          <w:sz w:val="21"/>
          <w:szCs w:val="21"/>
        </w:rPr>
        <w:t>19.2. As condições estabelecidas neste documento farão parte do contrato e do edital da licitação ou aviso de contratação direta, visando à execução do objeto, independentemente de estarem nele transcritas. </w:t>
      </w:r>
    </w:p>
    <w:p w14:paraId="3312302C" w14:textId="77777777" w:rsidR="00A74FAB" w:rsidRDefault="00A74FAB" w:rsidP="00A74FAB">
      <w:pPr>
        <w:spacing w:after="0"/>
        <w:ind w:firstLine="567"/>
        <w:jc w:val="center"/>
        <w:rPr>
          <w:rFonts w:ascii="Times New Roman" w:eastAsia="Times New Roman" w:hAnsi="Times New Roman"/>
          <w:color w:val="000000"/>
          <w:sz w:val="21"/>
          <w:szCs w:val="21"/>
        </w:rPr>
      </w:pPr>
    </w:p>
    <w:p w14:paraId="5BCECDAB" w14:textId="77777777" w:rsidR="00A74FAB" w:rsidRDefault="00A74FAB" w:rsidP="00A74FAB">
      <w:pPr>
        <w:spacing w:after="0" w:line="240" w:lineRule="auto"/>
        <w:jc w:val="center"/>
        <w:rPr>
          <w:rFonts w:ascii="Times New Roman" w:eastAsia="Times New Roman" w:hAnsi="Times New Roman"/>
          <w:sz w:val="21"/>
          <w:szCs w:val="21"/>
        </w:rPr>
      </w:pPr>
    </w:p>
    <w:p w14:paraId="27B4F01D" w14:textId="77777777" w:rsidR="00A74FAB" w:rsidRDefault="00A74FAB" w:rsidP="00A74FAB">
      <w:pPr>
        <w:spacing w:after="0" w:line="240" w:lineRule="auto"/>
        <w:jc w:val="center"/>
        <w:rPr>
          <w:rFonts w:ascii="Times New Roman" w:eastAsia="Times New Roman" w:hAnsi="Times New Roman"/>
          <w:color w:val="000000"/>
          <w:sz w:val="21"/>
          <w:szCs w:val="21"/>
        </w:rPr>
      </w:pPr>
      <w:r>
        <w:rPr>
          <w:rFonts w:ascii="Times New Roman" w:eastAsia="Times New Roman" w:hAnsi="Times New Roman"/>
          <w:color w:val="000000"/>
          <w:sz w:val="21"/>
          <w:szCs w:val="21"/>
        </w:rPr>
        <w:t>São Luís - MA, 17 de agosto de 2023.</w:t>
      </w:r>
    </w:p>
    <w:p w14:paraId="4F5D362D" w14:textId="62FBAD81" w:rsidR="00A74FAB" w:rsidRDefault="00A74FAB" w:rsidP="00A74FAB">
      <w:pPr>
        <w:spacing w:after="0" w:line="240" w:lineRule="auto"/>
        <w:rPr>
          <w:rFonts w:ascii="Times New Roman" w:eastAsia="Times New Roman" w:hAnsi="Times New Roman"/>
          <w:color w:val="000000"/>
          <w:sz w:val="21"/>
          <w:szCs w:val="21"/>
        </w:rPr>
      </w:pPr>
    </w:p>
    <w:p w14:paraId="45F442B3" w14:textId="77777777" w:rsidR="00A74FAB" w:rsidRDefault="00A74FAB" w:rsidP="00A74FAB">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________________________________________</w:t>
      </w:r>
    </w:p>
    <w:p w14:paraId="46AFAB83" w14:textId="77777777" w:rsidR="00A74FAB" w:rsidRDefault="00A74FAB" w:rsidP="00A74FAB">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Carmem da Silva Lira Neto</w:t>
      </w:r>
    </w:p>
    <w:p w14:paraId="5C539C4D" w14:textId="77777777" w:rsidR="00A74FAB" w:rsidRDefault="00A74FAB" w:rsidP="00A74FAB">
      <w:pPr>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Diretora de Documentação e Registro</w:t>
      </w:r>
    </w:p>
    <w:p w14:paraId="379304D2" w14:textId="0F5E21C3" w:rsidR="00A74FAB" w:rsidRDefault="00A74FAB" w:rsidP="00A74FAB">
      <w:pPr>
        <w:spacing w:after="0" w:line="240" w:lineRule="auto"/>
        <w:rPr>
          <w:rFonts w:ascii="Times New Roman" w:eastAsia="Times New Roman" w:hAnsi="Times New Roman"/>
          <w:sz w:val="21"/>
          <w:szCs w:val="21"/>
        </w:rPr>
      </w:pPr>
      <w:r>
        <w:rPr>
          <w:rFonts w:ascii="Times New Roman" w:eastAsia="Times New Roman" w:hAnsi="Times New Roman"/>
          <w:color w:val="000000"/>
          <w:sz w:val="21"/>
          <w:szCs w:val="21"/>
        </w:rPr>
        <w:br/>
        <w:t>________________________________________</w:t>
      </w:r>
      <w:r>
        <w:rPr>
          <w:rFonts w:ascii="Times New Roman" w:eastAsia="Times New Roman" w:hAnsi="Times New Roman"/>
          <w:color w:val="000000"/>
          <w:sz w:val="21"/>
          <w:szCs w:val="21"/>
        </w:rPr>
        <w:br/>
        <w:t>Paulo Henrique Brito Nunes</w:t>
      </w:r>
      <w:r>
        <w:rPr>
          <w:rFonts w:ascii="Times New Roman" w:eastAsia="Times New Roman" w:hAnsi="Times New Roman"/>
          <w:color w:val="000000"/>
          <w:sz w:val="21"/>
          <w:szCs w:val="21"/>
        </w:rPr>
        <w:br/>
        <w:t xml:space="preserve">Chefe de </w:t>
      </w:r>
      <w:r>
        <w:rPr>
          <w:rFonts w:ascii="Times New Roman" w:eastAsia="Times New Roman" w:hAnsi="Times New Roman"/>
          <w:sz w:val="21"/>
          <w:szCs w:val="21"/>
        </w:rPr>
        <w:t>Núcleo</w:t>
      </w:r>
      <w:r>
        <w:rPr>
          <w:rFonts w:ascii="Times New Roman" w:eastAsia="Times New Roman" w:hAnsi="Times New Roman"/>
          <w:color w:val="000000"/>
          <w:sz w:val="21"/>
          <w:szCs w:val="21"/>
        </w:rPr>
        <w:t xml:space="preserve"> de </w:t>
      </w:r>
      <w:r>
        <w:rPr>
          <w:rFonts w:ascii="Times New Roman" w:eastAsia="Times New Roman" w:hAnsi="Times New Roman"/>
          <w:sz w:val="21"/>
          <w:szCs w:val="21"/>
        </w:rPr>
        <w:t>Áudio</w:t>
      </w:r>
      <w:r>
        <w:rPr>
          <w:rFonts w:ascii="Times New Roman" w:eastAsia="Times New Roman" w:hAnsi="Times New Roman"/>
          <w:color w:val="000000"/>
          <w:sz w:val="21"/>
          <w:szCs w:val="21"/>
        </w:rPr>
        <w:br/>
      </w:r>
    </w:p>
    <w:p w14:paraId="2941DD2E" w14:textId="77777777" w:rsidR="000C34EF" w:rsidRDefault="000C34EF" w:rsidP="00A74FAB">
      <w:pPr>
        <w:spacing w:after="0" w:line="240" w:lineRule="auto"/>
        <w:rPr>
          <w:rFonts w:ascii="Times New Roman" w:eastAsia="Times New Roman" w:hAnsi="Times New Roman"/>
          <w:sz w:val="21"/>
          <w:szCs w:val="21"/>
        </w:rPr>
      </w:pPr>
    </w:p>
    <w:bookmarkEnd w:id="2"/>
    <w:p w14:paraId="5CB339E6" w14:textId="77777777" w:rsidR="00045006" w:rsidRDefault="00045006">
      <w:pPr>
        <w:spacing w:after="0" w:line="240" w:lineRule="auto"/>
        <w:rPr>
          <w:rFonts w:ascii="Times New Roman" w:hAnsi="Times New Roman"/>
          <w:b/>
          <w:bCs/>
          <w:color w:val="000000" w:themeColor="text1"/>
        </w:rPr>
      </w:pPr>
    </w:p>
    <w:p w14:paraId="45EEC010" w14:textId="383C7773" w:rsidR="00572DDE" w:rsidRPr="00C73BAE" w:rsidRDefault="007E6508" w:rsidP="00F41E1B">
      <w:pPr>
        <w:spacing w:after="0" w:line="240" w:lineRule="auto"/>
        <w:ind w:right="-15"/>
        <w:jc w:val="center"/>
        <w:rPr>
          <w:rFonts w:ascii="Times New Roman" w:hAnsi="Times New Roman"/>
          <w:b/>
          <w:bCs/>
          <w:color w:val="000000" w:themeColor="text1"/>
        </w:rPr>
      </w:pPr>
      <w:r w:rsidRPr="00C73BAE">
        <w:rPr>
          <w:rFonts w:ascii="Times New Roman" w:hAnsi="Times New Roman"/>
          <w:b/>
          <w:bCs/>
          <w:color w:val="000000" w:themeColor="text1"/>
        </w:rPr>
        <w:lastRenderedPageBreak/>
        <w:t>ANEXO II</w:t>
      </w:r>
    </w:p>
    <w:p w14:paraId="02BF3C51" w14:textId="217E25CD" w:rsidR="007E6508" w:rsidRDefault="00441DC3" w:rsidP="00F41E1B">
      <w:pPr>
        <w:spacing w:after="0" w:line="240" w:lineRule="auto"/>
        <w:ind w:right="-15"/>
        <w:jc w:val="center"/>
        <w:rPr>
          <w:rFonts w:ascii="Times New Roman" w:hAnsi="Times New Roman"/>
          <w:b/>
          <w:bCs/>
          <w:color w:val="000000" w:themeColor="text1"/>
        </w:rPr>
      </w:pPr>
      <w:r>
        <w:rPr>
          <w:rFonts w:ascii="Times New Roman" w:hAnsi="Times New Roman"/>
          <w:b/>
          <w:bCs/>
          <w:color w:val="000000" w:themeColor="text1"/>
        </w:rPr>
        <w:t>PLANILHA ORÇAMENTÁRIA</w:t>
      </w:r>
      <w:bookmarkStart w:id="3" w:name="_GoBack"/>
      <w:bookmarkEnd w:id="3"/>
    </w:p>
    <w:p w14:paraId="11AA7F62" w14:textId="54E59510" w:rsidR="00A74FAB" w:rsidRDefault="00A74FAB" w:rsidP="00F41E1B">
      <w:pPr>
        <w:spacing w:after="0" w:line="240" w:lineRule="auto"/>
        <w:ind w:right="-15"/>
        <w:jc w:val="center"/>
        <w:rPr>
          <w:rFonts w:ascii="Times New Roman" w:hAnsi="Times New Roman"/>
          <w:b/>
          <w:bCs/>
          <w:color w:val="000000" w:themeColor="text1"/>
        </w:rPr>
      </w:pPr>
    </w:p>
    <w:tbl>
      <w:tblPr>
        <w:tblW w:w="10159" w:type="dxa"/>
        <w:tblBorders>
          <w:top w:val="single" w:sz="6" w:space="0" w:color="B7B7B7"/>
          <w:left w:val="single" w:sz="6" w:space="0" w:color="B7B7B7"/>
          <w:bottom w:val="single" w:sz="6" w:space="0" w:color="B7B7B7"/>
          <w:right w:val="single" w:sz="6" w:space="0" w:color="B7B7B7"/>
          <w:insideH w:val="single" w:sz="6" w:space="0" w:color="B7B7B7"/>
          <w:insideV w:val="single" w:sz="6" w:space="0" w:color="B7B7B7"/>
        </w:tblBorders>
        <w:tblLayout w:type="fixed"/>
        <w:tblLook w:val="0000" w:firstRow="0" w:lastRow="0" w:firstColumn="0" w:lastColumn="0" w:noHBand="0" w:noVBand="0"/>
      </w:tblPr>
      <w:tblGrid>
        <w:gridCol w:w="646"/>
        <w:gridCol w:w="6280"/>
        <w:gridCol w:w="1385"/>
        <w:gridCol w:w="923"/>
        <w:gridCol w:w="925"/>
      </w:tblGrid>
      <w:tr w:rsidR="000C34EF" w14:paraId="2A9AB969" w14:textId="254341A3" w:rsidTr="009C3E7E">
        <w:trPr>
          <w:trHeight w:val="580"/>
        </w:trPr>
        <w:tc>
          <w:tcPr>
            <w:tcW w:w="10159" w:type="dxa"/>
            <w:gridSpan w:val="5"/>
            <w:shd w:val="clear" w:color="auto" w:fill="F3F3F3"/>
          </w:tcPr>
          <w:p w14:paraId="2039C077" w14:textId="34BEA494" w:rsidR="000C34EF" w:rsidRDefault="000C34EF" w:rsidP="009C3E7E">
            <w:pPr>
              <w:jc w:val="center"/>
              <w:rPr>
                <w:b/>
                <w:sz w:val="20"/>
                <w:szCs w:val="20"/>
              </w:rPr>
            </w:pPr>
            <w:r>
              <w:rPr>
                <w:b/>
                <w:sz w:val="20"/>
                <w:szCs w:val="20"/>
              </w:rPr>
              <w:t>ESPECIFICAÇÕES E ESTIMATIVA DA CONTRATAÇÃO</w:t>
            </w:r>
          </w:p>
        </w:tc>
      </w:tr>
      <w:tr w:rsidR="000C34EF" w14:paraId="4B15CF64" w14:textId="62995C30" w:rsidTr="000C34EF">
        <w:trPr>
          <w:trHeight w:val="544"/>
        </w:trPr>
        <w:tc>
          <w:tcPr>
            <w:tcW w:w="646" w:type="dxa"/>
            <w:shd w:val="clear" w:color="auto" w:fill="F3F3F3"/>
          </w:tcPr>
          <w:p w14:paraId="0CC7BF00" w14:textId="77777777" w:rsidR="000C34EF" w:rsidRDefault="000C34EF" w:rsidP="009C3E7E">
            <w:pPr>
              <w:jc w:val="center"/>
            </w:pPr>
            <w:r>
              <w:rPr>
                <w:b/>
                <w:sz w:val="18"/>
                <w:szCs w:val="18"/>
              </w:rPr>
              <w:t>Item</w:t>
            </w:r>
          </w:p>
        </w:tc>
        <w:tc>
          <w:tcPr>
            <w:tcW w:w="6280" w:type="dxa"/>
            <w:shd w:val="clear" w:color="auto" w:fill="F3F3F3"/>
          </w:tcPr>
          <w:p w14:paraId="65F70BE9" w14:textId="77777777" w:rsidR="000C34EF" w:rsidRDefault="000C34EF" w:rsidP="009C3E7E">
            <w:pPr>
              <w:jc w:val="center"/>
            </w:pPr>
            <w:r>
              <w:rPr>
                <w:b/>
                <w:sz w:val="18"/>
                <w:szCs w:val="18"/>
              </w:rPr>
              <w:t>Descrição</w:t>
            </w:r>
          </w:p>
        </w:tc>
        <w:tc>
          <w:tcPr>
            <w:tcW w:w="1385" w:type="dxa"/>
            <w:shd w:val="clear" w:color="auto" w:fill="F3F3F3"/>
          </w:tcPr>
          <w:p w14:paraId="5190CA3A" w14:textId="77777777" w:rsidR="000C34EF" w:rsidRDefault="000C34EF" w:rsidP="009C3E7E">
            <w:pPr>
              <w:jc w:val="center"/>
            </w:pPr>
            <w:r>
              <w:rPr>
                <w:b/>
                <w:sz w:val="18"/>
                <w:szCs w:val="18"/>
              </w:rPr>
              <w:t>Unidade</w:t>
            </w:r>
          </w:p>
        </w:tc>
        <w:tc>
          <w:tcPr>
            <w:tcW w:w="923" w:type="dxa"/>
            <w:shd w:val="clear" w:color="auto" w:fill="F3F3F3"/>
          </w:tcPr>
          <w:p w14:paraId="3AAAF214" w14:textId="77777777" w:rsidR="000C34EF" w:rsidRDefault="000C34EF" w:rsidP="009C3E7E">
            <w:pPr>
              <w:jc w:val="center"/>
            </w:pPr>
            <w:r>
              <w:rPr>
                <w:b/>
                <w:sz w:val="18"/>
                <w:szCs w:val="18"/>
              </w:rPr>
              <w:t>Quant.</w:t>
            </w:r>
          </w:p>
        </w:tc>
        <w:tc>
          <w:tcPr>
            <w:tcW w:w="923" w:type="dxa"/>
            <w:shd w:val="clear" w:color="auto" w:fill="F3F3F3"/>
          </w:tcPr>
          <w:p w14:paraId="307277CD" w14:textId="1BBBD16E" w:rsidR="000C34EF" w:rsidRDefault="000C34EF" w:rsidP="009C3E7E">
            <w:pPr>
              <w:jc w:val="center"/>
              <w:rPr>
                <w:b/>
                <w:sz w:val="18"/>
                <w:szCs w:val="18"/>
              </w:rPr>
            </w:pPr>
            <w:r>
              <w:rPr>
                <w:b/>
                <w:sz w:val="18"/>
                <w:szCs w:val="18"/>
              </w:rPr>
              <w:t>PREÇO UNITARIO</w:t>
            </w:r>
          </w:p>
        </w:tc>
      </w:tr>
      <w:tr w:rsidR="000C34EF" w14:paraId="34A645BC" w14:textId="326ACF90" w:rsidTr="000C34EF">
        <w:trPr>
          <w:trHeight w:val="272"/>
        </w:trPr>
        <w:tc>
          <w:tcPr>
            <w:tcW w:w="646" w:type="dxa"/>
            <w:vAlign w:val="center"/>
          </w:tcPr>
          <w:p w14:paraId="1EC21F46" w14:textId="77777777" w:rsidR="000C34EF" w:rsidRDefault="000C34EF" w:rsidP="009C3E7E">
            <w:pPr>
              <w:spacing w:after="0" w:line="240" w:lineRule="auto"/>
              <w:jc w:val="center"/>
            </w:pPr>
            <w:r>
              <w:rPr>
                <w:sz w:val="18"/>
                <w:szCs w:val="18"/>
              </w:rPr>
              <w:t>1</w:t>
            </w:r>
          </w:p>
        </w:tc>
        <w:tc>
          <w:tcPr>
            <w:tcW w:w="6280" w:type="dxa"/>
            <w:vAlign w:val="center"/>
          </w:tcPr>
          <w:p w14:paraId="18368225" w14:textId="77777777" w:rsidR="000C34EF" w:rsidRDefault="000C34EF" w:rsidP="009C3E7E">
            <w:pPr>
              <w:spacing w:after="0" w:line="240" w:lineRule="auto"/>
              <w:jc w:val="both"/>
            </w:pPr>
            <w:r>
              <w:rPr>
                <w:sz w:val="18"/>
                <w:szCs w:val="18"/>
              </w:rPr>
              <w:t>Cabo de áudio Stereo blindado (para microfone), com 100 metros</w:t>
            </w:r>
          </w:p>
        </w:tc>
        <w:tc>
          <w:tcPr>
            <w:tcW w:w="1385" w:type="dxa"/>
            <w:vAlign w:val="center"/>
          </w:tcPr>
          <w:p w14:paraId="7E2B8461" w14:textId="77777777" w:rsidR="000C34EF" w:rsidRDefault="000C34EF" w:rsidP="009C3E7E">
            <w:pPr>
              <w:spacing w:after="0" w:line="240" w:lineRule="auto"/>
              <w:jc w:val="center"/>
            </w:pPr>
            <w:r>
              <w:rPr>
                <w:sz w:val="18"/>
                <w:szCs w:val="18"/>
              </w:rPr>
              <w:t>Peça</w:t>
            </w:r>
          </w:p>
        </w:tc>
        <w:tc>
          <w:tcPr>
            <w:tcW w:w="923" w:type="dxa"/>
            <w:vAlign w:val="center"/>
          </w:tcPr>
          <w:p w14:paraId="66826D41" w14:textId="77777777" w:rsidR="000C34EF" w:rsidRDefault="000C34EF" w:rsidP="009C3E7E">
            <w:pPr>
              <w:spacing w:after="0" w:line="240" w:lineRule="auto"/>
              <w:jc w:val="center"/>
            </w:pPr>
            <w:r>
              <w:rPr>
                <w:sz w:val="18"/>
                <w:szCs w:val="18"/>
              </w:rPr>
              <w:t>2</w:t>
            </w:r>
          </w:p>
        </w:tc>
        <w:tc>
          <w:tcPr>
            <w:tcW w:w="923" w:type="dxa"/>
          </w:tcPr>
          <w:p w14:paraId="46A983DB" w14:textId="77777777" w:rsidR="000C34EF" w:rsidRDefault="000C34EF" w:rsidP="009C3E7E">
            <w:pPr>
              <w:spacing w:after="0" w:line="240" w:lineRule="auto"/>
              <w:jc w:val="center"/>
              <w:rPr>
                <w:sz w:val="18"/>
                <w:szCs w:val="18"/>
              </w:rPr>
            </w:pPr>
          </w:p>
        </w:tc>
      </w:tr>
      <w:tr w:rsidR="000C34EF" w14:paraId="5B1639D3" w14:textId="70343967" w:rsidTr="000C34EF">
        <w:trPr>
          <w:trHeight w:val="272"/>
        </w:trPr>
        <w:tc>
          <w:tcPr>
            <w:tcW w:w="646" w:type="dxa"/>
            <w:vAlign w:val="center"/>
          </w:tcPr>
          <w:p w14:paraId="69CDFF15" w14:textId="77777777" w:rsidR="000C34EF" w:rsidRDefault="000C34EF" w:rsidP="009C3E7E">
            <w:pPr>
              <w:spacing w:after="0" w:line="240" w:lineRule="auto"/>
              <w:jc w:val="center"/>
            </w:pPr>
            <w:r>
              <w:rPr>
                <w:sz w:val="18"/>
                <w:szCs w:val="18"/>
              </w:rPr>
              <w:t>2</w:t>
            </w:r>
          </w:p>
        </w:tc>
        <w:tc>
          <w:tcPr>
            <w:tcW w:w="6280" w:type="dxa"/>
            <w:vAlign w:val="center"/>
          </w:tcPr>
          <w:p w14:paraId="1EBFB4E7" w14:textId="77777777" w:rsidR="000C34EF" w:rsidRDefault="000C34EF" w:rsidP="009C3E7E">
            <w:pPr>
              <w:spacing w:after="0" w:line="240" w:lineRule="auto"/>
              <w:jc w:val="both"/>
            </w:pPr>
            <w:r>
              <w:rPr>
                <w:sz w:val="18"/>
                <w:szCs w:val="18"/>
              </w:rPr>
              <w:t>Cabo PP 3 x 2,5 (flexível), com 100 metros</w:t>
            </w:r>
          </w:p>
        </w:tc>
        <w:tc>
          <w:tcPr>
            <w:tcW w:w="1385" w:type="dxa"/>
            <w:vAlign w:val="center"/>
          </w:tcPr>
          <w:p w14:paraId="3B8BC774" w14:textId="77777777" w:rsidR="000C34EF" w:rsidRDefault="000C34EF" w:rsidP="009C3E7E">
            <w:pPr>
              <w:spacing w:after="0" w:line="240" w:lineRule="auto"/>
              <w:jc w:val="center"/>
            </w:pPr>
            <w:r>
              <w:rPr>
                <w:sz w:val="18"/>
                <w:szCs w:val="18"/>
              </w:rPr>
              <w:t>Peça</w:t>
            </w:r>
          </w:p>
        </w:tc>
        <w:tc>
          <w:tcPr>
            <w:tcW w:w="923" w:type="dxa"/>
            <w:vAlign w:val="center"/>
          </w:tcPr>
          <w:p w14:paraId="7C6F7631" w14:textId="77777777" w:rsidR="000C34EF" w:rsidRDefault="000C34EF" w:rsidP="009C3E7E">
            <w:pPr>
              <w:spacing w:after="0" w:line="240" w:lineRule="auto"/>
              <w:jc w:val="center"/>
            </w:pPr>
            <w:r>
              <w:rPr>
                <w:sz w:val="18"/>
                <w:szCs w:val="18"/>
              </w:rPr>
              <w:t>2</w:t>
            </w:r>
          </w:p>
        </w:tc>
        <w:tc>
          <w:tcPr>
            <w:tcW w:w="923" w:type="dxa"/>
          </w:tcPr>
          <w:p w14:paraId="1E8B243F" w14:textId="77777777" w:rsidR="000C34EF" w:rsidRDefault="000C34EF" w:rsidP="009C3E7E">
            <w:pPr>
              <w:spacing w:after="0" w:line="240" w:lineRule="auto"/>
              <w:jc w:val="center"/>
              <w:rPr>
                <w:sz w:val="18"/>
                <w:szCs w:val="18"/>
              </w:rPr>
            </w:pPr>
          </w:p>
        </w:tc>
      </w:tr>
      <w:tr w:rsidR="000C34EF" w14:paraId="4C7086AE" w14:textId="5AFA5A3B" w:rsidTr="000C34EF">
        <w:trPr>
          <w:trHeight w:val="254"/>
        </w:trPr>
        <w:tc>
          <w:tcPr>
            <w:tcW w:w="646" w:type="dxa"/>
            <w:vAlign w:val="center"/>
          </w:tcPr>
          <w:p w14:paraId="7EB52F96" w14:textId="77777777" w:rsidR="000C34EF" w:rsidRDefault="000C34EF" w:rsidP="009C3E7E">
            <w:pPr>
              <w:spacing w:after="0" w:line="240" w:lineRule="auto"/>
              <w:jc w:val="center"/>
            </w:pPr>
            <w:r>
              <w:rPr>
                <w:sz w:val="18"/>
                <w:szCs w:val="18"/>
              </w:rPr>
              <w:t>3</w:t>
            </w:r>
          </w:p>
        </w:tc>
        <w:tc>
          <w:tcPr>
            <w:tcW w:w="6280" w:type="dxa"/>
            <w:vAlign w:val="center"/>
          </w:tcPr>
          <w:p w14:paraId="07EF88D4" w14:textId="77777777" w:rsidR="000C34EF" w:rsidRDefault="000C34EF" w:rsidP="009C3E7E">
            <w:pPr>
              <w:spacing w:after="0" w:line="240" w:lineRule="auto"/>
              <w:jc w:val="both"/>
            </w:pPr>
            <w:r>
              <w:rPr>
                <w:sz w:val="18"/>
                <w:szCs w:val="18"/>
              </w:rPr>
              <w:t>Régua 5 Tomadas Com Voltímetro Entrada Powercon /extensão, sem o cabo</w:t>
            </w:r>
          </w:p>
        </w:tc>
        <w:tc>
          <w:tcPr>
            <w:tcW w:w="1385" w:type="dxa"/>
            <w:vAlign w:val="center"/>
          </w:tcPr>
          <w:p w14:paraId="0B60DFE5" w14:textId="77777777" w:rsidR="000C34EF" w:rsidRDefault="000C34EF" w:rsidP="009C3E7E">
            <w:pPr>
              <w:spacing w:after="0" w:line="240" w:lineRule="auto"/>
              <w:jc w:val="center"/>
            </w:pPr>
            <w:r>
              <w:rPr>
                <w:sz w:val="18"/>
                <w:szCs w:val="18"/>
              </w:rPr>
              <w:t>Unidade</w:t>
            </w:r>
          </w:p>
        </w:tc>
        <w:tc>
          <w:tcPr>
            <w:tcW w:w="923" w:type="dxa"/>
            <w:vAlign w:val="center"/>
          </w:tcPr>
          <w:p w14:paraId="1E7A147B" w14:textId="77777777" w:rsidR="000C34EF" w:rsidRDefault="000C34EF" w:rsidP="009C3E7E">
            <w:pPr>
              <w:spacing w:after="0" w:line="240" w:lineRule="auto"/>
              <w:jc w:val="center"/>
            </w:pPr>
            <w:r>
              <w:rPr>
                <w:sz w:val="18"/>
                <w:szCs w:val="18"/>
              </w:rPr>
              <w:t>40</w:t>
            </w:r>
          </w:p>
        </w:tc>
        <w:tc>
          <w:tcPr>
            <w:tcW w:w="923" w:type="dxa"/>
          </w:tcPr>
          <w:p w14:paraId="51645F00" w14:textId="77777777" w:rsidR="000C34EF" w:rsidRDefault="000C34EF" w:rsidP="009C3E7E">
            <w:pPr>
              <w:spacing w:after="0" w:line="240" w:lineRule="auto"/>
              <w:jc w:val="center"/>
              <w:rPr>
                <w:sz w:val="18"/>
                <w:szCs w:val="18"/>
              </w:rPr>
            </w:pPr>
          </w:p>
        </w:tc>
      </w:tr>
      <w:tr w:rsidR="000C34EF" w14:paraId="42AC125B" w14:textId="129D6D7A" w:rsidTr="000C34EF">
        <w:trPr>
          <w:trHeight w:val="272"/>
        </w:trPr>
        <w:tc>
          <w:tcPr>
            <w:tcW w:w="646" w:type="dxa"/>
            <w:vAlign w:val="center"/>
          </w:tcPr>
          <w:p w14:paraId="13EB8C71" w14:textId="77777777" w:rsidR="000C34EF" w:rsidRDefault="000C34EF" w:rsidP="009C3E7E">
            <w:pPr>
              <w:spacing w:after="0" w:line="240" w:lineRule="auto"/>
              <w:jc w:val="center"/>
            </w:pPr>
            <w:r>
              <w:rPr>
                <w:sz w:val="18"/>
                <w:szCs w:val="18"/>
              </w:rPr>
              <w:t>4</w:t>
            </w:r>
          </w:p>
        </w:tc>
        <w:tc>
          <w:tcPr>
            <w:tcW w:w="6280" w:type="dxa"/>
            <w:vAlign w:val="center"/>
          </w:tcPr>
          <w:p w14:paraId="4E778C9D" w14:textId="77777777" w:rsidR="000C34EF" w:rsidRDefault="000C34EF" w:rsidP="009C3E7E">
            <w:pPr>
              <w:spacing w:after="0" w:line="240" w:lineRule="auto"/>
              <w:jc w:val="both"/>
            </w:pPr>
            <w:r>
              <w:rPr>
                <w:sz w:val="18"/>
                <w:szCs w:val="18"/>
              </w:rPr>
              <w:t>Plug Canon fêmea, de metal</w:t>
            </w:r>
          </w:p>
        </w:tc>
        <w:tc>
          <w:tcPr>
            <w:tcW w:w="1385" w:type="dxa"/>
            <w:vAlign w:val="center"/>
          </w:tcPr>
          <w:p w14:paraId="5B5A3A66" w14:textId="77777777" w:rsidR="000C34EF" w:rsidRDefault="000C34EF" w:rsidP="009C3E7E">
            <w:pPr>
              <w:spacing w:after="0" w:line="240" w:lineRule="auto"/>
              <w:jc w:val="center"/>
            </w:pPr>
            <w:r>
              <w:rPr>
                <w:sz w:val="18"/>
                <w:szCs w:val="18"/>
              </w:rPr>
              <w:t>Unidade</w:t>
            </w:r>
          </w:p>
        </w:tc>
        <w:tc>
          <w:tcPr>
            <w:tcW w:w="923" w:type="dxa"/>
            <w:vAlign w:val="center"/>
          </w:tcPr>
          <w:p w14:paraId="2F7F5351" w14:textId="77777777" w:rsidR="000C34EF" w:rsidRDefault="000C34EF" w:rsidP="009C3E7E">
            <w:pPr>
              <w:spacing w:after="0" w:line="240" w:lineRule="auto"/>
              <w:jc w:val="center"/>
            </w:pPr>
            <w:r>
              <w:rPr>
                <w:sz w:val="18"/>
                <w:szCs w:val="18"/>
              </w:rPr>
              <w:t>100</w:t>
            </w:r>
          </w:p>
        </w:tc>
        <w:tc>
          <w:tcPr>
            <w:tcW w:w="923" w:type="dxa"/>
          </w:tcPr>
          <w:p w14:paraId="3C7D9911" w14:textId="77777777" w:rsidR="000C34EF" w:rsidRDefault="000C34EF" w:rsidP="009C3E7E">
            <w:pPr>
              <w:spacing w:after="0" w:line="240" w:lineRule="auto"/>
              <w:jc w:val="center"/>
              <w:rPr>
                <w:sz w:val="18"/>
                <w:szCs w:val="18"/>
              </w:rPr>
            </w:pPr>
          </w:p>
        </w:tc>
      </w:tr>
      <w:tr w:rsidR="000C34EF" w14:paraId="541B0151" w14:textId="39660069" w:rsidTr="000C34EF">
        <w:trPr>
          <w:trHeight w:val="254"/>
        </w:trPr>
        <w:tc>
          <w:tcPr>
            <w:tcW w:w="646" w:type="dxa"/>
            <w:vAlign w:val="center"/>
          </w:tcPr>
          <w:p w14:paraId="5E491548" w14:textId="77777777" w:rsidR="000C34EF" w:rsidRDefault="000C34EF" w:rsidP="009C3E7E">
            <w:pPr>
              <w:spacing w:after="0" w:line="240" w:lineRule="auto"/>
              <w:jc w:val="center"/>
            </w:pPr>
            <w:r>
              <w:rPr>
                <w:sz w:val="18"/>
                <w:szCs w:val="18"/>
              </w:rPr>
              <w:t>5</w:t>
            </w:r>
          </w:p>
        </w:tc>
        <w:tc>
          <w:tcPr>
            <w:tcW w:w="6280" w:type="dxa"/>
            <w:vAlign w:val="center"/>
          </w:tcPr>
          <w:p w14:paraId="34C25E66" w14:textId="77777777" w:rsidR="000C34EF" w:rsidRDefault="000C34EF" w:rsidP="009C3E7E">
            <w:pPr>
              <w:spacing w:after="0" w:line="240" w:lineRule="auto"/>
              <w:jc w:val="both"/>
            </w:pPr>
            <w:r>
              <w:rPr>
                <w:sz w:val="18"/>
                <w:szCs w:val="18"/>
              </w:rPr>
              <w:t>Plug Canon macho, de metal</w:t>
            </w:r>
          </w:p>
        </w:tc>
        <w:tc>
          <w:tcPr>
            <w:tcW w:w="1385" w:type="dxa"/>
            <w:vAlign w:val="center"/>
          </w:tcPr>
          <w:p w14:paraId="1FAC3078" w14:textId="77777777" w:rsidR="000C34EF" w:rsidRDefault="000C34EF" w:rsidP="009C3E7E">
            <w:pPr>
              <w:spacing w:after="0" w:line="240" w:lineRule="auto"/>
              <w:jc w:val="center"/>
            </w:pPr>
            <w:r>
              <w:rPr>
                <w:sz w:val="18"/>
                <w:szCs w:val="18"/>
              </w:rPr>
              <w:t>Unidade</w:t>
            </w:r>
          </w:p>
        </w:tc>
        <w:tc>
          <w:tcPr>
            <w:tcW w:w="923" w:type="dxa"/>
            <w:vAlign w:val="center"/>
          </w:tcPr>
          <w:p w14:paraId="2BCC3506" w14:textId="77777777" w:rsidR="000C34EF" w:rsidRDefault="000C34EF" w:rsidP="009C3E7E">
            <w:pPr>
              <w:spacing w:after="0" w:line="240" w:lineRule="auto"/>
              <w:jc w:val="center"/>
            </w:pPr>
            <w:r>
              <w:rPr>
                <w:sz w:val="18"/>
                <w:szCs w:val="18"/>
              </w:rPr>
              <w:t>80</w:t>
            </w:r>
          </w:p>
        </w:tc>
        <w:tc>
          <w:tcPr>
            <w:tcW w:w="923" w:type="dxa"/>
          </w:tcPr>
          <w:p w14:paraId="192A90D1" w14:textId="77777777" w:rsidR="000C34EF" w:rsidRDefault="000C34EF" w:rsidP="009C3E7E">
            <w:pPr>
              <w:spacing w:after="0" w:line="240" w:lineRule="auto"/>
              <w:jc w:val="center"/>
              <w:rPr>
                <w:sz w:val="18"/>
                <w:szCs w:val="18"/>
              </w:rPr>
            </w:pPr>
          </w:p>
        </w:tc>
      </w:tr>
      <w:tr w:rsidR="000C34EF" w14:paraId="271A9E43" w14:textId="11025F25" w:rsidTr="000C34EF">
        <w:trPr>
          <w:trHeight w:val="272"/>
        </w:trPr>
        <w:tc>
          <w:tcPr>
            <w:tcW w:w="646" w:type="dxa"/>
            <w:vAlign w:val="center"/>
          </w:tcPr>
          <w:p w14:paraId="2B0E6DF9" w14:textId="77777777" w:rsidR="000C34EF" w:rsidRDefault="000C34EF" w:rsidP="009C3E7E">
            <w:pPr>
              <w:spacing w:after="0" w:line="240" w:lineRule="auto"/>
              <w:jc w:val="center"/>
            </w:pPr>
            <w:r>
              <w:rPr>
                <w:sz w:val="18"/>
                <w:szCs w:val="18"/>
              </w:rPr>
              <w:t>6</w:t>
            </w:r>
          </w:p>
        </w:tc>
        <w:tc>
          <w:tcPr>
            <w:tcW w:w="6280" w:type="dxa"/>
            <w:vAlign w:val="center"/>
          </w:tcPr>
          <w:p w14:paraId="639DB25C" w14:textId="77777777" w:rsidR="000C34EF" w:rsidRDefault="000C34EF" w:rsidP="009C3E7E">
            <w:pPr>
              <w:spacing w:after="0" w:line="240" w:lineRule="auto"/>
              <w:jc w:val="both"/>
            </w:pPr>
            <w:r>
              <w:rPr>
                <w:sz w:val="18"/>
                <w:szCs w:val="18"/>
              </w:rPr>
              <w:t>Plug P10 Mono, metálico</w:t>
            </w:r>
          </w:p>
        </w:tc>
        <w:tc>
          <w:tcPr>
            <w:tcW w:w="1385" w:type="dxa"/>
            <w:vAlign w:val="center"/>
          </w:tcPr>
          <w:p w14:paraId="33D06983" w14:textId="77777777" w:rsidR="000C34EF" w:rsidRDefault="000C34EF" w:rsidP="009C3E7E">
            <w:pPr>
              <w:spacing w:after="0" w:line="240" w:lineRule="auto"/>
              <w:jc w:val="center"/>
            </w:pPr>
            <w:r>
              <w:rPr>
                <w:sz w:val="18"/>
                <w:szCs w:val="18"/>
              </w:rPr>
              <w:t>Unidade</w:t>
            </w:r>
          </w:p>
        </w:tc>
        <w:tc>
          <w:tcPr>
            <w:tcW w:w="923" w:type="dxa"/>
            <w:vAlign w:val="center"/>
          </w:tcPr>
          <w:p w14:paraId="5D6C8441" w14:textId="77777777" w:rsidR="000C34EF" w:rsidRDefault="000C34EF" w:rsidP="009C3E7E">
            <w:pPr>
              <w:spacing w:after="0" w:line="240" w:lineRule="auto"/>
              <w:jc w:val="center"/>
            </w:pPr>
            <w:r>
              <w:rPr>
                <w:sz w:val="18"/>
                <w:szCs w:val="18"/>
              </w:rPr>
              <w:t>50</w:t>
            </w:r>
          </w:p>
        </w:tc>
        <w:tc>
          <w:tcPr>
            <w:tcW w:w="923" w:type="dxa"/>
          </w:tcPr>
          <w:p w14:paraId="2308D148" w14:textId="77777777" w:rsidR="000C34EF" w:rsidRDefault="000C34EF" w:rsidP="009C3E7E">
            <w:pPr>
              <w:spacing w:after="0" w:line="240" w:lineRule="auto"/>
              <w:jc w:val="center"/>
              <w:rPr>
                <w:sz w:val="18"/>
                <w:szCs w:val="18"/>
              </w:rPr>
            </w:pPr>
          </w:p>
        </w:tc>
      </w:tr>
      <w:tr w:rsidR="000C34EF" w14:paraId="4873D910" w14:textId="24516B88" w:rsidTr="000C34EF">
        <w:trPr>
          <w:trHeight w:val="272"/>
        </w:trPr>
        <w:tc>
          <w:tcPr>
            <w:tcW w:w="646" w:type="dxa"/>
            <w:vAlign w:val="center"/>
          </w:tcPr>
          <w:p w14:paraId="4336325A" w14:textId="77777777" w:rsidR="000C34EF" w:rsidRDefault="000C34EF" w:rsidP="009C3E7E">
            <w:pPr>
              <w:spacing w:after="0" w:line="240" w:lineRule="auto"/>
              <w:jc w:val="center"/>
            </w:pPr>
            <w:r>
              <w:rPr>
                <w:sz w:val="18"/>
                <w:szCs w:val="18"/>
              </w:rPr>
              <w:t>7</w:t>
            </w:r>
          </w:p>
        </w:tc>
        <w:tc>
          <w:tcPr>
            <w:tcW w:w="6280" w:type="dxa"/>
            <w:vAlign w:val="center"/>
          </w:tcPr>
          <w:p w14:paraId="11368183" w14:textId="77777777" w:rsidR="000C34EF" w:rsidRDefault="000C34EF" w:rsidP="009C3E7E">
            <w:pPr>
              <w:spacing w:after="0" w:line="240" w:lineRule="auto"/>
              <w:jc w:val="both"/>
            </w:pPr>
            <w:r>
              <w:rPr>
                <w:sz w:val="18"/>
                <w:szCs w:val="18"/>
              </w:rPr>
              <w:t>Plug P10 Stereo, metálico</w:t>
            </w:r>
          </w:p>
        </w:tc>
        <w:tc>
          <w:tcPr>
            <w:tcW w:w="1385" w:type="dxa"/>
            <w:vAlign w:val="center"/>
          </w:tcPr>
          <w:p w14:paraId="731337C2" w14:textId="77777777" w:rsidR="000C34EF" w:rsidRDefault="000C34EF" w:rsidP="009C3E7E">
            <w:pPr>
              <w:spacing w:after="0" w:line="240" w:lineRule="auto"/>
              <w:jc w:val="center"/>
            </w:pPr>
            <w:r>
              <w:rPr>
                <w:sz w:val="18"/>
                <w:szCs w:val="18"/>
              </w:rPr>
              <w:t>Unidade</w:t>
            </w:r>
          </w:p>
        </w:tc>
        <w:tc>
          <w:tcPr>
            <w:tcW w:w="923" w:type="dxa"/>
            <w:vAlign w:val="center"/>
          </w:tcPr>
          <w:p w14:paraId="434EFE05" w14:textId="77777777" w:rsidR="000C34EF" w:rsidRDefault="000C34EF" w:rsidP="009C3E7E">
            <w:pPr>
              <w:spacing w:after="0" w:line="240" w:lineRule="auto"/>
              <w:jc w:val="center"/>
            </w:pPr>
            <w:r>
              <w:rPr>
                <w:sz w:val="18"/>
                <w:szCs w:val="18"/>
              </w:rPr>
              <w:t>10</w:t>
            </w:r>
          </w:p>
        </w:tc>
        <w:tc>
          <w:tcPr>
            <w:tcW w:w="923" w:type="dxa"/>
          </w:tcPr>
          <w:p w14:paraId="629718F8" w14:textId="77777777" w:rsidR="000C34EF" w:rsidRDefault="000C34EF" w:rsidP="009C3E7E">
            <w:pPr>
              <w:spacing w:after="0" w:line="240" w:lineRule="auto"/>
              <w:jc w:val="center"/>
              <w:rPr>
                <w:sz w:val="18"/>
                <w:szCs w:val="18"/>
              </w:rPr>
            </w:pPr>
          </w:p>
        </w:tc>
      </w:tr>
      <w:tr w:rsidR="000C34EF" w14:paraId="51EA7AC5" w14:textId="59A5D6C1" w:rsidTr="000C34EF">
        <w:trPr>
          <w:trHeight w:val="254"/>
        </w:trPr>
        <w:tc>
          <w:tcPr>
            <w:tcW w:w="646" w:type="dxa"/>
            <w:vAlign w:val="center"/>
          </w:tcPr>
          <w:p w14:paraId="1F5B0D16" w14:textId="77777777" w:rsidR="000C34EF" w:rsidRDefault="000C34EF" w:rsidP="009C3E7E">
            <w:pPr>
              <w:spacing w:after="0" w:line="240" w:lineRule="auto"/>
              <w:jc w:val="center"/>
            </w:pPr>
            <w:r>
              <w:rPr>
                <w:sz w:val="18"/>
                <w:szCs w:val="18"/>
              </w:rPr>
              <w:t>8</w:t>
            </w:r>
          </w:p>
        </w:tc>
        <w:tc>
          <w:tcPr>
            <w:tcW w:w="6280" w:type="dxa"/>
            <w:vAlign w:val="center"/>
          </w:tcPr>
          <w:p w14:paraId="0311C968" w14:textId="77777777" w:rsidR="000C34EF" w:rsidRDefault="000C34EF" w:rsidP="009C3E7E">
            <w:pPr>
              <w:spacing w:after="0" w:line="240" w:lineRule="auto"/>
              <w:jc w:val="both"/>
            </w:pPr>
            <w:r>
              <w:rPr>
                <w:sz w:val="18"/>
                <w:szCs w:val="18"/>
              </w:rPr>
              <w:t>Plug P2 Stereo, metálico</w:t>
            </w:r>
          </w:p>
        </w:tc>
        <w:tc>
          <w:tcPr>
            <w:tcW w:w="1385" w:type="dxa"/>
            <w:vAlign w:val="center"/>
          </w:tcPr>
          <w:p w14:paraId="5C684809" w14:textId="77777777" w:rsidR="000C34EF" w:rsidRDefault="000C34EF" w:rsidP="009C3E7E">
            <w:pPr>
              <w:spacing w:after="0" w:line="240" w:lineRule="auto"/>
              <w:jc w:val="center"/>
            </w:pPr>
            <w:r>
              <w:rPr>
                <w:sz w:val="18"/>
                <w:szCs w:val="18"/>
              </w:rPr>
              <w:t>Unidade</w:t>
            </w:r>
          </w:p>
        </w:tc>
        <w:tc>
          <w:tcPr>
            <w:tcW w:w="923" w:type="dxa"/>
            <w:vAlign w:val="center"/>
          </w:tcPr>
          <w:p w14:paraId="27A07663" w14:textId="77777777" w:rsidR="000C34EF" w:rsidRDefault="000C34EF" w:rsidP="009C3E7E">
            <w:pPr>
              <w:spacing w:after="0" w:line="240" w:lineRule="auto"/>
              <w:jc w:val="center"/>
            </w:pPr>
            <w:r>
              <w:rPr>
                <w:sz w:val="18"/>
                <w:szCs w:val="18"/>
              </w:rPr>
              <w:t>30</w:t>
            </w:r>
          </w:p>
        </w:tc>
        <w:tc>
          <w:tcPr>
            <w:tcW w:w="923" w:type="dxa"/>
          </w:tcPr>
          <w:p w14:paraId="4A2CA332" w14:textId="77777777" w:rsidR="000C34EF" w:rsidRDefault="000C34EF" w:rsidP="009C3E7E">
            <w:pPr>
              <w:spacing w:after="0" w:line="240" w:lineRule="auto"/>
              <w:jc w:val="center"/>
              <w:rPr>
                <w:sz w:val="18"/>
                <w:szCs w:val="18"/>
              </w:rPr>
            </w:pPr>
          </w:p>
        </w:tc>
      </w:tr>
      <w:tr w:rsidR="000C34EF" w14:paraId="4E32228E" w14:textId="2D7DA363" w:rsidTr="000C34EF">
        <w:trPr>
          <w:trHeight w:val="272"/>
        </w:trPr>
        <w:tc>
          <w:tcPr>
            <w:tcW w:w="646" w:type="dxa"/>
            <w:vAlign w:val="center"/>
          </w:tcPr>
          <w:p w14:paraId="2B74CA5C" w14:textId="77777777" w:rsidR="000C34EF" w:rsidRDefault="000C34EF" w:rsidP="009C3E7E">
            <w:pPr>
              <w:spacing w:after="0" w:line="240" w:lineRule="auto"/>
              <w:jc w:val="center"/>
            </w:pPr>
            <w:r>
              <w:rPr>
                <w:sz w:val="18"/>
                <w:szCs w:val="18"/>
              </w:rPr>
              <w:t>9</w:t>
            </w:r>
          </w:p>
        </w:tc>
        <w:tc>
          <w:tcPr>
            <w:tcW w:w="6280" w:type="dxa"/>
            <w:vAlign w:val="center"/>
          </w:tcPr>
          <w:p w14:paraId="3A83E963" w14:textId="77777777" w:rsidR="000C34EF" w:rsidRDefault="000C34EF" w:rsidP="009C3E7E">
            <w:pPr>
              <w:spacing w:after="0" w:line="240" w:lineRule="auto"/>
              <w:jc w:val="both"/>
            </w:pPr>
            <w:r>
              <w:rPr>
                <w:sz w:val="18"/>
                <w:szCs w:val="18"/>
              </w:rPr>
              <w:t>Ferro de solda de 60 W, bivolt</w:t>
            </w:r>
          </w:p>
        </w:tc>
        <w:tc>
          <w:tcPr>
            <w:tcW w:w="1385" w:type="dxa"/>
            <w:vAlign w:val="center"/>
          </w:tcPr>
          <w:p w14:paraId="719D5D1E" w14:textId="77777777" w:rsidR="000C34EF" w:rsidRDefault="000C34EF" w:rsidP="009C3E7E">
            <w:pPr>
              <w:spacing w:after="0" w:line="240" w:lineRule="auto"/>
              <w:jc w:val="center"/>
            </w:pPr>
            <w:r>
              <w:rPr>
                <w:sz w:val="18"/>
                <w:szCs w:val="18"/>
              </w:rPr>
              <w:t>Unidade</w:t>
            </w:r>
          </w:p>
        </w:tc>
        <w:tc>
          <w:tcPr>
            <w:tcW w:w="923" w:type="dxa"/>
            <w:vAlign w:val="center"/>
          </w:tcPr>
          <w:p w14:paraId="3D0A4627" w14:textId="77777777" w:rsidR="000C34EF" w:rsidRDefault="000C34EF" w:rsidP="009C3E7E">
            <w:pPr>
              <w:spacing w:after="0" w:line="240" w:lineRule="auto"/>
              <w:jc w:val="center"/>
            </w:pPr>
            <w:r>
              <w:rPr>
                <w:sz w:val="18"/>
                <w:szCs w:val="18"/>
              </w:rPr>
              <w:t>6</w:t>
            </w:r>
          </w:p>
        </w:tc>
        <w:tc>
          <w:tcPr>
            <w:tcW w:w="923" w:type="dxa"/>
          </w:tcPr>
          <w:p w14:paraId="47F1C7DC" w14:textId="77777777" w:rsidR="000C34EF" w:rsidRDefault="000C34EF" w:rsidP="009C3E7E">
            <w:pPr>
              <w:spacing w:after="0" w:line="240" w:lineRule="auto"/>
              <w:jc w:val="center"/>
              <w:rPr>
                <w:sz w:val="18"/>
                <w:szCs w:val="18"/>
              </w:rPr>
            </w:pPr>
          </w:p>
        </w:tc>
      </w:tr>
      <w:tr w:rsidR="000C34EF" w14:paraId="607C5BB7" w14:textId="218D13EC" w:rsidTr="000C34EF">
        <w:trPr>
          <w:trHeight w:val="272"/>
        </w:trPr>
        <w:tc>
          <w:tcPr>
            <w:tcW w:w="646" w:type="dxa"/>
            <w:vAlign w:val="center"/>
          </w:tcPr>
          <w:p w14:paraId="74647A00" w14:textId="77777777" w:rsidR="000C34EF" w:rsidRDefault="000C34EF" w:rsidP="009C3E7E">
            <w:pPr>
              <w:spacing w:after="0" w:line="240" w:lineRule="auto"/>
              <w:jc w:val="center"/>
            </w:pPr>
            <w:r>
              <w:rPr>
                <w:sz w:val="18"/>
                <w:szCs w:val="18"/>
              </w:rPr>
              <w:t>10</w:t>
            </w:r>
          </w:p>
        </w:tc>
        <w:tc>
          <w:tcPr>
            <w:tcW w:w="6280" w:type="dxa"/>
            <w:vAlign w:val="center"/>
          </w:tcPr>
          <w:p w14:paraId="4DA938BA" w14:textId="77777777" w:rsidR="000C34EF" w:rsidRDefault="000C34EF" w:rsidP="009C3E7E">
            <w:pPr>
              <w:spacing w:after="0" w:line="240" w:lineRule="auto"/>
              <w:jc w:val="both"/>
            </w:pPr>
            <w:r>
              <w:rPr>
                <w:sz w:val="18"/>
                <w:szCs w:val="18"/>
              </w:rPr>
              <w:t>Solda de estanho, em fio</w:t>
            </w:r>
          </w:p>
        </w:tc>
        <w:tc>
          <w:tcPr>
            <w:tcW w:w="1385" w:type="dxa"/>
            <w:vAlign w:val="center"/>
          </w:tcPr>
          <w:p w14:paraId="6FF2129B" w14:textId="77777777" w:rsidR="000C34EF" w:rsidRDefault="000C34EF" w:rsidP="009C3E7E">
            <w:pPr>
              <w:spacing w:after="0" w:line="240" w:lineRule="auto"/>
              <w:jc w:val="center"/>
            </w:pPr>
            <w:r>
              <w:rPr>
                <w:sz w:val="18"/>
                <w:szCs w:val="18"/>
              </w:rPr>
              <w:t>Kilo</w:t>
            </w:r>
          </w:p>
        </w:tc>
        <w:tc>
          <w:tcPr>
            <w:tcW w:w="923" w:type="dxa"/>
            <w:vAlign w:val="center"/>
          </w:tcPr>
          <w:p w14:paraId="34C0B8C0" w14:textId="77777777" w:rsidR="000C34EF" w:rsidRDefault="000C34EF" w:rsidP="009C3E7E">
            <w:pPr>
              <w:spacing w:after="0" w:line="240" w:lineRule="auto"/>
              <w:jc w:val="center"/>
            </w:pPr>
            <w:r>
              <w:rPr>
                <w:sz w:val="18"/>
                <w:szCs w:val="18"/>
              </w:rPr>
              <w:t>6</w:t>
            </w:r>
          </w:p>
        </w:tc>
        <w:tc>
          <w:tcPr>
            <w:tcW w:w="923" w:type="dxa"/>
          </w:tcPr>
          <w:p w14:paraId="3C4205C6" w14:textId="77777777" w:rsidR="000C34EF" w:rsidRDefault="000C34EF" w:rsidP="009C3E7E">
            <w:pPr>
              <w:spacing w:after="0" w:line="240" w:lineRule="auto"/>
              <w:jc w:val="center"/>
              <w:rPr>
                <w:sz w:val="18"/>
                <w:szCs w:val="18"/>
              </w:rPr>
            </w:pPr>
          </w:p>
        </w:tc>
      </w:tr>
      <w:tr w:rsidR="000C34EF" w14:paraId="0372569B" w14:textId="4BE449E1" w:rsidTr="000C34EF">
        <w:trPr>
          <w:trHeight w:val="254"/>
        </w:trPr>
        <w:tc>
          <w:tcPr>
            <w:tcW w:w="646" w:type="dxa"/>
            <w:vAlign w:val="center"/>
          </w:tcPr>
          <w:p w14:paraId="1DD75DA4" w14:textId="77777777" w:rsidR="000C34EF" w:rsidRDefault="000C34EF" w:rsidP="009C3E7E">
            <w:pPr>
              <w:spacing w:after="0" w:line="240" w:lineRule="auto"/>
              <w:jc w:val="center"/>
            </w:pPr>
            <w:r>
              <w:rPr>
                <w:sz w:val="18"/>
                <w:szCs w:val="18"/>
              </w:rPr>
              <w:t>11</w:t>
            </w:r>
          </w:p>
        </w:tc>
        <w:tc>
          <w:tcPr>
            <w:tcW w:w="6280" w:type="dxa"/>
            <w:vAlign w:val="center"/>
          </w:tcPr>
          <w:p w14:paraId="6A300E1A" w14:textId="77777777" w:rsidR="000C34EF" w:rsidRDefault="000C34EF" w:rsidP="009C3E7E">
            <w:pPr>
              <w:spacing w:after="0" w:line="240" w:lineRule="auto"/>
              <w:jc w:val="both"/>
            </w:pPr>
            <w:r>
              <w:rPr>
                <w:sz w:val="18"/>
                <w:szCs w:val="18"/>
              </w:rPr>
              <w:t>Sugador de solda</w:t>
            </w:r>
          </w:p>
        </w:tc>
        <w:tc>
          <w:tcPr>
            <w:tcW w:w="1385" w:type="dxa"/>
            <w:vAlign w:val="center"/>
          </w:tcPr>
          <w:p w14:paraId="5099FE1F" w14:textId="77777777" w:rsidR="000C34EF" w:rsidRDefault="000C34EF" w:rsidP="009C3E7E">
            <w:pPr>
              <w:spacing w:after="0" w:line="240" w:lineRule="auto"/>
              <w:jc w:val="center"/>
            </w:pPr>
            <w:r>
              <w:rPr>
                <w:sz w:val="18"/>
                <w:szCs w:val="18"/>
              </w:rPr>
              <w:t>Unidade</w:t>
            </w:r>
          </w:p>
        </w:tc>
        <w:tc>
          <w:tcPr>
            <w:tcW w:w="923" w:type="dxa"/>
            <w:vAlign w:val="center"/>
          </w:tcPr>
          <w:p w14:paraId="3EB6BCB6" w14:textId="77777777" w:rsidR="000C34EF" w:rsidRDefault="000C34EF" w:rsidP="009C3E7E">
            <w:pPr>
              <w:spacing w:after="0" w:line="240" w:lineRule="auto"/>
              <w:jc w:val="center"/>
            </w:pPr>
            <w:r>
              <w:rPr>
                <w:sz w:val="18"/>
                <w:szCs w:val="18"/>
              </w:rPr>
              <w:t>4</w:t>
            </w:r>
          </w:p>
        </w:tc>
        <w:tc>
          <w:tcPr>
            <w:tcW w:w="923" w:type="dxa"/>
          </w:tcPr>
          <w:p w14:paraId="0FF32B7C" w14:textId="77777777" w:rsidR="000C34EF" w:rsidRDefault="000C34EF" w:rsidP="009C3E7E">
            <w:pPr>
              <w:spacing w:after="0" w:line="240" w:lineRule="auto"/>
              <w:jc w:val="center"/>
              <w:rPr>
                <w:sz w:val="18"/>
                <w:szCs w:val="18"/>
              </w:rPr>
            </w:pPr>
          </w:p>
        </w:tc>
      </w:tr>
      <w:tr w:rsidR="000C34EF" w14:paraId="113F567D" w14:textId="7ED7F95A" w:rsidTr="000C34EF">
        <w:trPr>
          <w:trHeight w:val="272"/>
        </w:trPr>
        <w:tc>
          <w:tcPr>
            <w:tcW w:w="646" w:type="dxa"/>
            <w:vAlign w:val="center"/>
          </w:tcPr>
          <w:p w14:paraId="54712C88" w14:textId="77777777" w:rsidR="000C34EF" w:rsidRDefault="000C34EF" w:rsidP="009C3E7E">
            <w:pPr>
              <w:spacing w:after="0" w:line="240" w:lineRule="auto"/>
              <w:jc w:val="center"/>
            </w:pPr>
            <w:r>
              <w:rPr>
                <w:sz w:val="18"/>
                <w:szCs w:val="18"/>
              </w:rPr>
              <w:t>12</w:t>
            </w:r>
          </w:p>
        </w:tc>
        <w:tc>
          <w:tcPr>
            <w:tcW w:w="6280" w:type="dxa"/>
            <w:vAlign w:val="center"/>
          </w:tcPr>
          <w:p w14:paraId="14C64E67" w14:textId="77777777" w:rsidR="000C34EF" w:rsidRDefault="000C34EF" w:rsidP="009C3E7E">
            <w:pPr>
              <w:spacing w:after="0" w:line="240" w:lineRule="auto"/>
              <w:jc w:val="both"/>
            </w:pPr>
            <w:r>
              <w:rPr>
                <w:sz w:val="18"/>
                <w:szCs w:val="18"/>
              </w:rPr>
              <w:t>Multímetro analógico de 20 mega, de 1000V</w:t>
            </w:r>
          </w:p>
        </w:tc>
        <w:tc>
          <w:tcPr>
            <w:tcW w:w="1385" w:type="dxa"/>
            <w:vAlign w:val="center"/>
          </w:tcPr>
          <w:p w14:paraId="16BA759A" w14:textId="77777777" w:rsidR="000C34EF" w:rsidRDefault="000C34EF" w:rsidP="009C3E7E">
            <w:pPr>
              <w:spacing w:after="0" w:line="240" w:lineRule="auto"/>
              <w:jc w:val="center"/>
            </w:pPr>
            <w:r>
              <w:rPr>
                <w:sz w:val="18"/>
                <w:szCs w:val="18"/>
              </w:rPr>
              <w:t>Unidade</w:t>
            </w:r>
          </w:p>
        </w:tc>
        <w:tc>
          <w:tcPr>
            <w:tcW w:w="923" w:type="dxa"/>
            <w:vAlign w:val="center"/>
          </w:tcPr>
          <w:p w14:paraId="0A3E408F" w14:textId="77777777" w:rsidR="000C34EF" w:rsidRDefault="000C34EF" w:rsidP="009C3E7E">
            <w:pPr>
              <w:spacing w:after="0" w:line="240" w:lineRule="auto"/>
              <w:jc w:val="center"/>
            </w:pPr>
            <w:r>
              <w:rPr>
                <w:sz w:val="18"/>
                <w:szCs w:val="18"/>
              </w:rPr>
              <w:t>4</w:t>
            </w:r>
          </w:p>
        </w:tc>
        <w:tc>
          <w:tcPr>
            <w:tcW w:w="923" w:type="dxa"/>
          </w:tcPr>
          <w:p w14:paraId="3E85F293" w14:textId="77777777" w:rsidR="000C34EF" w:rsidRDefault="000C34EF" w:rsidP="009C3E7E">
            <w:pPr>
              <w:spacing w:after="0" w:line="240" w:lineRule="auto"/>
              <w:jc w:val="center"/>
              <w:rPr>
                <w:sz w:val="18"/>
                <w:szCs w:val="18"/>
              </w:rPr>
            </w:pPr>
          </w:p>
        </w:tc>
      </w:tr>
      <w:tr w:rsidR="000C34EF" w14:paraId="7B590A92" w14:textId="33B7B510" w:rsidTr="000C34EF">
        <w:trPr>
          <w:trHeight w:val="272"/>
        </w:trPr>
        <w:tc>
          <w:tcPr>
            <w:tcW w:w="646" w:type="dxa"/>
            <w:vAlign w:val="center"/>
          </w:tcPr>
          <w:p w14:paraId="45E5B727" w14:textId="77777777" w:rsidR="000C34EF" w:rsidRDefault="000C34EF" w:rsidP="009C3E7E">
            <w:pPr>
              <w:spacing w:after="0" w:line="240" w:lineRule="auto"/>
              <w:jc w:val="center"/>
            </w:pPr>
            <w:r>
              <w:rPr>
                <w:sz w:val="18"/>
                <w:szCs w:val="18"/>
              </w:rPr>
              <w:t>13</w:t>
            </w:r>
          </w:p>
        </w:tc>
        <w:tc>
          <w:tcPr>
            <w:tcW w:w="6280" w:type="dxa"/>
            <w:vAlign w:val="center"/>
          </w:tcPr>
          <w:p w14:paraId="18B0206C" w14:textId="77777777" w:rsidR="000C34EF" w:rsidRDefault="000C34EF" w:rsidP="009C3E7E">
            <w:pPr>
              <w:spacing w:after="0" w:line="240" w:lineRule="auto"/>
              <w:jc w:val="both"/>
            </w:pPr>
            <w:r>
              <w:rPr>
                <w:sz w:val="18"/>
                <w:szCs w:val="18"/>
              </w:rPr>
              <w:t>Multímetro digital, portátil</w:t>
            </w:r>
          </w:p>
        </w:tc>
        <w:tc>
          <w:tcPr>
            <w:tcW w:w="1385" w:type="dxa"/>
            <w:vAlign w:val="center"/>
          </w:tcPr>
          <w:p w14:paraId="37D88D20" w14:textId="77777777" w:rsidR="000C34EF" w:rsidRDefault="000C34EF" w:rsidP="009C3E7E">
            <w:pPr>
              <w:spacing w:after="0" w:line="240" w:lineRule="auto"/>
              <w:jc w:val="center"/>
            </w:pPr>
            <w:r>
              <w:rPr>
                <w:sz w:val="18"/>
                <w:szCs w:val="18"/>
              </w:rPr>
              <w:t>Unidade</w:t>
            </w:r>
          </w:p>
        </w:tc>
        <w:tc>
          <w:tcPr>
            <w:tcW w:w="923" w:type="dxa"/>
            <w:vAlign w:val="center"/>
          </w:tcPr>
          <w:p w14:paraId="09AADFD1" w14:textId="77777777" w:rsidR="000C34EF" w:rsidRDefault="000C34EF" w:rsidP="009C3E7E">
            <w:pPr>
              <w:spacing w:after="0" w:line="240" w:lineRule="auto"/>
              <w:jc w:val="center"/>
            </w:pPr>
            <w:r>
              <w:rPr>
                <w:sz w:val="18"/>
                <w:szCs w:val="18"/>
              </w:rPr>
              <w:t>4</w:t>
            </w:r>
          </w:p>
        </w:tc>
        <w:tc>
          <w:tcPr>
            <w:tcW w:w="923" w:type="dxa"/>
          </w:tcPr>
          <w:p w14:paraId="29AA017A" w14:textId="77777777" w:rsidR="000C34EF" w:rsidRDefault="000C34EF" w:rsidP="009C3E7E">
            <w:pPr>
              <w:spacing w:after="0" w:line="240" w:lineRule="auto"/>
              <w:jc w:val="center"/>
              <w:rPr>
                <w:sz w:val="18"/>
                <w:szCs w:val="18"/>
              </w:rPr>
            </w:pPr>
          </w:p>
        </w:tc>
      </w:tr>
      <w:tr w:rsidR="000C34EF" w14:paraId="04D844EE" w14:textId="7A0776EA" w:rsidTr="000C34EF">
        <w:trPr>
          <w:trHeight w:val="254"/>
        </w:trPr>
        <w:tc>
          <w:tcPr>
            <w:tcW w:w="646" w:type="dxa"/>
            <w:vAlign w:val="center"/>
          </w:tcPr>
          <w:p w14:paraId="21F78557" w14:textId="77777777" w:rsidR="000C34EF" w:rsidRDefault="000C34EF" w:rsidP="009C3E7E">
            <w:pPr>
              <w:spacing w:after="0" w:line="240" w:lineRule="auto"/>
              <w:jc w:val="center"/>
            </w:pPr>
            <w:r>
              <w:rPr>
                <w:sz w:val="18"/>
                <w:szCs w:val="18"/>
              </w:rPr>
              <w:t>14</w:t>
            </w:r>
          </w:p>
        </w:tc>
        <w:tc>
          <w:tcPr>
            <w:tcW w:w="6280" w:type="dxa"/>
            <w:vAlign w:val="center"/>
          </w:tcPr>
          <w:p w14:paraId="2FC32FA7" w14:textId="77777777" w:rsidR="000C34EF" w:rsidRDefault="000C34EF" w:rsidP="009C3E7E">
            <w:pPr>
              <w:spacing w:after="0" w:line="240" w:lineRule="auto"/>
              <w:jc w:val="both"/>
            </w:pPr>
            <w:r>
              <w:rPr>
                <w:sz w:val="18"/>
                <w:szCs w:val="18"/>
              </w:rPr>
              <w:t>Tomada macho 10 A, 2P+T</w:t>
            </w:r>
          </w:p>
        </w:tc>
        <w:tc>
          <w:tcPr>
            <w:tcW w:w="1385" w:type="dxa"/>
            <w:vAlign w:val="center"/>
          </w:tcPr>
          <w:p w14:paraId="6E07D35C" w14:textId="77777777" w:rsidR="000C34EF" w:rsidRDefault="000C34EF" w:rsidP="009C3E7E">
            <w:pPr>
              <w:spacing w:after="0" w:line="240" w:lineRule="auto"/>
              <w:jc w:val="center"/>
            </w:pPr>
            <w:r>
              <w:rPr>
                <w:sz w:val="18"/>
                <w:szCs w:val="18"/>
              </w:rPr>
              <w:t>Unidade</w:t>
            </w:r>
          </w:p>
        </w:tc>
        <w:tc>
          <w:tcPr>
            <w:tcW w:w="923" w:type="dxa"/>
            <w:vAlign w:val="center"/>
          </w:tcPr>
          <w:p w14:paraId="3D446B61" w14:textId="77777777" w:rsidR="000C34EF" w:rsidRDefault="000C34EF" w:rsidP="009C3E7E">
            <w:pPr>
              <w:spacing w:after="0" w:line="240" w:lineRule="auto"/>
              <w:jc w:val="center"/>
            </w:pPr>
            <w:r>
              <w:rPr>
                <w:sz w:val="18"/>
                <w:szCs w:val="18"/>
              </w:rPr>
              <w:t>230</w:t>
            </w:r>
          </w:p>
        </w:tc>
        <w:tc>
          <w:tcPr>
            <w:tcW w:w="923" w:type="dxa"/>
          </w:tcPr>
          <w:p w14:paraId="0B69E7CC" w14:textId="77777777" w:rsidR="000C34EF" w:rsidRDefault="000C34EF" w:rsidP="009C3E7E">
            <w:pPr>
              <w:spacing w:after="0" w:line="240" w:lineRule="auto"/>
              <w:jc w:val="center"/>
              <w:rPr>
                <w:sz w:val="18"/>
                <w:szCs w:val="18"/>
              </w:rPr>
            </w:pPr>
          </w:p>
        </w:tc>
      </w:tr>
      <w:tr w:rsidR="000C34EF" w14:paraId="552429DB" w14:textId="78EE2917" w:rsidTr="000C34EF">
        <w:trPr>
          <w:trHeight w:val="272"/>
        </w:trPr>
        <w:tc>
          <w:tcPr>
            <w:tcW w:w="646" w:type="dxa"/>
            <w:vAlign w:val="center"/>
          </w:tcPr>
          <w:p w14:paraId="77D90605" w14:textId="77777777" w:rsidR="000C34EF" w:rsidRDefault="000C34EF" w:rsidP="009C3E7E">
            <w:pPr>
              <w:spacing w:after="0" w:line="240" w:lineRule="auto"/>
              <w:jc w:val="center"/>
            </w:pPr>
            <w:r>
              <w:rPr>
                <w:sz w:val="18"/>
                <w:szCs w:val="18"/>
              </w:rPr>
              <w:t>15</w:t>
            </w:r>
          </w:p>
        </w:tc>
        <w:tc>
          <w:tcPr>
            <w:tcW w:w="6280" w:type="dxa"/>
            <w:vAlign w:val="center"/>
          </w:tcPr>
          <w:p w14:paraId="5BC8EA6C" w14:textId="77777777" w:rsidR="000C34EF" w:rsidRDefault="000C34EF" w:rsidP="009C3E7E">
            <w:pPr>
              <w:spacing w:after="0" w:line="240" w:lineRule="auto"/>
              <w:jc w:val="both"/>
            </w:pPr>
            <w:r>
              <w:rPr>
                <w:sz w:val="18"/>
                <w:szCs w:val="18"/>
              </w:rPr>
              <w:t>Tomada fêmea 10 A, 2P+T</w:t>
            </w:r>
          </w:p>
        </w:tc>
        <w:tc>
          <w:tcPr>
            <w:tcW w:w="1385" w:type="dxa"/>
            <w:vAlign w:val="center"/>
          </w:tcPr>
          <w:p w14:paraId="45D60DC5" w14:textId="77777777" w:rsidR="000C34EF" w:rsidRDefault="000C34EF" w:rsidP="009C3E7E">
            <w:pPr>
              <w:spacing w:after="0" w:line="240" w:lineRule="auto"/>
              <w:jc w:val="center"/>
            </w:pPr>
            <w:r>
              <w:rPr>
                <w:sz w:val="18"/>
                <w:szCs w:val="18"/>
              </w:rPr>
              <w:t>Unidade</w:t>
            </w:r>
          </w:p>
        </w:tc>
        <w:tc>
          <w:tcPr>
            <w:tcW w:w="923" w:type="dxa"/>
            <w:vAlign w:val="center"/>
          </w:tcPr>
          <w:p w14:paraId="3FDB24EB" w14:textId="77777777" w:rsidR="000C34EF" w:rsidRDefault="000C34EF" w:rsidP="009C3E7E">
            <w:pPr>
              <w:spacing w:after="0" w:line="240" w:lineRule="auto"/>
              <w:jc w:val="center"/>
            </w:pPr>
            <w:r>
              <w:rPr>
                <w:sz w:val="18"/>
                <w:szCs w:val="18"/>
              </w:rPr>
              <w:t>130</w:t>
            </w:r>
          </w:p>
        </w:tc>
        <w:tc>
          <w:tcPr>
            <w:tcW w:w="923" w:type="dxa"/>
          </w:tcPr>
          <w:p w14:paraId="63AB4918" w14:textId="77777777" w:rsidR="000C34EF" w:rsidRDefault="000C34EF" w:rsidP="009C3E7E">
            <w:pPr>
              <w:spacing w:after="0" w:line="240" w:lineRule="auto"/>
              <w:jc w:val="center"/>
              <w:rPr>
                <w:sz w:val="18"/>
                <w:szCs w:val="18"/>
              </w:rPr>
            </w:pPr>
          </w:p>
        </w:tc>
      </w:tr>
      <w:tr w:rsidR="000C34EF" w14:paraId="449E4432" w14:textId="3D2013BB" w:rsidTr="000C34EF">
        <w:trPr>
          <w:trHeight w:val="272"/>
        </w:trPr>
        <w:tc>
          <w:tcPr>
            <w:tcW w:w="646" w:type="dxa"/>
            <w:vAlign w:val="center"/>
          </w:tcPr>
          <w:p w14:paraId="67669245" w14:textId="77777777" w:rsidR="000C34EF" w:rsidRDefault="000C34EF" w:rsidP="009C3E7E">
            <w:pPr>
              <w:spacing w:after="0" w:line="240" w:lineRule="auto"/>
              <w:jc w:val="center"/>
            </w:pPr>
            <w:r>
              <w:rPr>
                <w:sz w:val="18"/>
                <w:szCs w:val="18"/>
              </w:rPr>
              <w:t>16</w:t>
            </w:r>
          </w:p>
        </w:tc>
        <w:tc>
          <w:tcPr>
            <w:tcW w:w="6280" w:type="dxa"/>
            <w:vAlign w:val="center"/>
          </w:tcPr>
          <w:p w14:paraId="6506477E" w14:textId="77777777" w:rsidR="000C34EF" w:rsidRDefault="000C34EF" w:rsidP="009C3E7E">
            <w:pPr>
              <w:spacing w:after="0" w:line="240" w:lineRule="auto"/>
              <w:jc w:val="both"/>
            </w:pPr>
            <w:r>
              <w:rPr>
                <w:sz w:val="18"/>
                <w:szCs w:val="18"/>
              </w:rPr>
              <w:t>Alicate de corte 8”, isolado</w:t>
            </w:r>
          </w:p>
        </w:tc>
        <w:tc>
          <w:tcPr>
            <w:tcW w:w="1385" w:type="dxa"/>
            <w:vAlign w:val="center"/>
          </w:tcPr>
          <w:p w14:paraId="3CF1923A" w14:textId="77777777" w:rsidR="000C34EF" w:rsidRDefault="000C34EF" w:rsidP="009C3E7E">
            <w:pPr>
              <w:spacing w:after="0" w:line="240" w:lineRule="auto"/>
              <w:jc w:val="center"/>
            </w:pPr>
            <w:r>
              <w:rPr>
                <w:sz w:val="18"/>
                <w:szCs w:val="18"/>
              </w:rPr>
              <w:t>Unidade</w:t>
            </w:r>
          </w:p>
        </w:tc>
        <w:tc>
          <w:tcPr>
            <w:tcW w:w="923" w:type="dxa"/>
            <w:vAlign w:val="center"/>
          </w:tcPr>
          <w:p w14:paraId="1A8392AA" w14:textId="77777777" w:rsidR="000C34EF" w:rsidRDefault="000C34EF" w:rsidP="009C3E7E">
            <w:pPr>
              <w:spacing w:after="0" w:line="240" w:lineRule="auto"/>
              <w:jc w:val="center"/>
            </w:pPr>
            <w:r>
              <w:rPr>
                <w:sz w:val="18"/>
                <w:szCs w:val="18"/>
              </w:rPr>
              <w:t>4</w:t>
            </w:r>
          </w:p>
        </w:tc>
        <w:tc>
          <w:tcPr>
            <w:tcW w:w="923" w:type="dxa"/>
          </w:tcPr>
          <w:p w14:paraId="12A1C9FF" w14:textId="77777777" w:rsidR="000C34EF" w:rsidRDefault="000C34EF" w:rsidP="009C3E7E">
            <w:pPr>
              <w:spacing w:after="0" w:line="240" w:lineRule="auto"/>
              <w:jc w:val="center"/>
              <w:rPr>
                <w:sz w:val="18"/>
                <w:szCs w:val="18"/>
              </w:rPr>
            </w:pPr>
          </w:p>
        </w:tc>
      </w:tr>
      <w:tr w:rsidR="000C34EF" w14:paraId="484B3E3C" w14:textId="63CF060A" w:rsidTr="000C34EF">
        <w:trPr>
          <w:trHeight w:val="254"/>
        </w:trPr>
        <w:tc>
          <w:tcPr>
            <w:tcW w:w="646" w:type="dxa"/>
            <w:vAlign w:val="center"/>
          </w:tcPr>
          <w:p w14:paraId="06AB1419" w14:textId="77777777" w:rsidR="000C34EF" w:rsidRDefault="000C34EF" w:rsidP="009C3E7E">
            <w:pPr>
              <w:spacing w:after="0" w:line="240" w:lineRule="auto"/>
              <w:jc w:val="center"/>
            </w:pPr>
            <w:r>
              <w:rPr>
                <w:sz w:val="18"/>
                <w:szCs w:val="18"/>
              </w:rPr>
              <w:t>17</w:t>
            </w:r>
          </w:p>
        </w:tc>
        <w:tc>
          <w:tcPr>
            <w:tcW w:w="6280" w:type="dxa"/>
            <w:vAlign w:val="center"/>
          </w:tcPr>
          <w:p w14:paraId="6C2EC611" w14:textId="77777777" w:rsidR="000C34EF" w:rsidRDefault="000C34EF" w:rsidP="009C3E7E">
            <w:pPr>
              <w:spacing w:after="0" w:line="240" w:lineRule="auto"/>
              <w:jc w:val="both"/>
            </w:pPr>
            <w:r>
              <w:rPr>
                <w:sz w:val="18"/>
                <w:szCs w:val="18"/>
              </w:rPr>
              <w:t>Alicate de bico 8”, isolado</w:t>
            </w:r>
          </w:p>
        </w:tc>
        <w:tc>
          <w:tcPr>
            <w:tcW w:w="1385" w:type="dxa"/>
            <w:vAlign w:val="center"/>
          </w:tcPr>
          <w:p w14:paraId="597162D9" w14:textId="77777777" w:rsidR="000C34EF" w:rsidRDefault="000C34EF" w:rsidP="009C3E7E">
            <w:pPr>
              <w:spacing w:after="0" w:line="240" w:lineRule="auto"/>
              <w:jc w:val="center"/>
            </w:pPr>
            <w:r>
              <w:rPr>
                <w:sz w:val="18"/>
                <w:szCs w:val="18"/>
              </w:rPr>
              <w:t>Unidade</w:t>
            </w:r>
          </w:p>
        </w:tc>
        <w:tc>
          <w:tcPr>
            <w:tcW w:w="923" w:type="dxa"/>
            <w:vAlign w:val="center"/>
          </w:tcPr>
          <w:p w14:paraId="6DEA1597" w14:textId="77777777" w:rsidR="000C34EF" w:rsidRDefault="000C34EF" w:rsidP="009C3E7E">
            <w:pPr>
              <w:spacing w:after="0" w:line="240" w:lineRule="auto"/>
              <w:jc w:val="center"/>
            </w:pPr>
            <w:r>
              <w:rPr>
                <w:sz w:val="18"/>
                <w:szCs w:val="18"/>
              </w:rPr>
              <w:t>4</w:t>
            </w:r>
          </w:p>
        </w:tc>
        <w:tc>
          <w:tcPr>
            <w:tcW w:w="923" w:type="dxa"/>
          </w:tcPr>
          <w:p w14:paraId="182795A3" w14:textId="77777777" w:rsidR="000C34EF" w:rsidRDefault="000C34EF" w:rsidP="009C3E7E">
            <w:pPr>
              <w:spacing w:after="0" w:line="240" w:lineRule="auto"/>
              <w:jc w:val="center"/>
              <w:rPr>
                <w:sz w:val="18"/>
                <w:szCs w:val="18"/>
              </w:rPr>
            </w:pPr>
          </w:p>
        </w:tc>
      </w:tr>
      <w:tr w:rsidR="000C34EF" w14:paraId="585DCCA9" w14:textId="41A44630" w:rsidTr="000C34EF">
        <w:trPr>
          <w:trHeight w:val="272"/>
        </w:trPr>
        <w:tc>
          <w:tcPr>
            <w:tcW w:w="646" w:type="dxa"/>
            <w:vAlign w:val="center"/>
          </w:tcPr>
          <w:p w14:paraId="099F71B8" w14:textId="77777777" w:rsidR="000C34EF" w:rsidRDefault="000C34EF" w:rsidP="009C3E7E">
            <w:pPr>
              <w:spacing w:after="0" w:line="240" w:lineRule="auto"/>
              <w:jc w:val="center"/>
            </w:pPr>
            <w:r>
              <w:rPr>
                <w:sz w:val="18"/>
                <w:szCs w:val="18"/>
              </w:rPr>
              <w:t>18</w:t>
            </w:r>
          </w:p>
        </w:tc>
        <w:tc>
          <w:tcPr>
            <w:tcW w:w="6280" w:type="dxa"/>
            <w:vAlign w:val="center"/>
          </w:tcPr>
          <w:p w14:paraId="44DA653A" w14:textId="77777777" w:rsidR="000C34EF" w:rsidRDefault="000C34EF" w:rsidP="009C3E7E">
            <w:pPr>
              <w:spacing w:after="0" w:line="240" w:lineRule="auto"/>
              <w:jc w:val="both"/>
            </w:pPr>
            <w:r>
              <w:rPr>
                <w:sz w:val="18"/>
                <w:szCs w:val="18"/>
              </w:rPr>
              <w:t>Alicate universal 8”, isolado</w:t>
            </w:r>
          </w:p>
        </w:tc>
        <w:tc>
          <w:tcPr>
            <w:tcW w:w="1385" w:type="dxa"/>
            <w:vAlign w:val="center"/>
          </w:tcPr>
          <w:p w14:paraId="096A438E" w14:textId="77777777" w:rsidR="000C34EF" w:rsidRDefault="000C34EF" w:rsidP="009C3E7E">
            <w:pPr>
              <w:spacing w:after="0" w:line="240" w:lineRule="auto"/>
              <w:jc w:val="center"/>
            </w:pPr>
            <w:r>
              <w:rPr>
                <w:sz w:val="18"/>
                <w:szCs w:val="18"/>
              </w:rPr>
              <w:t>Unidade</w:t>
            </w:r>
          </w:p>
        </w:tc>
        <w:tc>
          <w:tcPr>
            <w:tcW w:w="923" w:type="dxa"/>
            <w:vAlign w:val="center"/>
          </w:tcPr>
          <w:p w14:paraId="4CAE5E20" w14:textId="77777777" w:rsidR="000C34EF" w:rsidRDefault="000C34EF" w:rsidP="009C3E7E">
            <w:pPr>
              <w:spacing w:after="0" w:line="240" w:lineRule="auto"/>
              <w:jc w:val="center"/>
            </w:pPr>
            <w:r>
              <w:rPr>
                <w:sz w:val="18"/>
                <w:szCs w:val="18"/>
              </w:rPr>
              <w:t>4</w:t>
            </w:r>
          </w:p>
        </w:tc>
        <w:tc>
          <w:tcPr>
            <w:tcW w:w="923" w:type="dxa"/>
          </w:tcPr>
          <w:p w14:paraId="56256D36" w14:textId="77777777" w:rsidR="000C34EF" w:rsidRDefault="000C34EF" w:rsidP="009C3E7E">
            <w:pPr>
              <w:spacing w:after="0" w:line="240" w:lineRule="auto"/>
              <w:jc w:val="center"/>
              <w:rPr>
                <w:sz w:val="18"/>
                <w:szCs w:val="18"/>
              </w:rPr>
            </w:pPr>
          </w:p>
        </w:tc>
      </w:tr>
      <w:tr w:rsidR="000C34EF" w14:paraId="15E2E4AE" w14:textId="74DB9F49" w:rsidTr="000C34EF">
        <w:trPr>
          <w:trHeight w:val="272"/>
        </w:trPr>
        <w:tc>
          <w:tcPr>
            <w:tcW w:w="646" w:type="dxa"/>
            <w:vAlign w:val="center"/>
          </w:tcPr>
          <w:p w14:paraId="218163D6" w14:textId="77777777" w:rsidR="000C34EF" w:rsidRDefault="000C34EF" w:rsidP="009C3E7E">
            <w:pPr>
              <w:spacing w:after="0" w:line="240" w:lineRule="auto"/>
              <w:jc w:val="center"/>
            </w:pPr>
            <w:r>
              <w:rPr>
                <w:sz w:val="18"/>
                <w:szCs w:val="18"/>
              </w:rPr>
              <w:t>19</w:t>
            </w:r>
          </w:p>
        </w:tc>
        <w:tc>
          <w:tcPr>
            <w:tcW w:w="6280" w:type="dxa"/>
            <w:vAlign w:val="center"/>
          </w:tcPr>
          <w:p w14:paraId="7BDFC68E" w14:textId="77777777" w:rsidR="000C34EF" w:rsidRDefault="000C34EF" w:rsidP="009C3E7E">
            <w:pPr>
              <w:spacing w:after="0" w:line="240" w:lineRule="auto"/>
              <w:jc w:val="both"/>
            </w:pPr>
            <w:r>
              <w:rPr>
                <w:sz w:val="18"/>
                <w:szCs w:val="18"/>
              </w:rPr>
              <w:t>Jogo de chave de fenda isolada, com ponta magnetizada, contendo 6 peças</w:t>
            </w:r>
          </w:p>
        </w:tc>
        <w:tc>
          <w:tcPr>
            <w:tcW w:w="1385" w:type="dxa"/>
            <w:vAlign w:val="center"/>
          </w:tcPr>
          <w:p w14:paraId="52D1302B" w14:textId="77777777" w:rsidR="000C34EF" w:rsidRDefault="000C34EF" w:rsidP="009C3E7E">
            <w:pPr>
              <w:spacing w:after="0" w:line="240" w:lineRule="auto"/>
              <w:jc w:val="center"/>
            </w:pPr>
            <w:r>
              <w:rPr>
                <w:sz w:val="18"/>
                <w:szCs w:val="18"/>
              </w:rPr>
              <w:t>Unidade</w:t>
            </w:r>
          </w:p>
        </w:tc>
        <w:tc>
          <w:tcPr>
            <w:tcW w:w="923" w:type="dxa"/>
            <w:vAlign w:val="center"/>
          </w:tcPr>
          <w:p w14:paraId="3E31C1C1" w14:textId="77777777" w:rsidR="000C34EF" w:rsidRDefault="000C34EF" w:rsidP="009C3E7E">
            <w:pPr>
              <w:spacing w:after="0" w:line="240" w:lineRule="auto"/>
              <w:jc w:val="center"/>
            </w:pPr>
            <w:r>
              <w:rPr>
                <w:sz w:val="18"/>
                <w:szCs w:val="18"/>
              </w:rPr>
              <w:t>2</w:t>
            </w:r>
          </w:p>
        </w:tc>
        <w:tc>
          <w:tcPr>
            <w:tcW w:w="923" w:type="dxa"/>
          </w:tcPr>
          <w:p w14:paraId="287A983A" w14:textId="77777777" w:rsidR="000C34EF" w:rsidRDefault="000C34EF" w:rsidP="009C3E7E">
            <w:pPr>
              <w:spacing w:after="0" w:line="240" w:lineRule="auto"/>
              <w:jc w:val="center"/>
              <w:rPr>
                <w:sz w:val="18"/>
                <w:szCs w:val="18"/>
              </w:rPr>
            </w:pPr>
          </w:p>
        </w:tc>
      </w:tr>
      <w:tr w:rsidR="000C34EF" w14:paraId="761B43BE" w14:textId="022EA158" w:rsidTr="000C34EF">
        <w:trPr>
          <w:trHeight w:val="254"/>
        </w:trPr>
        <w:tc>
          <w:tcPr>
            <w:tcW w:w="646" w:type="dxa"/>
            <w:vAlign w:val="center"/>
          </w:tcPr>
          <w:p w14:paraId="3C6B9957" w14:textId="77777777" w:rsidR="000C34EF" w:rsidRDefault="000C34EF" w:rsidP="009C3E7E">
            <w:pPr>
              <w:spacing w:after="0" w:line="240" w:lineRule="auto"/>
              <w:jc w:val="center"/>
            </w:pPr>
            <w:r>
              <w:rPr>
                <w:sz w:val="18"/>
                <w:szCs w:val="18"/>
              </w:rPr>
              <w:t>20</w:t>
            </w:r>
          </w:p>
        </w:tc>
        <w:tc>
          <w:tcPr>
            <w:tcW w:w="6280" w:type="dxa"/>
            <w:vAlign w:val="center"/>
          </w:tcPr>
          <w:p w14:paraId="06E665F1" w14:textId="77777777" w:rsidR="000C34EF" w:rsidRDefault="000C34EF" w:rsidP="009C3E7E">
            <w:pPr>
              <w:spacing w:after="0" w:line="240" w:lineRule="auto"/>
              <w:jc w:val="both"/>
            </w:pPr>
            <w:r>
              <w:rPr>
                <w:sz w:val="18"/>
                <w:szCs w:val="18"/>
              </w:rPr>
              <w:t>Jogo de chave Philips isolada, com ponta magnetizada, contendo 6 peças</w:t>
            </w:r>
          </w:p>
        </w:tc>
        <w:tc>
          <w:tcPr>
            <w:tcW w:w="1385" w:type="dxa"/>
            <w:vAlign w:val="center"/>
          </w:tcPr>
          <w:p w14:paraId="4FE17F07" w14:textId="77777777" w:rsidR="000C34EF" w:rsidRDefault="000C34EF" w:rsidP="009C3E7E">
            <w:pPr>
              <w:spacing w:after="0" w:line="240" w:lineRule="auto"/>
              <w:jc w:val="center"/>
            </w:pPr>
            <w:r>
              <w:rPr>
                <w:sz w:val="18"/>
                <w:szCs w:val="18"/>
              </w:rPr>
              <w:t>Unidade</w:t>
            </w:r>
          </w:p>
        </w:tc>
        <w:tc>
          <w:tcPr>
            <w:tcW w:w="923" w:type="dxa"/>
            <w:vAlign w:val="center"/>
          </w:tcPr>
          <w:p w14:paraId="18D31D64" w14:textId="77777777" w:rsidR="000C34EF" w:rsidRDefault="000C34EF" w:rsidP="009C3E7E">
            <w:pPr>
              <w:spacing w:after="0" w:line="240" w:lineRule="auto"/>
              <w:jc w:val="center"/>
            </w:pPr>
            <w:r>
              <w:rPr>
                <w:sz w:val="18"/>
                <w:szCs w:val="18"/>
              </w:rPr>
              <w:t>2</w:t>
            </w:r>
          </w:p>
        </w:tc>
        <w:tc>
          <w:tcPr>
            <w:tcW w:w="923" w:type="dxa"/>
          </w:tcPr>
          <w:p w14:paraId="51F07041" w14:textId="77777777" w:rsidR="000C34EF" w:rsidRDefault="000C34EF" w:rsidP="009C3E7E">
            <w:pPr>
              <w:spacing w:after="0" w:line="240" w:lineRule="auto"/>
              <w:jc w:val="center"/>
              <w:rPr>
                <w:sz w:val="18"/>
                <w:szCs w:val="18"/>
              </w:rPr>
            </w:pPr>
          </w:p>
        </w:tc>
      </w:tr>
      <w:tr w:rsidR="000C34EF" w14:paraId="66A2BBCC" w14:textId="100F4BCE" w:rsidTr="000C34EF">
        <w:trPr>
          <w:trHeight w:val="272"/>
        </w:trPr>
        <w:tc>
          <w:tcPr>
            <w:tcW w:w="646" w:type="dxa"/>
            <w:vAlign w:val="center"/>
          </w:tcPr>
          <w:p w14:paraId="0F02B5A1" w14:textId="77777777" w:rsidR="000C34EF" w:rsidRDefault="000C34EF" w:rsidP="009C3E7E">
            <w:pPr>
              <w:spacing w:after="0" w:line="240" w:lineRule="auto"/>
              <w:jc w:val="center"/>
            </w:pPr>
            <w:r>
              <w:rPr>
                <w:sz w:val="18"/>
                <w:szCs w:val="18"/>
              </w:rPr>
              <w:t>21</w:t>
            </w:r>
          </w:p>
        </w:tc>
        <w:tc>
          <w:tcPr>
            <w:tcW w:w="6280" w:type="dxa"/>
            <w:vAlign w:val="center"/>
          </w:tcPr>
          <w:p w14:paraId="75FEA0A6" w14:textId="77777777" w:rsidR="000C34EF" w:rsidRDefault="000C34EF" w:rsidP="009C3E7E">
            <w:pPr>
              <w:spacing w:after="0" w:line="240" w:lineRule="auto"/>
              <w:jc w:val="both"/>
            </w:pPr>
            <w:r>
              <w:rPr>
                <w:sz w:val="18"/>
                <w:szCs w:val="18"/>
              </w:rPr>
              <w:t>Fita isolante 19mm X 20m</w:t>
            </w:r>
          </w:p>
        </w:tc>
        <w:tc>
          <w:tcPr>
            <w:tcW w:w="1385" w:type="dxa"/>
            <w:vAlign w:val="center"/>
          </w:tcPr>
          <w:p w14:paraId="4466053A" w14:textId="77777777" w:rsidR="000C34EF" w:rsidRDefault="000C34EF" w:rsidP="009C3E7E">
            <w:pPr>
              <w:spacing w:after="0" w:line="240" w:lineRule="auto"/>
              <w:jc w:val="center"/>
            </w:pPr>
            <w:r>
              <w:rPr>
                <w:sz w:val="18"/>
                <w:szCs w:val="18"/>
              </w:rPr>
              <w:t>Rolo</w:t>
            </w:r>
          </w:p>
        </w:tc>
        <w:tc>
          <w:tcPr>
            <w:tcW w:w="923" w:type="dxa"/>
            <w:vAlign w:val="center"/>
          </w:tcPr>
          <w:p w14:paraId="18E364E7" w14:textId="77777777" w:rsidR="000C34EF" w:rsidRDefault="000C34EF" w:rsidP="009C3E7E">
            <w:pPr>
              <w:spacing w:after="0" w:line="240" w:lineRule="auto"/>
              <w:jc w:val="center"/>
            </w:pPr>
            <w:r>
              <w:rPr>
                <w:sz w:val="18"/>
                <w:szCs w:val="18"/>
              </w:rPr>
              <w:t>310</w:t>
            </w:r>
          </w:p>
        </w:tc>
        <w:tc>
          <w:tcPr>
            <w:tcW w:w="923" w:type="dxa"/>
          </w:tcPr>
          <w:p w14:paraId="35DBCE51" w14:textId="77777777" w:rsidR="000C34EF" w:rsidRDefault="000C34EF" w:rsidP="009C3E7E">
            <w:pPr>
              <w:spacing w:after="0" w:line="240" w:lineRule="auto"/>
              <w:jc w:val="center"/>
              <w:rPr>
                <w:sz w:val="18"/>
                <w:szCs w:val="18"/>
              </w:rPr>
            </w:pPr>
          </w:p>
        </w:tc>
      </w:tr>
      <w:tr w:rsidR="000C34EF" w14:paraId="727B6488" w14:textId="4C86C0E8" w:rsidTr="000C34EF">
        <w:trPr>
          <w:trHeight w:val="254"/>
        </w:trPr>
        <w:tc>
          <w:tcPr>
            <w:tcW w:w="646" w:type="dxa"/>
            <w:vAlign w:val="center"/>
          </w:tcPr>
          <w:p w14:paraId="0C0B5EB3" w14:textId="77777777" w:rsidR="000C34EF" w:rsidRDefault="000C34EF" w:rsidP="009C3E7E">
            <w:pPr>
              <w:spacing w:after="0" w:line="240" w:lineRule="auto"/>
              <w:jc w:val="center"/>
            </w:pPr>
            <w:r>
              <w:rPr>
                <w:sz w:val="18"/>
                <w:szCs w:val="18"/>
              </w:rPr>
              <w:t>22</w:t>
            </w:r>
          </w:p>
        </w:tc>
        <w:tc>
          <w:tcPr>
            <w:tcW w:w="6280" w:type="dxa"/>
            <w:vAlign w:val="center"/>
          </w:tcPr>
          <w:p w14:paraId="2B3CA77C" w14:textId="77777777" w:rsidR="000C34EF" w:rsidRDefault="000C34EF" w:rsidP="009C3E7E">
            <w:pPr>
              <w:spacing w:after="0" w:line="240" w:lineRule="auto"/>
              <w:jc w:val="both"/>
            </w:pPr>
            <w:r>
              <w:rPr>
                <w:sz w:val="18"/>
                <w:szCs w:val="18"/>
              </w:rPr>
              <w:t>Fita de alto fusão com 19mm X 10m</w:t>
            </w:r>
          </w:p>
        </w:tc>
        <w:tc>
          <w:tcPr>
            <w:tcW w:w="1385" w:type="dxa"/>
            <w:vAlign w:val="center"/>
          </w:tcPr>
          <w:p w14:paraId="50F20B33" w14:textId="77777777" w:rsidR="000C34EF" w:rsidRDefault="000C34EF" w:rsidP="009C3E7E">
            <w:pPr>
              <w:spacing w:after="0" w:line="240" w:lineRule="auto"/>
              <w:jc w:val="center"/>
            </w:pPr>
            <w:r>
              <w:rPr>
                <w:sz w:val="18"/>
                <w:szCs w:val="18"/>
              </w:rPr>
              <w:t>Rolo</w:t>
            </w:r>
          </w:p>
        </w:tc>
        <w:tc>
          <w:tcPr>
            <w:tcW w:w="923" w:type="dxa"/>
            <w:vAlign w:val="center"/>
          </w:tcPr>
          <w:p w14:paraId="70A4847B" w14:textId="77777777" w:rsidR="000C34EF" w:rsidRDefault="000C34EF" w:rsidP="009C3E7E">
            <w:pPr>
              <w:spacing w:after="0" w:line="240" w:lineRule="auto"/>
              <w:jc w:val="center"/>
            </w:pPr>
            <w:r>
              <w:rPr>
                <w:sz w:val="18"/>
                <w:szCs w:val="18"/>
              </w:rPr>
              <w:t>105</w:t>
            </w:r>
          </w:p>
        </w:tc>
        <w:tc>
          <w:tcPr>
            <w:tcW w:w="923" w:type="dxa"/>
          </w:tcPr>
          <w:p w14:paraId="68A3690F" w14:textId="77777777" w:rsidR="000C34EF" w:rsidRDefault="000C34EF" w:rsidP="009C3E7E">
            <w:pPr>
              <w:spacing w:after="0" w:line="240" w:lineRule="auto"/>
              <w:jc w:val="center"/>
              <w:rPr>
                <w:sz w:val="18"/>
                <w:szCs w:val="18"/>
              </w:rPr>
            </w:pPr>
          </w:p>
        </w:tc>
      </w:tr>
      <w:tr w:rsidR="000C34EF" w14:paraId="15A85B80" w14:textId="60024A0D" w:rsidTr="000C34EF">
        <w:trPr>
          <w:trHeight w:val="272"/>
        </w:trPr>
        <w:tc>
          <w:tcPr>
            <w:tcW w:w="646" w:type="dxa"/>
            <w:vAlign w:val="center"/>
          </w:tcPr>
          <w:p w14:paraId="02CCAD5F" w14:textId="77777777" w:rsidR="000C34EF" w:rsidRDefault="000C34EF" w:rsidP="009C3E7E">
            <w:pPr>
              <w:spacing w:after="0" w:line="240" w:lineRule="auto"/>
              <w:jc w:val="center"/>
            </w:pPr>
            <w:r>
              <w:rPr>
                <w:sz w:val="18"/>
                <w:szCs w:val="18"/>
              </w:rPr>
              <w:t>23</w:t>
            </w:r>
          </w:p>
        </w:tc>
        <w:tc>
          <w:tcPr>
            <w:tcW w:w="6280" w:type="dxa"/>
            <w:vAlign w:val="center"/>
          </w:tcPr>
          <w:p w14:paraId="0123C1A6" w14:textId="77777777" w:rsidR="000C34EF" w:rsidRDefault="000C34EF" w:rsidP="009C3E7E">
            <w:pPr>
              <w:spacing w:after="0" w:line="240" w:lineRule="auto"/>
              <w:jc w:val="both"/>
            </w:pPr>
            <w:r>
              <w:rPr>
                <w:sz w:val="18"/>
                <w:szCs w:val="18"/>
              </w:rPr>
              <w:t>Desengripante Spray, com 500 ml</w:t>
            </w:r>
          </w:p>
        </w:tc>
        <w:tc>
          <w:tcPr>
            <w:tcW w:w="1385" w:type="dxa"/>
            <w:vAlign w:val="center"/>
          </w:tcPr>
          <w:p w14:paraId="53C8B042" w14:textId="77777777" w:rsidR="000C34EF" w:rsidRDefault="000C34EF" w:rsidP="009C3E7E">
            <w:pPr>
              <w:spacing w:after="0" w:line="240" w:lineRule="auto"/>
              <w:jc w:val="center"/>
            </w:pPr>
            <w:r>
              <w:rPr>
                <w:sz w:val="18"/>
                <w:szCs w:val="18"/>
              </w:rPr>
              <w:t>Unidade</w:t>
            </w:r>
          </w:p>
        </w:tc>
        <w:tc>
          <w:tcPr>
            <w:tcW w:w="923" w:type="dxa"/>
            <w:vAlign w:val="center"/>
          </w:tcPr>
          <w:p w14:paraId="551EB23B" w14:textId="77777777" w:rsidR="000C34EF" w:rsidRDefault="000C34EF" w:rsidP="009C3E7E">
            <w:pPr>
              <w:spacing w:after="0" w:line="240" w:lineRule="auto"/>
              <w:jc w:val="center"/>
            </w:pPr>
            <w:r>
              <w:rPr>
                <w:sz w:val="18"/>
                <w:szCs w:val="18"/>
              </w:rPr>
              <w:t>28</w:t>
            </w:r>
          </w:p>
        </w:tc>
        <w:tc>
          <w:tcPr>
            <w:tcW w:w="923" w:type="dxa"/>
          </w:tcPr>
          <w:p w14:paraId="52DFBA40" w14:textId="77777777" w:rsidR="000C34EF" w:rsidRDefault="000C34EF" w:rsidP="009C3E7E">
            <w:pPr>
              <w:spacing w:after="0" w:line="240" w:lineRule="auto"/>
              <w:jc w:val="center"/>
              <w:rPr>
                <w:sz w:val="18"/>
                <w:szCs w:val="18"/>
              </w:rPr>
            </w:pPr>
          </w:p>
        </w:tc>
      </w:tr>
      <w:tr w:rsidR="000C34EF" w14:paraId="3606A588" w14:textId="6BF907CF" w:rsidTr="000C34EF">
        <w:trPr>
          <w:trHeight w:val="272"/>
        </w:trPr>
        <w:tc>
          <w:tcPr>
            <w:tcW w:w="646" w:type="dxa"/>
            <w:vAlign w:val="center"/>
          </w:tcPr>
          <w:p w14:paraId="76CAFDB6" w14:textId="77777777" w:rsidR="000C34EF" w:rsidRDefault="000C34EF" w:rsidP="009C3E7E">
            <w:pPr>
              <w:spacing w:after="0" w:line="240" w:lineRule="auto"/>
              <w:jc w:val="center"/>
            </w:pPr>
            <w:r>
              <w:rPr>
                <w:sz w:val="18"/>
                <w:szCs w:val="18"/>
              </w:rPr>
              <w:t>24</w:t>
            </w:r>
          </w:p>
        </w:tc>
        <w:tc>
          <w:tcPr>
            <w:tcW w:w="6280" w:type="dxa"/>
            <w:vAlign w:val="center"/>
          </w:tcPr>
          <w:p w14:paraId="64742281" w14:textId="77777777" w:rsidR="000C34EF" w:rsidRDefault="000C34EF" w:rsidP="009C3E7E">
            <w:pPr>
              <w:spacing w:after="0" w:line="240" w:lineRule="auto"/>
              <w:jc w:val="both"/>
            </w:pPr>
            <w:r>
              <w:rPr>
                <w:sz w:val="18"/>
                <w:szCs w:val="18"/>
              </w:rPr>
              <w:t>Limpa contato elétrico Spray, com 350 ml</w:t>
            </w:r>
          </w:p>
        </w:tc>
        <w:tc>
          <w:tcPr>
            <w:tcW w:w="1385" w:type="dxa"/>
            <w:vAlign w:val="center"/>
          </w:tcPr>
          <w:p w14:paraId="565CA493" w14:textId="77777777" w:rsidR="000C34EF" w:rsidRDefault="000C34EF" w:rsidP="009C3E7E">
            <w:pPr>
              <w:spacing w:after="0" w:line="240" w:lineRule="auto"/>
              <w:jc w:val="center"/>
            </w:pPr>
            <w:r>
              <w:rPr>
                <w:sz w:val="18"/>
                <w:szCs w:val="18"/>
              </w:rPr>
              <w:t>Unidade</w:t>
            </w:r>
          </w:p>
        </w:tc>
        <w:tc>
          <w:tcPr>
            <w:tcW w:w="923" w:type="dxa"/>
            <w:vAlign w:val="center"/>
          </w:tcPr>
          <w:p w14:paraId="3B2282F4" w14:textId="77777777" w:rsidR="000C34EF" w:rsidRDefault="000C34EF" w:rsidP="009C3E7E">
            <w:pPr>
              <w:spacing w:after="0" w:line="240" w:lineRule="auto"/>
              <w:jc w:val="center"/>
            </w:pPr>
            <w:r>
              <w:rPr>
                <w:sz w:val="18"/>
                <w:szCs w:val="18"/>
              </w:rPr>
              <w:t>18</w:t>
            </w:r>
          </w:p>
        </w:tc>
        <w:tc>
          <w:tcPr>
            <w:tcW w:w="923" w:type="dxa"/>
          </w:tcPr>
          <w:p w14:paraId="4BAD72E1" w14:textId="77777777" w:rsidR="000C34EF" w:rsidRDefault="000C34EF" w:rsidP="009C3E7E">
            <w:pPr>
              <w:spacing w:after="0" w:line="240" w:lineRule="auto"/>
              <w:jc w:val="center"/>
              <w:rPr>
                <w:sz w:val="18"/>
                <w:szCs w:val="18"/>
              </w:rPr>
            </w:pPr>
          </w:p>
        </w:tc>
      </w:tr>
      <w:tr w:rsidR="000C34EF" w14:paraId="3E7E3791" w14:textId="581D041E" w:rsidTr="000C34EF">
        <w:trPr>
          <w:trHeight w:val="254"/>
        </w:trPr>
        <w:tc>
          <w:tcPr>
            <w:tcW w:w="646" w:type="dxa"/>
            <w:vAlign w:val="center"/>
          </w:tcPr>
          <w:p w14:paraId="3809128C" w14:textId="77777777" w:rsidR="000C34EF" w:rsidRDefault="000C34EF" w:rsidP="009C3E7E">
            <w:pPr>
              <w:spacing w:after="0" w:line="240" w:lineRule="auto"/>
              <w:jc w:val="center"/>
            </w:pPr>
            <w:r>
              <w:rPr>
                <w:sz w:val="18"/>
                <w:szCs w:val="18"/>
              </w:rPr>
              <w:t>25</w:t>
            </w:r>
          </w:p>
        </w:tc>
        <w:tc>
          <w:tcPr>
            <w:tcW w:w="6280" w:type="dxa"/>
            <w:vAlign w:val="center"/>
          </w:tcPr>
          <w:p w14:paraId="4F194AEB" w14:textId="77777777" w:rsidR="000C34EF" w:rsidRDefault="000C34EF" w:rsidP="009C3E7E">
            <w:pPr>
              <w:spacing w:after="0" w:line="240" w:lineRule="auto"/>
              <w:jc w:val="both"/>
            </w:pPr>
            <w:r>
              <w:rPr>
                <w:sz w:val="18"/>
                <w:szCs w:val="18"/>
              </w:rPr>
              <w:t>Jogo de chave Tork longa tipo L, com dez peças</w:t>
            </w:r>
          </w:p>
        </w:tc>
        <w:tc>
          <w:tcPr>
            <w:tcW w:w="1385" w:type="dxa"/>
            <w:vAlign w:val="center"/>
          </w:tcPr>
          <w:p w14:paraId="185BECD8" w14:textId="77777777" w:rsidR="000C34EF" w:rsidRDefault="000C34EF" w:rsidP="009C3E7E">
            <w:pPr>
              <w:spacing w:after="0" w:line="240" w:lineRule="auto"/>
              <w:jc w:val="center"/>
            </w:pPr>
            <w:r>
              <w:rPr>
                <w:sz w:val="18"/>
                <w:szCs w:val="18"/>
              </w:rPr>
              <w:t>Unidade</w:t>
            </w:r>
          </w:p>
        </w:tc>
        <w:tc>
          <w:tcPr>
            <w:tcW w:w="923" w:type="dxa"/>
            <w:vAlign w:val="center"/>
          </w:tcPr>
          <w:p w14:paraId="1999DB49" w14:textId="77777777" w:rsidR="000C34EF" w:rsidRDefault="000C34EF" w:rsidP="009C3E7E">
            <w:pPr>
              <w:spacing w:after="0" w:line="240" w:lineRule="auto"/>
              <w:jc w:val="center"/>
            </w:pPr>
            <w:r>
              <w:rPr>
                <w:sz w:val="18"/>
                <w:szCs w:val="18"/>
              </w:rPr>
              <w:t>2</w:t>
            </w:r>
          </w:p>
        </w:tc>
        <w:tc>
          <w:tcPr>
            <w:tcW w:w="923" w:type="dxa"/>
          </w:tcPr>
          <w:p w14:paraId="6C33DFB1" w14:textId="77777777" w:rsidR="000C34EF" w:rsidRDefault="000C34EF" w:rsidP="009C3E7E">
            <w:pPr>
              <w:spacing w:after="0" w:line="240" w:lineRule="auto"/>
              <w:jc w:val="center"/>
              <w:rPr>
                <w:sz w:val="18"/>
                <w:szCs w:val="18"/>
              </w:rPr>
            </w:pPr>
          </w:p>
        </w:tc>
      </w:tr>
    </w:tbl>
    <w:p w14:paraId="19FEBCEA" w14:textId="5CA21BDF" w:rsidR="007E6508" w:rsidRPr="00C73BAE" w:rsidRDefault="007E6508" w:rsidP="00F41E1B">
      <w:pPr>
        <w:spacing w:after="0" w:line="240" w:lineRule="auto"/>
        <w:ind w:right="-15"/>
        <w:jc w:val="center"/>
        <w:rPr>
          <w:rFonts w:ascii="Times New Roman" w:hAnsi="Times New Roman"/>
          <w:b/>
          <w:bCs/>
          <w:color w:val="000000" w:themeColor="text1"/>
        </w:rPr>
      </w:pPr>
    </w:p>
    <w:sectPr w:rsidR="007E6508" w:rsidRPr="00C73BAE" w:rsidSect="00BB12BF">
      <w:headerReference w:type="default" r:id="rId10"/>
      <w:footerReference w:type="default" r:id="rId11"/>
      <w:type w:val="continuous"/>
      <w:pgSz w:w="11906" w:h="16838" w:code="9"/>
      <w:pgMar w:top="1134" w:right="1134" w:bottom="1134" w:left="1134" w:header="284" w:footer="284" w:gutter="0"/>
      <w:pgBorders w:offsetFrom="page">
        <w:top w:val="none" w:sz="0" w:space="30" w:color="010001" w:shadow="1"/>
        <w:left w:val="none" w:sz="0" w:space="24" w:color="000000" w:shadow="1"/>
        <w:bottom w:val="none" w:sz="0" w:space="24" w:color="000000" w:shadow="1"/>
        <w:right w:val="none" w:sz="0" w:space="8" w:color="000000" w:shadow="1"/>
      </w:pgBorders>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3B64" w14:textId="77777777" w:rsidR="00C34835" w:rsidRDefault="00C34835" w:rsidP="005B554A">
      <w:pPr>
        <w:spacing w:after="0" w:line="240" w:lineRule="auto"/>
      </w:pPr>
      <w:r>
        <w:separator/>
      </w:r>
    </w:p>
  </w:endnote>
  <w:endnote w:type="continuationSeparator" w:id="0">
    <w:p w14:paraId="49DC77A4" w14:textId="77777777" w:rsidR="00C34835" w:rsidRDefault="00C34835" w:rsidP="005B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MS Goth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Zurich BT">
    <w:panose1 w:val="00000000000000000000"/>
    <w:charset w:val="00"/>
    <w:family w:val="roman"/>
    <w:notTrueType/>
    <w:pitch w:val="default"/>
  </w:font>
  <w:font w:name="Bodoni">
    <w:altName w:val="Bodoni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E111" w14:textId="77777777" w:rsidR="00C34835" w:rsidRDefault="00C34835" w:rsidP="00D30D81">
    <w:pPr>
      <w:pStyle w:val="Rodap"/>
      <w:ind w:right="-1"/>
      <w:rPr>
        <w:rFonts w:ascii="Times New Roman" w:hAnsi="Times New Roman"/>
        <w:b/>
        <w:bCs/>
        <w:sz w:val="16"/>
        <w:szCs w:val="16"/>
      </w:rPr>
    </w:pPr>
    <w:bookmarkStart w:id="4" w:name="_Hlk128042008"/>
  </w:p>
  <w:p w14:paraId="349E8D56" w14:textId="555C80FA" w:rsidR="00C34835" w:rsidRPr="004E171E" w:rsidRDefault="00C34835" w:rsidP="00D30D81">
    <w:pPr>
      <w:pStyle w:val="Rodap"/>
      <w:ind w:right="-1"/>
      <w:rPr>
        <w:rFonts w:ascii="Times New Roman" w:hAnsi="Times New Roman"/>
        <w:b/>
        <w:bCs/>
        <w:sz w:val="16"/>
        <w:szCs w:val="16"/>
      </w:rPr>
    </w:pPr>
    <w:r w:rsidRPr="004E171E">
      <w:rPr>
        <w:rFonts w:ascii="Times New Roman" w:hAnsi="Times New Roman"/>
        <w:b/>
        <w:bCs/>
        <w:sz w:val="16"/>
        <w:szCs w:val="16"/>
      </w:rPr>
      <w:t>ASSEMBLÉIA LEGISLATIVA DO ESTADO DO MARANHÃO | CNPJ n° 05.294.848/0001-94</w:t>
    </w:r>
  </w:p>
  <w:p w14:paraId="41A0F675" w14:textId="77777777" w:rsidR="00C34835" w:rsidRPr="004E171E" w:rsidRDefault="00C34835" w:rsidP="00D30D81">
    <w:pPr>
      <w:pStyle w:val="Rodap"/>
      <w:ind w:right="-1"/>
      <w:rPr>
        <w:rFonts w:ascii="Times New Roman" w:hAnsi="Times New Roman"/>
        <w:sz w:val="16"/>
        <w:szCs w:val="16"/>
      </w:rPr>
    </w:pPr>
    <w:r w:rsidRPr="004E171E">
      <w:rPr>
        <w:rFonts w:ascii="Times New Roman" w:hAnsi="Times New Roman"/>
        <w:sz w:val="16"/>
        <w:szCs w:val="16"/>
      </w:rPr>
      <w:t>ENDEREÇO: Palácio Manuel Beckman - Av. Jerônimo de Albuquerque - Sítio do Rangedor - Calhau São Luís - Maranhão – Cep. n° 65.074-220.</w:t>
    </w:r>
  </w:p>
  <w:p w14:paraId="571BB4A7" w14:textId="77777777" w:rsidR="00C34835" w:rsidRPr="004E171E" w:rsidRDefault="00C34835" w:rsidP="00D30D81">
    <w:pPr>
      <w:pStyle w:val="Rodap"/>
      <w:ind w:right="-1"/>
      <w:rPr>
        <w:rFonts w:ascii="Times New Roman" w:hAnsi="Times New Roman"/>
        <w:sz w:val="16"/>
        <w:szCs w:val="16"/>
      </w:rPr>
    </w:pPr>
    <w:r w:rsidRPr="004E171E">
      <w:rPr>
        <w:rFonts w:ascii="Times New Roman" w:hAnsi="Times New Roman"/>
        <w:sz w:val="16"/>
        <w:szCs w:val="16"/>
      </w:rPr>
      <w:t xml:space="preserve">SITE: </w:t>
    </w:r>
    <w:hyperlink r:id="rId1" w:history="1">
      <w:r w:rsidRPr="004E171E">
        <w:rPr>
          <w:rStyle w:val="Hyperlink"/>
          <w:rFonts w:ascii="Times New Roman" w:hAnsi="Times New Roman"/>
          <w:sz w:val="16"/>
          <w:szCs w:val="16"/>
        </w:rPr>
        <w:t>https://www.al.ma.leg.br/</w:t>
      </w:r>
    </w:hyperlink>
    <w:r w:rsidRPr="004E171E">
      <w:rPr>
        <w:rFonts w:ascii="Times New Roman" w:hAnsi="Times New Roman"/>
        <w:sz w:val="16"/>
        <w:szCs w:val="16"/>
      </w:rPr>
      <w:t xml:space="preserve"> | E-mail: </w:t>
    </w:r>
    <w:hyperlink r:id="rId2" w:history="1">
      <w:r w:rsidRPr="004E171E">
        <w:rPr>
          <w:rStyle w:val="Hyperlink"/>
          <w:rFonts w:ascii="Times New Roman" w:hAnsi="Times New Roman"/>
          <w:sz w:val="16"/>
          <w:szCs w:val="16"/>
        </w:rPr>
        <w:t>cplalema@gmail.com</w:t>
      </w:r>
    </w:hyperlink>
    <w:bookmarkEnd w:id="4"/>
  </w:p>
  <w:p w14:paraId="5CEE55D0" w14:textId="77777777" w:rsidR="00C34835" w:rsidRPr="004E171E" w:rsidRDefault="00C34835" w:rsidP="00D30D81">
    <w:pPr>
      <w:pStyle w:val="Rodap"/>
      <w:ind w:right="-1"/>
      <w:jc w:val="right"/>
      <w:rPr>
        <w:rFonts w:ascii="Times New Roman" w:hAnsi="Times New Roman"/>
        <w:sz w:val="16"/>
        <w:szCs w:val="16"/>
      </w:rPr>
    </w:pPr>
    <w:r w:rsidRPr="004E171E">
      <w:rPr>
        <w:rFonts w:ascii="Times New Roman" w:hAnsi="Times New Roman"/>
        <w:sz w:val="16"/>
        <w:szCs w:val="16"/>
      </w:rPr>
      <w:t xml:space="preserve">Página </w:t>
    </w:r>
    <w:r w:rsidRPr="004E171E">
      <w:rPr>
        <w:rFonts w:ascii="Times New Roman" w:hAnsi="Times New Roman"/>
        <w:b/>
        <w:bCs/>
        <w:sz w:val="16"/>
        <w:szCs w:val="16"/>
      </w:rPr>
      <w:fldChar w:fldCharType="begin"/>
    </w:r>
    <w:r w:rsidRPr="004E171E">
      <w:rPr>
        <w:rFonts w:ascii="Times New Roman" w:hAnsi="Times New Roman"/>
        <w:b/>
        <w:bCs/>
        <w:sz w:val="16"/>
        <w:szCs w:val="16"/>
      </w:rPr>
      <w:instrText>PAGE</w:instrText>
    </w:r>
    <w:r w:rsidRPr="004E171E">
      <w:rPr>
        <w:rFonts w:ascii="Times New Roman" w:hAnsi="Times New Roman"/>
        <w:b/>
        <w:bCs/>
        <w:sz w:val="16"/>
        <w:szCs w:val="16"/>
      </w:rPr>
      <w:fldChar w:fldCharType="separate"/>
    </w:r>
    <w:r>
      <w:rPr>
        <w:rFonts w:ascii="Times New Roman" w:hAnsi="Times New Roman"/>
        <w:b/>
        <w:bCs/>
        <w:sz w:val="16"/>
        <w:szCs w:val="16"/>
      </w:rPr>
      <w:t>6</w:t>
    </w:r>
    <w:r w:rsidRPr="004E171E">
      <w:rPr>
        <w:rFonts w:ascii="Times New Roman" w:hAnsi="Times New Roman"/>
        <w:b/>
        <w:bCs/>
        <w:sz w:val="16"/>
        <w:szCs w:val="16"/>
      </w:rPr>
      <w:fldChar w:fldCharType="end"/>
    </w:r>
    <w:r w:rsidRPr="004E171E">
      <w:rPr>
        <w:rFonts w:ascii="Times New Roman" w:hAnsi="Times New Roman"/>
        <w:sz w:val="16"/>
        <w:szCs w:val="16"/>
      </w:rPr>
      <w:t xml:space="preserve"> de </w:t>
    </w:r>
    <w:r w:rsidRPr="004E171E">
      <w:rPr>
        <w:rFonts w:ascii="Times New Roman" w:hAnsi="Times New Roman"/>
        <w:b/>
        <w:bCs/>
        <w:sz w:val="16"/>
        <w:szCs w:val="16"/>
      </w:rPr>
      <w:fldChar w:fldCharType="begin"/>
    </w:r>
    <w:r w:rsidRPr="004E171E">
      <w:rPr>
        <w:rFonts w:ascii="Times New Roman" w:hAnsi="Times New Roman"/>
        <w:b/>
        <w:bCs/>
        <w:sz w:val="16"/>
        <w:szCs w:val="16"/>
      </w:rPr>
      <w:instrText>NUMPAGES</w:instrText>
    </w:r>
    <w:r w:rsidRPr="004E171E">
      <w:rPr>
        <w:rFonts w:ascii="Times New Roman" w:hAnsi="Times New Roman"/>
        <w:b/>
        <w:bCs/>
        <w:sz w:val="16"/>
        <w:szCs w:val="16"/>
      </w:rPr>
      <w:fldChar w:fldCharType="separate"/>
    </w:r>
    <w:r>
      <w:rPr>
        <w:rFonts w:ascii="Times New Roman" w:hAnsi="Times New Roman"/>
        <w:b/>
        <w:bCs/>
        <w:sz w:val="16"/>
        <w:szCs w:val="16"/>
      </w:rPr>
      <w:t>12</w:t>
    </w:r>
    <w:r w:rsidRPr="004E171E">
      <w:rPr>
        <w:rFonts w:ascii="Times New Roman" w:hAnsi="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D9D00" w14:textId="77777777" w:rsidR="00C34835" w:rsidRDefault="00C34835" w:rsidP="005B554A">
      <w:pPr>
        <w:spacing w:after="0" w:line="240" w:lineRule="auto"/>
      </w:pPr>
      <w:r>
        <w:separator/>
      </w:r>
    </w:p>
  </w:footnote>
  <w:footnote w:type="continuationSeparator" w:id="0">
    <w:p w14:paraId="2BCEFC98" w14:textId="77777777" w:rsidR="00C34835" w:rsidRDefault="00C34835" w:rsidP="005B5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E9D9" w14:textId="6B607670" w:rsidR="00C34835" w:rsidRPr="00F936A2" w:rsidRDefault="00C34835" w:rsidP="00866784">
    <w:pPr>
      <w:spacing w:after="0"/>
      <w:jc w:val="center"/>
    </w:pPr>
    <w:r w:rsidRPr="00066ADB">
      <w:rPr>
        <w:noProof/>
        <w:sz w:val="16"/>
        <w:szCs w:val="16"/>
      </w:rPr>
      <mc:AlternateContent>
        <mc:Choice Requires="wps">
          <w:drawing>
            <wp:anchor distT="0" distB="0" distL="114300" distR="114300" simplePos="0" relativeHeight="251660288" behindDoc="0" locked="0" layoutInCell="1" allowOverlap="1" wp14:anchorId="6E1C1D54" wp14:editId="41EFDD76">
              <wp:simplePos x="0" y="0"/>
              <wp:positionH relativeFrom="margin">
                <wp:posOffset>5248910</wp:posOffset>
              </wp:positionH>
              <wp:positionV relativeFrom="paragraph">
                <wp:posOffset>-17145</wp:posOffset>
              </wp:positionV>
              <wp:extent cx="1322754" cy="936346"/>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54" cy="9363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254333" w14:textId="5C1D0B9F" w:rsidR="00C34835" w:rsidRPr="00FC69AD" w:rsidRDefault="00C34835" w:rsidP="00181829">
                          <w:pPr>
                            <w:spacing w:after="0" w:line="360" w:lineRule="auto"/>
                            <w:jc w:val="center"/>
                            <w:rPr>
                              <w:rFonts w:ascii="Bodoni" w:hAnsi="Bodoni"/>
                              <w:b/>
                              <w:bCs/>
                              <w:sz w:val="16"/>
                              <w:szCs w:val="16"/>
                            </w:rPr>
                          </w:pPr>
                          <w:r w:rsidRPr="00FC69AD">
                            <w:rPr>
                              <w:rFonts w:ascii="Bodoni" w:hAnsi="Bodoni"/>
                              <w:b/>
                              <w:bCs/>
                              <w:sz w:val="16"/>
                              <w:szCs w:val="16"/>
                            </w:rPr>
                            <w:t>CPL/AL</w:t>
                          </w:r>
                          <w:r>
                            <w:rPr>
                              <w:rFonts w:ascii="Bodoni" w:hAnsi="Bodoni"/>
                              <w:b/>
                              <w:bCs/>
                              <w:sz w:val="16"/>
                              <w:szCs w:val="16"/>
                            </w:rPr>
                            <w:t>EMA</w:t>
                          </w:r>
                        </w:p>
                        <w:p w14:paraId="0A8FB84C" w14:textId="5936500E" w:rsidR="00C34835" w:rsidRPr="00AA11FB" w:rsidRDefault="00C34835" w:rsidP="003E20FD">
                          <w:pPr>
                            <w:spacing w:after="0" w:line="480" w:lineRule="auto"/>
                            <w:jc w:val="center"/>
                            <w:rPr>
                              <w:rFonts w:ascii="Bodoni" w:hAnsi="Bodoni"/>
                              <w:sz w:val="16"/>
                              <w:szCs w:val="16"/>
                            </w:rPr>
                          </w:pPr>
                          <w:r>
                            <w:rPr>
                              <w:rFonts w:ascii="Bodoni" w:hAnsi="Bodoni"/>
                              <w:sz w:val="16"/>
                              <w:szCs w:val="16"/>
                            </w:rPr>
                            <w:t>Processo n° 5041</w:t>
                          </w:r>
                          <w:r w:rsidRPr="006B455C">
                            <w:rPr>
                              <w:rFonts w:ascii="Bodoni" w:hAnsi="Bodoni"/>
                              <w:sz w:val="16"/>
                              <w:szCs w:val="16"/>
                            </w:rPr>
                            <w:t>/202</w:t>
                          </w:r>
                          <w:r>
                            <w:rPr>
                              <w:rFonts w:ascii="Bodoni" w:hAnsi="Bodoni"/>
                              <w:sz w:val="16"/>
                              <w:szCs w:val="16"/>
                            </w:rPr>
                            <w:t>3</w:t>
                          </w:r>
                        </w:p>
                        <w:p w14:paraId="469DFB00" w14:textId="6506B3B7" w:rsidR="00C34835" w:rsidRPr="00AA11FB" w:rsidRDefault="00C34835" w:rsidP="003E20FD">
                          <w:pPr>
                            <w:spacing w:after="0" w:line="480" w:lineRule="auto"/>
                            <w:jc w:val="center"/>
                            <w:rPr>
                              <w:rFonts w:ascii="Bodoni" w:hAnsi="Bodoni"/>
                              <w:sz w:val="16"/>
                              <w:szCs w:val="16"/>
                            </w:rPr>
                          </w:pPr>
                          <w:r w:rsidRPr="00AA11FB">
                            <w:rPr>
                              <w:rFonts w:ascii="Bodoni" w:hAnsi="Bodoni"/>
                              <w:sz w:val="16"/>
                              <w:szCs w:val="16"/>
                            </w:rPr>
                            <w:t>Fls.:</w:t>
                          </w:r>
                          <w:r>
                            <w:rPr>
                              <w:rFonts w:ascii="Bodoni" w:hAnsi="Bodoni"/>
                              <w:sz w:val="16"/>
                              <w:szCs w:val="16"/>
                            </w:rPr>
                            <w:t xml:space="preserve"> </w:t>
                          </w:r>
                          <w:r w:rsidR="008F21C8">
                            <w:rPr>
                              <w:rFonts w:ascii="Bodoni" w:hAnsi="Bodoni"/>
                              <w:sz w:val="16"/>
                              <w:szCs w:val="16"/>
                            </w:rPr>
                            <w:t>________</w:t>
                          </w:r>
                        </w:p>
                        <w:p w14:paraId="35B2FC1A" w14:textId="77777777" w:rsidR="00C34835" w:rsidRDefault="00C34835" w:rsidP="003E20FD">
                          <w:pPr>
                            <w:spacing w:after="0" w:line="480" w:lineRule="auto"/>
                            <w:jc w:val="center"/>
                          </w:pPr>
                          <w:r w:rsidRPr="00AA11FB">
                            <w:rPr>
                              <w:rFonts w:ascii="Bodoni" w:hAnsi="Bodoni"/>
                              <w:sz w:val="16"/>
                              <w:szCs w:val="16"/>
                            </w:rPr>
                            <w:t>Rub.:_______</w:t>
                          </w:r>
                          <w:r>
                            <w:rPr>
                              <w:rFonts w:ascii="Bodoni" w:hAnsi="Bodoni"/>
                              <w:sz w:val="16"/>
                              <w:szCs w:val="16"/>
                            </w:rPr>
                            <w:t>_______</w:t>
                          </w:r>
                          <w:r w:rsidRPr="00AA11FB">
                            <w:rPr>
                              <w:rFonts w:ascii="Bodoni" w:hAnsi="Bodoni"/>
                              <w:sz w:val="16"/>
                              <w:szCs w:val="16"/>
                            </w:rPr>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C1D54" id="Retângulo 2" o:spid="_x0000_s1026" style="position:absolute;left:0;text-align:left;margin-left:413.3pt;margin-top:-1.35pt;width:104.15pt;height:7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" filled="f" stroked="f">
              <v:textbox>
                <w:txbxContent>
                  <w:p w14:paraId="22254333" w14:textId="5C1D0B9F" w:rsidR="00C34835" w:rsidRPr="00FC69AD" w:rsidRDefault="00C34835" w:rsidP="00181829">
                    <w:pPr>
                      <w:spacing w:after="0" w:line="360" w:lineRule="auto"/>
                      <w:jc w:val="center"/>
                      <w:rPr>
                        <w:rFonts w:ascii="Bodoni" w:hAnsi="Bodoni"/>
                        <w:b/>
                        <w:bCs/>
                        <w:sz w:val="16"/>
                        <w:szCs w:val="16"/>
                      </w:rPr>
                    </w:pPr>
                    <w:r w:rsidRPr="00FC69AD">
                      <w:rPr>
                        <w:rFonts w:ascii="Bodoni" w:hAnsi="Bodoni"/>
                        <w:b/>
                        <w:bCs/>
                        <w:sz w:val="16"/>
                        <w:szCs w:val="16"/>
                      </w:rPr>
                      <w:t>CPL/AL</w:t>
                    </w:r>
                    <w:r>
                      <w:rPr>
                        <w:rFonts w:ascii="Bodoni" w:hAnsi="Bodoni"/>
                        <w:b/>
                        <w:bCs/>
                        <w:sz w:val="16"/>
                        <w:szCs w:val="16"/>
                      </w:rPr>
                      <w:t>EMA</w:t>
                    </w:r>
                  </w:p>
                  <w:p w14:paraId="0A8FB84C" w14:textId="5936500E" w:rsidR="00C34835" w:rsidRPr="00AA11FB" w:rsidRDefault="00C34835" w:rsidP="003E20FD">
                    <w:pPr>
                      <w:spacing w:after="0" w:line="480" w:lineRule="auto"/>
                      <w:jc w:val="center"/>
                      <w:rPr>
                        <w:rFonts w:ascii="Bodoni" w:hAnsi="Bodoni"/>
                        <w:sz w:val="16"/>
                        <w:szCs w:val="16"/>
                      </w:rPr>
                    </w:pPr>
                    <w:r>
                      <w:rPr>
                        <w:rFonts w:ascii="Bodoni" w:hAnsi="Bodoni"/>
                        <w:sz w:val="16"/>
                        <w:szCs w:val="16"/>
                      </w:rPr>
                      <w:t>Processo n° 5041</w:t>
                    </w:r>
                    <w:r w:rsidRPr="006B455C">
                      <w:rPr>
                        <w:rFonts w:ascii="Bodoni" w:hAnsi="Bodoni"/>
                        <w:sz w:val="16"/>
                        <w:szCs w:val="16"/>
                      </w:rPr>
                      <w:t>/202</w:t>
                    </w:r>
                    <w:r>
                      <w:rPr>
                        <w:rFonts w:ascii="Bodoni" w:hAnsi="Bodoni"/>
                        <w:sz w:val="16"/>
                        <w:szCs w:val="16"/>
                      </w:rPr>
                      <w:t>3</w:t>
                    </w:r>
                  </w:p>
                  <w:p w14:paraId="469DFB00" w14:textId="6506B3B7" w:rsidR="00C34835" w:rsidRPr="00AA11FB" w:rsidRDefault="00C34835" w:rsidP="003E20FD">
                    <w:pPr>
                      <w:spacing w:after="0" w:line="480" w:lineRule="auto"/>
                      <w:jc w:val="center"/>
                      <w:rPr>
                        <w:rFonts w:ascii="Bodoni" w:hAnsi="Bodoni"/>
                        <w:sz w:val="16"/>
                        <w:szCs w:val="16"/>
                      </w:rPr>
                    </w:pPr>
                    <w:r w:rsidRPr="00AA11FB">
                      <w:rPr>
                        <w:rFonts w:ascii="Bodoni" w:hAnsi="Bodoni"/>
                        <w:sz w:val="16"/>
                        <w:szCs w:val="16"/>
                      </w:rPr>
                      <w:t>Fls.:</w:t>
                    </w:r>
                    <w:r>
                      <w:rPr>
                        <w:rFonts w:ascii="Bodoni" w:hAnsi="Bodoni"/>
                        <w:sz w:val="16"/>
                        <w:szCs w:val="16"/>
                      </w:rPr>
                      <w:t xml:space="preserve"> </w:t>
                    </w:r>
                    <w:r w:rsidR="008F21C8">
                      <w:rPr>
                        <w:rFonts w:ascii="Bodoni" w:hAnsi="Bodoni"/>
                        <w:sz w:val="16"/>
                        <w:szCs w:val="16"/>
                      </w:rPr>
                      <w:t>________</w:t>
                    </w:r>
                  </w:p>
                  <w:p w14:paraId="35B2FC1A" w14:textId="77777777" w:rsidR="00C34835" w:rsidRDefault="00C34835" w:rsidP="003E20FD">
                    <w:pPr>
                      <w:spacing w:after="0" w:line="480" w:lineRule="auto"/>
                      <w:jc w:val="center"/>
                    </w:pPr>
                    <w:r w:rsidRPr="00AA11FB">
                      <w:rPr>
                        <w:rFonts w:ascii="Bodoni" w:hAnsi="Bodoni"/>
                        <w:sz w:val="16"/>
                        <w:szCs w:val="16"/>
                      </w:rPr>
                      <w:t>Rub.:_______</w:t>
                    </w:r>
                    <w:r>
                      <w:rPr>
                        <w:rFonts w:ascii="Bodoni" w:hAnsi="Bodoni"/>
                        <w:sz w:val="16"/>
                        <w:szCs w:val="16"/>
                      </w:rPr>
                      <w:t>_______</w:t>
                    </w:r>
                    <w:r w:rsidRPr="00AA11FB">
                      <w:rPr>
                        <w:rFonts w:ascii="Bodoni" w:hAnsi="Bodoni"/>
                        <w:sz w:val="16"/>
                        <w:szCs w:val="16"/>
                      </w:rPr>
                      <w:t>______</w:t>
                    </w:r>
                  </w:p>
                </w:txbxContent>
              </v:textbox>
              <w10:wrap anchorx="margin"/>
            </v:rect>
          </w:pict>
        </mc:Fallback>
      </mc:AlternateContent>
    </w:r>
    <w:r w:rsidRPr="00F936A2">
      <w:rPr>
        <w:noProof/>
        <w:lang w:eastAsia="pt-BR"/>
      </w:rPr>
      <w:drawing>
        <wp:anchor distT="0" distB="0" distL="114300" distR="114300" simplePos="0" relativeHeight="251658240" behindDoc="0" locked="0" layoutInCell="1" allowOverlap="1" wp14:anchorId="2AADB3AF" wp14:editId="0DD92290">
          <wp:simplePos x="0" y="0"/>
          <wp:positionH relativeFrom="column">
            <wp:posOffset>2680335</wp:posOffset>
          </wp:positionH>
          <wp:positionV relativeFrom="paragraph">
            <wp:posOffset>19322</wp:posOffset>
          </wp:positionV>
          <wp:extent cx="638810" cy="586105"/>
          <wp:effectExtent l="0" t="0" r="8890" b="4445"/>
          <wp:wrapNone/>
          <wp:docPr id="16" name="Imagem 6"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5861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8993E0" w14:textId="77777777" w:rsidR="00C34835" w:rsidRDefault="00C34835" w:rsidP="00866784">
    <w:pPr>
      <w:spacing w:after="0" w:line="240" w:lineRule="auto"/>
      <w:jc w:val="center"/>
      <w:rPr>
        <w:rFonts w:ascii="Times New Roman" w:hAnsi="Times New Roman"/>
        <w:b/>
        <w:sz w:val="20"/>
        <w:szCs w:val="20"/>
      </w:rPr>
    </w:pPr>
  </w:p>
  <w:p w14:paraId="44C140C4" w14:textId="77777777" w:rsidR="00C34835" w:rsidRDefault="00C34835" w:rsidP="00866784">
    <w:pPr>
      <w:spacing w:after="0" w:line="240" w:lineRule="auto"/>
      <w:jc w:val="center"/>
      <w:rPr>
        <w:rFonts w:ascii="Times New Roman" w:hAnsi="Times New Roman"/>
        <w:b/>
        <w:sz w:val="20"/>
        <w:szCs w:val="20"/>
      </w:rPr>
    </w:pPr>
  </w:p>
  <w:p w14:paraId="31E8954C" w14:textId="77777777" w:rsidR="00C34835" w:rsidRDefault="00C34835" w:rsidP="00D30D81">
    <w:pPr>
      <w:spacing w:after="0" w:line="240" w:lineRule="auto"/>
      <w:ind w:right="-1"/>
      <w:jc w:val="center"/>
      <w:rPr>
        <w:rFonts w:ascii="Times New Roman" w:hAnsi="Times New Roman"/>
        <w:b/>
        <w:sz w:val="18"/>
        <w:szCs w:val="18"/>
      </w:rPr>
    </w:pPr>
  </w:p>
  <w:p w14:paraId="759E26BC" w14:textId="09A24974" w:rsidR="00C34835" w:rsidRDefault="00C34835" w:rsidP="00D30D81">
    <w:pPr>
      <w:spacing w:after="0" w:line="240" w:lineRule="auto"/>
      <w:ind w:right="-1"/>
      <w:jc w:val="center"/>
      <w:rPr>
        <w:rFonts w:ascii="Times New Roman" w:hAnsi="Times New Roman"/>
        <w:b/>
        <w:sz w:val="18"/>
        <w:szCs w:val="18"/>
      </w:rPr>
    </w:pPr>
    <w:r>
      <w:rPr>
        <w:rFonts w:ascii="Times New Roman" w:hAnsi="Times New Roman"/>
        <w:b/>
        <w:sz w:val="18"/>
        <w:szCs w:val="18"/>
      </w:rPr>
      <w:t>ESTADO DO MARANHÃO</w:t>
    </w:r>
  </w:p>
  <w:p w14:paraId="4F40F434" w14:textId="77777777" w:rsidR="00C34835" w:rsidRDefault="00C34835" w:rsidP="00D30D81">
    <w:pPr>
      <w:spacing w:after="0" w:line="240" w:lineRule="auto"/>
      <w:ind w:right="-1"/>
      <w:jc w:val="center"/>
      <w:rPr>
        <w:rFonts w:ascii="Times New Roman" w:hAnsi="Times New Roman"/>
        <w:b/>
        <w:sz w:val="18"/>
        <w:szCs w:val="18"/>
      </w:rPr>
    </w:pPr>
    <w:r>
      <w:rPr>
        <w:rFonts w:ascii="Times New Roman" w:hAnsi="Times New Roman"/>
        <w:b/>
        <w:sz w:val="18"/>
        <w:szCs w:val="18"/>
      </w:rPr>
      <w:t>ASSEMBLEIA LEGISLATIVA</w:t>
    </w:r>
  </w:p>
  <w:p w14:paraId="09E55D1D" w14:textId="77777777" w:rsidR="00C34835" w:rsidRDefault="00C34835" w:rsidP="00D30D81">
    <w:pPr>
      <w:pStyle w:val="Cabealho"/>
      <w:ind w:right="-1"/>
      <w:jc w:val="center"/>
      <w:rPr>
        <w:rFonts w:ascii="Times New Roman" w:hAnsi="Times New Roman"/>
        <w:b/>
        <w:sz w:val="18"/>
        <w:szCs w:val="18"/>
      </w:rPr>
    </w:pPr>
    <w:r w:rsidRPr="00BB335E">
      <w:rPr>
        <w:rFonts w:ascii="Times New Roman" w:hAnsi="Times New Roman"/>
        <w:b/>
        <w:sz w:val="18"/>
        <w:szCs w:val="18"/>
      </w:rPr>
      <w:t>COMISSÃO PERMANENTE DE LICITAÇÃO</w:t>
    </w:r>
    <w:r>
      <w:rPr>
        <w:rFonts w:ascii="Times New Roman" w:hAnsi="Times New Roman"/>
        <w:b/>
        <w:sz w:val="18"/>
        <w:szCs w:val="18"/>
      </w:rPr>
      <w:t xml:space="preserve"> – CPL</w:t>
    </w:r>
  </w:p>
  <w:p w14:paraId="1A17A807" w14:textId="77777777" w:rsidR="00C34835" w:rsidRPr="00C50604" w:rsidRDefault="00C34835" w:rsidP="00866784">
    <w:pPr>
      <w:spacing w:after="0" w:line="240" w:lineRule="auto"/>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DAAF6A"/>
    <w:lvl w:ilvl="0">
      <w:start w:val="1"/>
      <w:numFmt w:val="bullet"/>
      <w:pStyle w:val="Commarcadores"/>
      <w:lvlText w:val=""/>
      <w:lvlJc w:val="left"/>
      <w:pPr>
        <w:tabs>
          <w:tab w:val="num" w:pos="644"/>
        </w:tabs>
        <w:ind w:left="644" w:hanging="360"/>
      </w:pPr>
      <w:rPr>
        <w:rFonts w:ascii="Symbol" w:hAnsi="Symbol" w:hint="default"/>
      </w:rPr>
    </w:lvl>
  </w:abstractNum>
  <w:abstractNum w:abstractNumId="1" w15:restartNumberingAfterBreak="0">
    <w:nsid w:val="00660950"/>
    <w:multiLevelType w:val="multilevel"/>
    <w:tmpl w:val="3D901638"/>
    <w:styleLink w:val="Estilo1"/>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F8651D"/>
    <w:multiLevelType w:val="hybridMultilevel"/>
    <w:tmpl w:val="63A08D58"/>
    <w:lvl w:ilvl="0" w:tplc="DCFC5796">
      <w:start w:val="1"/>
      <w:numFmt w:val="decimal"/>
      <w:lvlText w:val="a.%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3" w15:restartNumberingAfterBreak="0">
    <w:nsid w:val="046A0760"/>
    <w:multiLevelType w:val="hybridMultilevel"/>
    <w:tmpl w:val="E2C08AD6"/>
    <w:lvl w:ilvl="0" w:tplc="245C30A8">
      <w:start w:val="1"/>
      <w:numFmt w:val="decimal"/>
      <w:lvlText w:val="d.5.2.%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4" w15:restartNumberingAfterBreak="0">
    <w:nsid w:val="052466F8"/>
    <w:multiLevelType w:val="hybridMultilevel"/>
    <w:tmpl w:val="C868E9D2"/>
    <w:lvl w:ilvl="0" w:tplc="04160017">
      <w:start w:val="1"/>
      <w:numFmt w:val="lowerLetter"/>
      <w:lvlText w:val="%1)"/>
      <w:lvlJc w:val="left"/>
      <w:pPr>
        <w:ind w:left="1405" w:hanging="360"/>
      </w:pPr>
      <w:rPr>
        <w:rFonts w:hint="default"/>
        <w:color w:val="auto"/>
        <w:sz w:val="24"/>
        <w:szCs w:val="24"/>
      </w:rPr>
    </w:lvl>
    <w:lvl w:ilvl="1" w:tplc="04160019" w:tentative="1">
      <w:start w:val="1"/>
      <w:numFmt w:val="lowerLetter"/>
      <w:lvlText w:val="%2."/>
      <w:lvlJc w:val="left"/>
      <w:pPr>
        <w:ind w:left="2125" w:hanging="360"/>
      </w:pPr>
    </w:lvl>
    <w:lvl w:ilvl="2" w:tplc="0416001B" w:tentative="1">
      <w:start w:val="1"/>
      <w:numFmt w:val="lowerRoman"/>
      <w:lvlText w:val="%3."/>
      <w:lvlJc w:val="right"/>
      <w:pPr>
        <w:ind w:left="2845" w:hanging="180"/>
      </w:pPr>
    </w:lvl>
    <w:lvl w:ilvl="3" w:tplc="0416000F" w:tentative="1">
      <w:start w:val="1"/>
      <w:numFmt w:val="decimal"/>
      <w:lvlText w:val="%4."/>
      <w:lvlJc w:val="left"/>
      <w:pPr>
        <w:ind w:left="3565" w:hanging="360"/>
      </w:pPr>
    </w:lvl>
    <w:lvl w:ilvl="4" w:tplc="04160019" w:tentative="1">
      <w:start w:val="1"/>
      <w:numFmt w:val="lowerLetter"/>
      <w:lvlText w:val="%5."/>
      <w:lvlJc w:val="left"/>
      <w:pPr>
        <w:ind w:left="4285" w:hanging="360"/>
      </w:pPr>
    </w:lvl>
    <w:lvl w:ilvl="5" w:tplc="0416001B" w:tentative="1">
      <w:start w:val="1"/>
      <w:numFmt w:val="lowerRoman"/>
      <w:lvlText w:val="%6."/>
      <w:lvlJc w:val="right"/>
      <w:pPr>
        <w:ind w:left="5005" w:hanging="180"/>
      </w:pPr>
    </w:lvl>
    <w:lvl w:ilvl="6" w:tplc="0416000F" w:tentative="1">
      <w:start w:val="1"/>
      <w:numFmt w:val="decimal"/>
      <w:lvlText w:val="%7."/>
      <w:lvlJc w:val="left"/>
      <w:pPr>
        <w:ind w:left="5725" w:hanging="360"/>
      </w:pPr>
    </w:lvl>
    <w:lvl w:ilvl="7" w:tplc="04160019" w:tentative="1">
      <w:start w:val="1"/>
      <w:numFmt w:val="lowerLetter"/>
      <w:lvlText w:val="%8."/>
      <w:lvlJc w:val="left"/>
      <w:pPr>
        <w:ind w:left="6445" w:hanging="360"/>
      </w:pPr>
    </w:lvl>
    <w:lvl w:ilvl="8" w:tplc="0416001B" w:tentative="1">
      <w:start w:val="1"/>
      <w:numFmt w:val="lowerRoman"/>
      <w:lvlText w:val="%9."/>
      <w:lvlJc w:val="right"/>
      <w:pPr>
        <w:ind w:left="7165" w:hanging="180"/>
      </w:pPr>
    </w:lvl>
  </w:abstractNum>
  <w:abstractNum w:abstractNumId="5" w15:restartNumberingAfterBreak="0">
    <w:nsid w:val="05430B0A"/>
    <w:multiLevelType w:val="hybridMultilevel"/>
    <w:tmpl w:val="4EB4B856"/>
    <w:lvl w:ilvl="0" w:tplc="BEB828FA">
      <w:start w:val="1"/>
      <w:numFmt w:val="decimal"/>
      <w:lvlText w:val="(%1)"/>
      <w:lvlJc w:val="left"/>
      <w:pPr>
        <w:ind w:left="720" w:hanging="360"/>
      </w:pPr>
      <w:rPr>
        <w:rFonts w:ascii="Arial Narrow" w:hAnsi="Arial Narrow"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7C05F8"/>
    <w:multiLevelType w:val="hybridMultilevel"/>
    <w:tmpl w:val="D4403F06"/>
    <w:lvl w:ilvl="0" w:tplc="894811B6">
      <w:start w:val="1"/>
      <w:numFmt w:val="decimal"/>
      <w:lvlText w:val="6.4.%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522B8E"/>
    <w:multiLevelType w:val="hybridMultilevel"/>
    <w:tmpl w:val="503A14BA"/>
    <w:lvl w:ilvl="0" w:tplc="96BC440A">
      <w:start w:val="1"/>
      <w:numFmt w:val="decimal"/>
      <w:lvlText w:val="6.%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D54E68"/>
    <w:multiLevelType w:val="hybridMultilevel"/>
    <w:tmpl w:val="4DA07322"/>
    <w:lvl w:ilvl="0" w:tplc="7AEAE8D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7F32FA1"/>
    <w:multiLevelType w:val="multilevel"/>
    <w:tmpl w:val="11FC5100"/>
    <w:lvl w:ilvl="0">
      <w:start w:val="1"/>
      <w:numFmt w:val="decimal"/>
      <w:pStyle w:val="Itemdereunio"/>
      <w:lvlText w:val="%1."/>
      <w:lvlJc w:val="left"/>
      <w:pPr>
        <w:tabs>
          <w:tab w:val="num" w:pos="360"/>
        </w:tabs>
        <w:ind w:left="360" w:hanging="360"/>
      </w:pPr>
    </w:lvl>
    <w:lvl w:ilvl="1">
      <w:start w:val="1"/>
      <w:numFmt w:val="decimal"/>
      <w:pStyle w:val="Acao"/>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87477D4"/>
    <w:multiLevelType w:val="hybridMultilevel"/>
    <w:tmpl w:val="368A9766"/>
    <w:lvl w:ilvl="0" w:tplc="68EEE852">
      <w:start w:val="1"/>
      <w:numFmt w:val="decimal"/>
      <w:lvlText w:val="7.3.3.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00635"/>
    <w:multiLevelType w:val="hybridMultilevel"/>
    <w:tmpl w:val="61906B62"/>
    <w:lvl w:ilvl="0" w:tplc="54FA802A">
      <w:start w:val="1"/>
      <w:numFmt w:val="decimal"/>
      <w:lvlText w:val="g.1.%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2" w15:restartNumberingAfterBreak="0">
    <w:nsid w:val="0A5A3EC2"/>
    <w:multiLevelType w:val="multilevel"/>
    <w:tmpl w:val="0416001F"/>
    <w:styleLink w:val="Estilo1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691CF0"/>
    <w:multiLevelType w:val="hybridMultilevel"/>
    <w:tmpl w:val="6BC25C26"/>
    <w:lvl w:ilvl="0" w:tplc="7D26ADEC">
      <w:start w:val="1"/>
      <w:numFmt w:val="decimal"/>
      <w:lvlText w:val="14.%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A6608"/>
    <w:multiLevelType w:val="hybridMultilevel"/>
    <w:tmpl w:val="4B822660"/>
    <w:lvl w:ilvl="0" w:tplc="6EA4FF0E">
      <w:start w:val="1"/>
      <w:numFmt w:val="decimal"/>
      <w:lvlText w:val="e.%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15" w15:restartNumberingAfterBreak="0">
    <w:nsid w:val="10566628"/>
    <w:multiLevelType w:val="hybridMultilevel"/>
    <w:tmpl w:val="CC603EC8"/>
    <w:lvl w:ilvl="0" w:tplc="B3241A1A">
      <w:start w:val="1"/>
      <w:numFmt w:val="decimal"/>
      <w:lvlText w:val="c.1.%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6" w15:restartNumberingAfterBreak="0">
    <w:nsid w:val="132F1841"/>
    <w:multiLevelType w:val="hybridMultilevel"/>
    <w:tmpl w:val="2FD8F360"/>
    <w:lvl w:ilvl="0" w:tplc="62F4C0C8">
      <w:start w:val="1"/>
      <w:numFmt w:val="decimal"/>
      <w:lvlText w:val="7.2.1.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6B7447"/>
    <w:multiLevelType w:val="hybridMultilevel"/>
    <w:tmpl w:val="5FA0E0AE"/>
    <w:lvl w:ilvl="0" w:tplc="17F42DE0">
      <w:start w:val="1"/>
      <w:numFmt w:val="decimal"/>
      <w:lvlText w:val="15.%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6A85CC3"/>
    <w:multiLevelType w:val="hybridMultilevel"/>
    <w:tmpl w:val="C248FE14"/>
    <w:lvl w:ilvl="0" w:tplc="D346DA5C">
      <w:start w:val="1"/>
      <w:numFmt w:val="decimal"/>
      <w:lvlText w:val="%1."/>
      <w:lvlJc w:val="left"/>
      <w:pPr>
        <w:ind w:left="1004" w:hanging="360"/>
      </w:pPr>
      <w:rPr>
        <w:color w:val="auto"/>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9" w15:restartNumberingAfterBreak="0">
    <w:nsid w:val="16B26459"/>
    <w:multiLevelType w:val="hybridMultilevel"/>
    <w:tmpl w:val="CA2A39DA"/>
    <w:lvl w:ilvl="0" w:tplc="077EC040">
      <w:start w:val="1"/>
      <w:numFmt w:val="decimal"/>
      <w:lvlText w:val="12.%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710AB1"/>
    <w:multiLevelType w:val="hybridMultilevel"/>
    <w:tmpl w:val="9A0C6A02"/>
    <w:lvl w:ilvl="0" w:tplc="646E2F22">
      <w:start w:val="1"/>
      <w:numFmt w:val="decimal"/>
      <w:lvlText w:val="21.1.%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FB5804"/>
    <w:multiLevelType w:val="multilevel"/>
    <w:tmpl w:val="0416001F"/>
    <w:styleLink w:val="Estilo1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D5C100D"/>
    <w:multiLevelType w:val="multilevel"/>
    <w:tmpl w:val="760AE58E"/>
    <w:lvl w:ilvl="0">
      <w:start w:val="1"/>
      <w:numFmt w:val="decimal"/>
      <w:pStyle w:val="Nivel1"/>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497"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AF5408"/>
    <w:multiLevelType w:val="hybridMultilevel"/>
    <w:tmpl w:val="D5A22EE6"/>
    <w:lvl w:ilvl="0" w:tplc="838C1CFA">
      <w:start w:val="1"/>
      <w:numFmt w:val="decimal"/>
      <w:lvlText w:val="14.17.%1."/>
      <w:lvlJc w:val="left"/>
      <w:pPr>
        <w:ind w:left="1405" w:hanging="360"/>
      </w:pPr>
      <w:rPr>
        <w:rFonts w:ascii="Times New Roman" w:hAnsi="Times New Roman" w:cs="Times New Roman" w:hint="default"/>
        <w:b w:val="0"/>
        <w:color w:val="auto"/>
      </w:rPr>
    </w:lvl>
    <w:lvl w:ilvl="1" w:tplc="04160019" w:tentative="1">
      <w:start w:val="1"/>
      <w:numFmt w:val="lowerLetter"/>
      <w:lvlText w:val="%2."/>
      <w:lvlJc w:val="left"/>
      <w:pPr>
        <w:ind w:left="2125" w:hanging="360"/>
      </w:pPr>
    </w:lvl>
    <w:lvl w:ilvl="2" w:tplc="0416001B" w:tentative="1">
      <w:start w:val="1"/>
      <w:numFmt w:val="lowerRoman"/>
      <w:lvlText w:val="%3."/>
      <w:lvlJc w:val="right"/>
      <w:pPr>
        <w:ind w:left="2845" w:hanging="180"/>
      </w:pPr>
    </w:lvl>
    <w:lvl w:ilvl="3" w:tplc="0416000F" w:tentative="1">
      <w:start w:val="1"/>
      <w:numFmt w:val="decimal"/>
      <w:lvlText w:val="%4."/>
      <w:lvlJc w:val="left"/>
      <w:pPr>
        <w:ind w:left="3565" w:hanging="360"/>
      </w:pPr>
    </w:lvl>
    <w:lvl w:ilvl="4" w:tplc="04160019" w:tentative="1">
      <w:start w:val="1"/>
      <w:numFmt w:val="lowerLetter"/>
      <w:lvlText w:val="%5."/>
      <w:lvlJc w:val="left"/>
      <w:pPr>
        <w:ind w:left="4285" w:hanging="360"/>
      </w:pPr>
    </w:lvl>
    <w:lvl w:ilvl="5" w:tplc="0416001B" w:tentative="1">
      <w:start w:val="1"/>
      <w:numFmt w:val="lowerRoman"/>
      <w:lvlText w:val="%6."/>
      <w:lvlJc w:val="right"/>
      <w:pPr>
        <w:ind w:left="5005" w:hanging="180"/>
      </w:pPr>
    </w:lvl>
    <w:lvl w:ilvl="6" w:tplc="0416000F" w:tentative="1">
      <w:start w:val="1"/>
      <w:numFmt w:val="decimal"/>
      <w:lvlText w:val="%7."/>
      <w:lvlJc w:val="left"/>
      <w:pPr>
        <w:ind w:left="5725" w:hanging="360"/>
      </w:pPr>
    </w:lvl>
    <w:lvl w:ilvl="7" w:tplc="04160019" w:tentative="1">
      <w:start w:val="1"/>
      <w:numFmt w:val="lowerLetter"/>
      <w:lvlText w:val="%8."/>
      <w:lvlJc w:val="left"/>
      <w:pPr>
        <w:ind w:left="6445" w:hanging="360"/>
      </w:pPr>
    </w:lvl>
    <w:lvl w:ilvl="8" w:tplc="0416001B" w:tentative="1">
      <w:start w:val="1"/>
      <w:numFmt w:val="lowerRoman"/>
      <w:lvlText w:val="%9."/>
      <w:lvlJc w:val="right"/>
      <w:pPr>
        <w:ind w:left="7165" w:hanging="180"/>
      </w:pPr>
    </w:lvl>
  </w:abstractNum>
  <w:abstractNum w:abstractNumId="24" w15:restartNumberingAfterBreak="0">
    <w:nsid w:val="1EDA508F"/>
    <w:multiLevelType w:val="hybridMultilevel"/>
    <w:tmpl w:val="D3DA098A"/>
    <w:lvl w:ilvl="0" w:tplc="D24E8FCA">
      <w:start w:val="1"/>
      <w:numFmt w:val="decimal"/>
      <w:lvlText w:val="21.2.%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427CA"/>
    <w:multiLevelType w:val="hybridMultilevel"/>
    <w:tmpl w:val="4ED81CF4"/>
    <w:lvl w:ilvl="0" w:tplc="0B6C6D12">
      <w:start w:val="1"/>
      <w:numFmt w:val="decimal"/>
      <w:lvlText w:val="c.3.3.%1)"/>
      <w:lvlJc w:val="right"/>
      <w:pPr>
        <w:ind w:left="1724" w:hanging="360"/>
      </w:pPr>
      <w:rPr>
        <w:rFonts w:hint="default"/>
        <w:b w:val="0"/>
        <w:color w:val="auto"/>
      </w:r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26" w15:restartNumberingAfterBreak="0">
    <w:nsid w:val="20190DB6"/>
    <w:multiLevelType w:val="hybridMultilevel"/>
    <w:tmpl w:val="5EF8B892"/>
    <w:lvl w:ilvl="0" w:tplc="AAB688F4">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1C11791"/>
    <w:multiLevelType w:val="hybridMultilevel"/>
    <w:tmpl w:val="71FC5EF6"/>
    <w:lvl w:ilvl="0" w:tplc="04544E20">
      <w:start w:val="1"/>
      <w:numFmt w:val="decimal"/>
      <w:lvlText w:val="d.4.%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8" w15:restartNumberingAfterBreak="0">
    <w:nsid w:val="22543737"/>
    <w:multiLevelType w:val="hybridMultilevel"/>
    <w:tmpl w:val="1A9E7B60"/>
    <w:lvl w:ilvl="0" w:tplc="62DC2CFC">
      <w:start w:val="1"/>
      <w:numFmt w:val="decimal"/>
      <w:lvlText w:val="6.2.5.%1."/>
      <w:lvlJc w:val="left"/>
      <w:pPr>
        <w:ind w:left="1174" w:hanging="360"/>
      </w:pPr>
      <w:rPr>
        <w:rFonts w:hint="default"/>
        <w:b w:val="0"/>
      </w:rPr>
    </w:lvl>
    <w:lvl w:ilvl="1" w:tplc="04160019" w:tentative="1">
      <w:start w:val="1"/>
      <w:numFmt w:val="lowerLetter"/>
      <w:lvlText w:val="%2."/>
      <w:lvlJc w:val="left"/>
      <w:pPr>
        <w:ind w:left="1894" w:hanging="360"/>
      </w:pPr>
    </w:lvl>
    <w:lvl w:ilvl="2" w:tplc="0416001B" w:tentative="1">
      <w:start w:val="1"/>
      <w:numFmt w:val="lowerRoman"/>
      <w:lvlText w:val="%3."/>
      <w:lvlJc w:val="right"/>
      <w:pPr>
        <w:ind w:left="2614" w:hanging="180"/>
      </w:pPr>
    </w:lvl>
    <w:lvl w:ilvl="3" w:tplc="0416000F" w:tentative="1">
      <w:start w:val="1"/>
      <w:numFmt w:val="decimal"/>
      <w:lvlText w:val="%4."/>
      <w:lvlJc w:val="left"/>
      <w:pPr>
        <w:ind w:left="3334" w:hanging="360"/>
      </w:pPr>
    </w:lvl>
    <w:lvl w:ilvl="4" w:tplc="04160019" w:tentative="1">
      <w:start w:val="1"/>
      <w:numFmt w:val="lowerLetter"/>
      <w:lvlText w:val="%5."/>
      <w:lvlJc w:val="left"/>
      <w:pPr>
        <w:ind w:left="4054" w:hanging="360"/>
      </w:pPr>
    </w:lvl>
    <w:lvl w:ilvl="5" w:tplc="0416001B" w:tentative="1">
      <w:start w:val="1"/>
      <w:numFmt w:val="lowerRoman"/>
      <w:lvlText w:val="%6."/>
      <w:lvlJc w:val="right"/>
      <w:pPr>
        <w:ind w:left="4774" w:hanging="180"/>
      </w:pPr>
    </w:lvl>
    <w:lvl w:ilvl="6" w:tplc="0416000F" w:tentative="1">
      <w:start w:val="1"/>
      <w:numFmt w:val="decimal"/>
      <w:lvlText w:val="%7."/>
      <w:lvlJc w:val="left"/>
      <w:pPr>
        <w:ind w:left="5494" w:hanging="360"/>
      </w:pPr>
    </w:lvl>
    <w:lvl w:ilvl="7" w:tplc="04160019" w:tentative="1">
      <w:start w:val="1"/>
      <w:numFmt w:val="lowerLetter"/>
      <w:lvlText w:val="%8."/>
      <w:lvlJc w:val="left"/>
      <w:pPr>
        <w:ind w:left="6214" w:hanging="360"/>
      </w:pPr>
    </w:lvl>
    <w:lvl w:ilvl="8" w:tplc="0416001B" w:tentative="1">
      <w:start w:val="1"/>
      <w:numFmt w:val="lowerRoman"/>
      <w:lvlText w:val="%9."/>
      <w:lvlJc w:val="right"/>
      <w:pPr>
        <w:ind w:left="6934" w:hanging="180"/>
      </w:pPr>
    </w:lvl>
  </w:abstractNum>
  <w:abstractNum w:abstractNumId="29" w15:restartNumberingAfterBreak="0">
    <w:nsid w:val="235E0248"/>
    <w:multiLevelType w:val="multilevel"/>
    <w:tmpl w:val="48EA8E12"/>
    <w:lvl w:ilvl="0">
      <w:start w:val="1"/>
      <w:numFmt w:val="decimal"/>
      <w:lvlText w:val="%1."/>
      <w:lvlJc w:val="left"/>
      <w:pPr>
        <w:ind w:left="360" w:hanging="360"/>
      </w:pPr>
      <w:rPr>
        <w:rFonts w:hint="default"/>
      </w:rPr>
    </w:lvl>
    <w:lvl w:ilvl="1">
      <w:start w:val="1"/>
      <w:numFmt w:val="decimal"/>
      <w:lvlText w:val="9.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842AE9"/>
    <w:multiLevelType w:val="hybridMultilevel"/>
    <w:tmpl w:val="A43AC504"/>
    <w:lvl w:ilvl="0" w:tplc="DB363626">
      <w:start w:val="1"/>
      <w:numFmt w:val="decimal"/>
      <w:lvlText w:val="22.%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230B48"/>
    <w:multiLevelType w:val="multilevel"/>
    <w:tmpl w:val="B20ADB78"/>
    <w:lvl w:ilvl="0">
      <w:start w:val="1"/>
      <w:numFmt w:val="upperLetter"/>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92196"/>
    <w:multiLevelType w:val="hybridMultilevel"/>
    <w:tmpl w:val="DBF4AE64"/>
    <w:lvl w:ilvl="0" w:tplc="A7F01CCA">
      <w:start w:val="1"/>
      <w:numFmt w:val="decimal"/>
      <w:lvlText w:val="d.5.%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3" w15:restartNumberingAfterBreak="0">
    <w:nsid w:val="26DD19CE"/>
    <w:multiLevelType w:val="multilevel"/>
    <w:tmpl w:val="0416001F"/>
    <w:styleLink w:val="Estilo1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7436E5D"/>
    <w:multiLevelType w:val="hybridMultilevel"/>
    <w:tmpl w:val="56486C7E"/>
    <w:lvl w:ilvl="0" w:tplc="ABC8ABAC">
      <w:start w:val="1"/>
      <w:numFmt w:val="decimal"/>
      <w:lvlText w:val="d.2.%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5" w15:restartNumberingAfterBreak="0">
    <w:nsid w:val="28447E97"/>
    <w:multiLevelType w:val="multilevel"/>
    <w:tmpl w:val="A3404AF8"/>
    <w:lvl w:ilvl="0">
      <w:start w:val="1"/>
      <w:numFmt w:val="decimal"/>
      <w:lvlText w:val="%1."/>
      <w:lvlJc w:val="left"/>
      <w:pPr>
        <w:ind w:left="360" w:hanging="360"/>
      </w:pPr>
      <w:rPr>
        <w:rFonts w:hint="default"/>
      </w:rPr>
    </w:lvl>
    <w:lvl w:ilvl="1">
      <w:start w:val="1"/>
      <w:numFmt w:val="decimal"/>
      <w:lvlText w:val="11.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962BE8"/>
    <w:multiLevelType w:val="hybridMultilevel"/>
    <w:tmpl w:val="A1FE2090"/>
    <w:lvl w:ilvl="0" w:tplc="6486D616">
      <w:start w:val="1"/>
      <w:numFmt w:val="decimal"/>
      <w:lvlText w:val="d.1.%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37" w15:restartNumberingAfterBreak="0">
    <w:nsid w:val="2D375044"/>
    <w:multiLevelType w:val="hybridMultilevel"/>
    <w:tmpl w:val="4F2E0912"/>
    <w:lvl w:ilvl="0" w:tplc="3B7EB6F4">
      <w:start w:val="1"/>
      <w:numFmt w:val="decimal"/>
      <w:lvlText w:val="h.%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38" w15:restartNumberingAfterBreak="0">
    <w:nsid w:val="2D984CCC"/>
    <w:multiLevelType w:val="hybridMultilevel"/>
    <w:tmpl w:val="E4ECEAD8"/>
    <w:lvl w:ilvl="0" w:tplc="FB0A6BF8">
      <w:start w:val="1"/>
      <w:numFmt w:val="decimal"/>
      <w:lvlText w:val="18.%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BF3505"/>
    <w:multiLevelType w:val="hybridMultilevel"/>
    <w:tmpl w:val="5A1A0A58"/>
    <w:lvl w:ilvl="0" w:tplc="B5E2433A">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DC51B41"/>
    <w:multiLevelType w:val="hybridMultilevel"/>
    <w:tmpl w:val="27C0692C"/>
    <w:lvl w:ilvl="0" w:tplc="13227242">
      <w:start w:val="1"/>
      <w:numFmt w:val="decimal"/>
      <w:lvlText w:val="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E72EE4"/>
    <w:multiLevelType w:val="hybridMultilevel"/>
    <w:tmpl w:val="3482EEB0"/>
    <w:lvl w:ilvl="0" w:tplc="E81ABB8A">
      <w:start w:val="1"/>
      <w:numFmt w:val="decimal"/>
      <w:lvlText w:val="20.%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084F2D"/>
    <w:multiLevelType w:val="hybridMultilevel"/>
    <w:tmpl w:val="5D6C8FD8"/>
    <w:lvl w:ilvl="0" w:tplc="D87ED486">
      <w:start w:val="1"/>
      <w:numFmt w:val="decimal"/>
      <w:lvlText w:val="16.%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3E247A"/>
    <w:multiLevelType w:val="hybridMultilevel"/>
    <w:tmpl w:val="BF6AF5AA"/>
    <w:lvl w:ilvl="0" w:tplc="373AFE32">
      <w:start w:val="1"/>
      <w:numFmt w:val="decimal"/>
      <w:lvlText w:val="6.2.%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6E646A4"/>
    <w:multiLevelType w:val="hybridMultilevel"/>
    <w:tmpl w:val="D9EE1E2A"/>
    <w:lvl w:ilvl="0" w:tplc="8EACC608">
      <w:start w:val="1"/>
      <w:numFmt w:val="decimal"/>
      <w:lvlText w:val="7.5.%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28354D"/>
    <w:multiLevelType w:val="multilevel"/>
    <w:tmpl w:val="0416001F"/>
    <w:styleLink w:val="Estilo15"/>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7492756"/>
    <w:multiLevelType w:val="multilevel"/>
    <w:tmpl w:val="0416001F"/>
    <w:styleLink w:val="Estilo1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3F7A90"/>
    <w:multiLevelType w:val="multilevel"/>
    <w:tmpl w:val="0416001F"/>
    <w:styleLink w:val="Estilo20"/>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C93060E"/>
    <w:multiLevelType w:val="hybridMultilevel"/>
    <w:tmpl w:val="C868E9D2"/>
    <w:lvl w:ilvl="0" w:tplc="04160017">
      <w:start w:val="1"/>
      <w:numFmt w:val="lowerLetter"/>
      <w:lvlText w:val="%1)"/>
      <w:lvlJc w:val="left"/>
      <w:pPr>
        <w:ind w:left="1405" w:hanging="360"/>
      </w:pPr>
      <w:rPr>
        <w:rFonts w:hint="default"/>
        <w:color w:val="auto"/>
        <w:sz w:val="24"/>
        <w:szCs w:val="24"/>
      </w:rPr>
    </w:lvl>
    <w:lvl w:ilvl="1" w:tplc="04160019" w:tentative="1">
      <w:start w:val="1"/>
      <w:numFmt w:val="lowerLetter"/>
      <w:lvlText w:val="%2."/>
      <w:lvlJc w:val="left"/>
      <w:pPr>
        <w:ind w:left="2125" w:hanging="360"/>
      </w:pPr>
    </w:lvl>
    <w:lvl w:ilvl="2" w:tplc="0416001B" w:tentative="1">
      <w:start w:val="1"/>
      <w:numFmt w:val="lowerRoman"/>
      <w:lvlText w:val="%3."/>
      <w:lvlJc w:val="right"/>
      <w:pPr>
        <w:ind w:left="2845" w:hanging="180"/>
      </w:pPr>
    </w:lvl>
    <w:lvl w:ilvl="3" w:tplc="0416000F" w:tentative="1">
      <w:start w:val="1"/>
      <w:numFmt w:val="decimal"/>
      <w:lvlText w:val="%4."/>
      <w:lvlJc w:val="left"/>
      <w:pPr>
        <w:ind w:left="3565" w:hanging="360"/>
      </w:pPr>
    </w:lvl>
    <w:lvl w:ilvl="4" w:tplc="04160019" w:tentative="1">
      <w:start w:val="1"/>
      <w:numFmt w:val="lowerLetter"/>
      <w:lvlText w:val="%5."/>
      <w:lvlJc w:val="left"/>
      <w:pPr>
        <w:ind w:left="4285" w:hanging="360"/>
      </w:pPr>
    </w:lvl>
    <w:lvl w:ilvl="5" w:tplc="0416001B" w:tentative="1">
      <w:start w:val="1"/>
      <w:numFmt w:val="lowerRoman"/>
      <w:lvlText w:val="%6."/>
      <w:lvlJc w:val="right"/>
      <w:pPr>
        <w:ind w:left="5005" w:hanging="180"/>
      </w:pPr>
    </w:lvl>
    <w:lvl w:ilvl="6" w:tplc="0416000F" w:tentative="1">
      <w:start w:val="1"/>
      <w:numFmt w:val="decimal"/>
      <w:lvlText w:val="%7."/>
      <w:lvlJc w:val="left"/>
      <w:pPr>
        <w:ind w:left="5725" w:hanging="360"/>
      </w:pPr>
    </w:lvl>
    <w:lvl w:ilvl="7" w:tplc="04160019" w:tentative="1">
      <w:start w:val="1"/>
      <w:numFmt w:val="lowerLetter"/>
      <w:lvlText w:val="%8."/>
      <w:lvlJc w:val="left"/>
      <w:pPr>
        <w:ind w:left="6445" w:hanging="360"/>
      </w:pPr>
    </w:lvl>
    <w:lvl w:ilvl="8" w:tplc="0416001B" w:tentative="1">
      <w:start w:val="1"/>
      <w:numFmt w:val="lowerRoman"/>
      <w:lvlText w:val="%9."/>
      <w:lvlJc w:val="right"/>
      <w:pPr>
        <w:ind w:left="7165" w:hanging="180"/>
      </w:pPr>
    </w:lvl>
  </w:abstractNum>
  <w:abstractNum w:abstractNumId="49" w15:restartNumberingAfterBreak="0">
    <w:nsid w:val="3ECC549B"/>
    <w:multiLevelType w:val="hybridMultilevel"/>
    <w:tmpl w:val="943092AA"/>
    <w:lvl w:ilvl="0" w:tplc="259AF730">
      <w:start w:val="1"/>
      <w:numFmt w:val="decimal"/>
      <w:lvlText w:val="6.3.%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F724408"/>
    <w:multiLevelType w:val="hybridMultilevel"/>
    <w:tmpl w:val="EDDA7F52"/>
    <w:lvl w:ilvl="0" w:tplc="EAB0EECE">
      <w:start w:val="1"/>
      <w:numFmt w:val="decimal"/>
      <w:lvlText w:val="7.2.%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52C59DA"/>
    <w:multiLevelType w:val="hybridMultilevel"/>
    <w:tmpl w:val="073263C2"/>
    <w:lvl w:ilvl="0" w:tplc="4B7C27E6">
      <w:start w:val="1"/>
      <w:numFmt w:val="decimal"/>
      <w:lvlText w:val="g.1.3.%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52" w15:restartNumberingAfterBreak="0">
    <w:nsid w:val="46D100BA"/>
    <w:multiLevelType w:val="hybridMultilevel"/>
    <w:tmpl w:val="082E2E9A"/>
    <w:lvl w:ilvl="0" w:tplc="07F2446A">
      <w:start w:val="1"/>
      <w:numFmt w:val="decimal"/>
      <w:lvlText w:val="f.%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53" w15:restartNumberingAfterBreak="0">
    <w:nsid w:val="46F27177"/>
    <w:multiLevelType w:val="hybridMultilevel"/>
    <w:tmpl w:val="34065366"/>
    <w:lvl w:ilvl="0" w:tplc="5EECE058">
      <w:start w:val="1"/>
      <w:numFmt w:val="decimal"/>
      <w:lvlText w:val="g.%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54" w15:restartNumberingAfterBreak="0">
    <w:nsid w:val="46F90863"/>
    <w:multiLevelType w:val="multilevel"/>
    <w:tmpl w:val="FBD26614"/>
    <w:lvl w:ilvl="0">
      <w:start w:val="1"/>
      <w:numFmt w:val="decimal"/>
      <w:lvlText w:val="1.%1."/>
      <w:lvlJc w:val="left"/>
      <w:pPr>
        <w:ind w:left="360" w:hanging="360"/>
      </w:pPr>
      <w:rPr>
        <w:rFonts w:hint="default"/>
        <w:b w:val="0"/>
        <w:bCs w:val="0"/>
        <w:color w:val="auto"/>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6B19B8"/>
    <w:multiLevelType w:val="hybridMultilevel"/>
    <w:tmpl w:val="14241580"/>
    <w:lvl w:ilvl="0" w:tplc="90FA58FC">
      <w:start w:val="1"/>
      <w:numFmt w:val="decimal"/>
      <w:lvlText w:val="c.3.2.%1)"/>
      <w:lvlJc w:val="right"/>
      <w:pPr>
        <w:ind w:left="1724" w:hanging="360"/>
      </w:pPr>
      <w:rPr>
        <w:rFonts w:hint="default"/>
        <w:b w:val="0"/>
      </w:r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56" w15:restartNumberingAfterBreak="0">
    <w:nsid w:val="482E5684"/>
    <w:multiLevelType w:val="hybridMultilevel"/>
    <w:tmpl w:val="B3821E4E"/>
    <w:lvl w:ilvl="0" w:tplc="B0E6F2BC">
      <w:start w:val="1"/>
      <w:numFmt w:val="decimal"/>
      <w:lvlText w:val="7.3.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1D767E"/>
    <w:multiLevelType w:val="hybridMultilevel"/>
    <w:tmpl w:val="39F02BB2"/>
    <w:lvl w:ilvl="0" w:tplc="060A1B14">
      <w:start w:val="1"/>
      <w:numFmt w:val="decimal"/>
      <w:lvlText w:val="6.3.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956365"/>
    <w:multiLevelType w:val="hybridMultilevel"/>
    <w:tmpl w:val="59382618"/>
    <w:lvl w:ilvl="0" w:tplc="B68EDAB8">
      <w:start w:val="1"/>
      <w:numFmt w:val="decimal"/>
      <w:lvlText w:val="8.1.2.%1."/>
      <w:lvlJc w:val="left"/>
      <w:pPr>
        <w:ind w:left="2421" w:hanging="360"/>
      </w:pPr>
      <w:rPr>
        <w:rFonts w:hint="default"/>
        <w:color w:val="auto"/>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9" w15:restartNumberingAfterBreak="0">
    <w:nsid w:val="4BE14294"/>
    <w:multiLevelType w:val="hybridMultilevel"/>
    <w:tmpl w:val="76D40EDA"/>
    <w:lvl w:ilvl="0" w:tplc="11F2E680">
      <w:start w:val="1"/>
      <w:numFmt w:val="decimal"/>
      <w:lvlText w:val="e.1.%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60" w15:restartNumberingAfterBreak="0">
    <w:nsid w:val="4EC769AF"/>
    <w:multiLevelType w:val="hybridMultilevel"/>
    <w:tmpl w:val="79589670"/>
    <w:lvl w:ilvl="0" w:tplc="8EA0F6AA">
      <w:start w:val="1"/>
      <w:numFmt w:val="decimal"/>
      <w:lvlText w:val="21.%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FC20AC7"/>
    <w:multiLevelType w:val="hybridMultilevel"/>
    <w:tmpl w:val="317258C0"/>
    <w:lvl w:ilvl="0" w:tplc="B18AA674">
      <w:start w:val="1"/>
      <w:numFmt w:val="decimal"/>
      <w:lvlText w:val="c.2.%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62" w15:restartNumberingAfterBreak="0">
    <w:nsid w:val="550A3B06"/>
    <w:multiLevelType w:val="multilevel"/>
    <w:tmpl w:val="0EF2A156"/>
    <w:lvl w:ilvl="0">
      <w:start w:val="1"/>
      <w:numFmt w:val="decimal"/>
      <w:lvlText w:val="%1."/>
      <w:lvlJc w:val="left"/>
      <w:pPr>
        <w:ind w:left="435" w:hanging="435"/>
      </w:pPr>
      <w:rPr>
        <w:rFonts w:ascii="Times New Roman" w:hAnsi="Times New Roman" w:cs="Times New Roman" w:hint="default"/>
        <w:b/>
        <w:color w:val="auto"/>
        <w:sz w:val="24"/>
        <w:szCs w:val="24"/>
      </w:rPr>
    </w:lvl>
    <w:lvl w:ilvl="1">
      <w:start w:val="1"/>
      <w:numFmt w:val="decimal"/>
      <w:lvlText w:val="8.%2."/>
      <w:lvlJc w:val="left"/>
      <w:pPr>
        <w:ind w:left="435" w:hanging="435"/>
      </w:pPr>
      <w:rPr>
        <w:rFonts w:hint="default"/>
        <w:b w:val="0"/>
        <w:color w:val="auto"/>
        <w:sz w:val="24"/>
        <w:szCs w:val="24"/>
      </w:rPr>
    </w:lvl>
    <w:lvl w:ilvl="2">
      <w:start w:val="1"/>
      <w:numFmt w:val="decimal"/>
      <w:lvlText w:val="%3)"/>
      <w:lvlJc w:val="left"/>
      <w:pPr>
        <w:ind w:left="720" w:hanging="720"/>
      </w:pPr>
      <w:rPr>
        <w:rFonts w:hint="default"/>
        <w:b w:val="0"/>
        <w:bCs/>
        <w:color w:val="000000"/>
        <w:sz w:val="24"/>
        <w:szCs w:val="24"/>
      </w:rPr>
    </w:lvl>
    <w:lvl w:ilvl="3">
      <w:start w:val="1"/>
      <w:numFmt w:val="decimal"/>
      <w:lvlText w:val="%1.%2.%3.%4."/>
      <w:lvlJc w:val="left"/>
      <w:pPr>
        <w:ind w:left="720" w:hanging="720"/>
      </w:pPr>
      <w:rPr>
        <w:rFonts w:hint="default"/>
        <w:b w:val="0"/>
        <w:bCs/>
        <w:color w:val="000000"/>
        <w:sz w:val="24"/>
        <w:szCs w:val="24"/>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5A262950"/>
    <w:multiLevelType w:val="hybridMultilevel"/>
    <w:tmpl w:val="63FAF246"/>
    <w:lvl w:ilvl="0" w:tplc="0C264CEA">
      <w:start w:val="1"/>
      <w:numFmt w:val="decimal"/>
      <w:lvlText w:val="c.3.%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64" w15:restartNumberingAfterBreak="0">
    <w:nsid w:val="5A7B5E13"/>
    <w:multiLevelType w:val="hybridMultilevel"/>
    <w:tmpl w:val="190C2572"/>
    <w:lvl w:ilvl="0" w:tplc="651EA2FC">
      <w:start w:val="1"/>
      <w:numFmt w:val="decimal"/>
      <w:lvlText w:val="22.1.%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B8036B"/>
    <w:multiLevelType w:val="hybridMultilevel"/>
    <w:tmpl w:val="A1F0175A"/>
    <w:lvl w:ilvl="0" w:tplc="1A7A1B3A">
      <w:start w:val="1"/>
      <w:numFmt w:val="decimal"/>
      <w:lvlText w:val="17.%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B5C1D5E"/>
    <w:multiLevelType w:val="hybridMultilevel"/>
    <w:tmpl w:val="DE5AC1C2"/>
    <w:lvl w:ilvl="0" w:tplc="DFDEF008">
      <w:start w:val="1"/>
      <w:numFmt w:val="decimal"/>
      <w:lvlText w:val="7.5.1.%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C284689"/>
    <w:multiLevelType w:val="hybridMultilevel"/>
    <w:tmpl w:val="1BB0B608"/>
    <w:lvl w:ilvl="0" w:tplc="0854DD58">
      <w:start w:val="1"/>
      <w:numFmt w:val="decimal"/>
      <w:lvlText w:val="d.3.%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68" w15:restartNumberingAfterBreak="0">
    <w:nsid w:val="60265EEC"/>
    <w:multiLevelType w:val="hybridMultilevel"/>
    <w:tmpl w:val="17D49B14"/>
    <w:lvl w:ilvl="0" w:tplc="BDB8EBB0">
      <w:start w:val="1"/>
      <w:numFmt w:val="decimal"/>
      <w:lvlText w:val="d.%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69" w15:restartNumberingAfterBreak="0">
    <w:nsid w:val="61165719"/>
    <w:multiLevelType w:val="hybridMultilevel"/>
    <w:tmpl w:val="3D6841F4"/>
    <w:lvl w:ilvl="0" w:tplc="B8841A1A">
      <w:start w:val="1"/>
      <w:numFmt w:val="decimal"/>
      <w:lvlText w:val="c.%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70" w15:restartNumberingAfterBreak="0">
    <w:nsid w:val="61DD361E"/>
    <w:multiLevelType w:val="multilevel"/>
    <w:tmpl w:val="87FE85E0"/>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bCs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43F2294"/>
    <w:multiLevelType w:val="hybridMultilevel"/>
    <w:tmpl w:val="AEE61FF2"/>
    <w:lvl w:ilvl="0" w:tplc="FF74ADCA">
      <w:start w:val="1"/>
      <w:numFmt w:val="decimal"/>
      <w:lvlText w:val="d.2.1.%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72" w15:restartNumberingAfterBreak="0">
    <w:nsid w:val="647F2FFC"/>
    <w:multiLevelType w:val="hybridMultilevel"/>
    <w:tmpl w:val="B546EEBE"/>
    <w:lvl w:ilvl="0" w:tplc="711A5B18">
      <w:start w:val="1"/>
      <w:numFmt w:val="decimal"/>
      <w:lvlText w:val="7.4.%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62E407C"/>
    <w:multiLevelType w:val="hybridMultilevel"/>
    <w:tmpl w:val="39F26D7C"/>
    <w:lvl w:ilvl="0" w:tplc="4A9229D6">
      <w:start w:val="1"/>
      <w:numFmt w:val="decimal"/>
      <w:lvlText w:val="c.3.1.%1)"/>
      <w:lvlJc w:val="right"/>
      <w:pPr>
        <w:ind w:left="1724" w:hanging="360"/>
      </w:pPr>
      <w:rPr>
        <w:rFonts w:hint="default"/>
        <w:b w:val="0"/>
      </w:r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74" w15:restartNumberingAfterBreak="0">
    <w:nsid w:val="68FB354A"/>
    <w:multiLevelType w:val="multilevel"/>
    <w:tmpl w:val="0416001F"/>
    <w:styleLink w:val="Estilo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99A004D"/>
    <w:multiLevelType w:val="multilevel"/>
    <w:tmpl w:val="1D584018"/>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C5030C"/>
    <w:multiLevelType w:val="hybridMultilevel"/>
    <w:tmpl w:val="FE86098E"/>
    <w:lvl w:ilvl="0" w:tplc="0938050C">
      <w:start w:val="1"/>
      <w:numFmt w:val="decimal"/>
      <w:lvlText w:val="7.2.1.%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A9D58EA"/>
    <w:multiLevelType w:val="hybridMultilevel"/>
    <w:tmpl w:val="5CAE005E"/>
    <w:lvl w:ilvl="0" w:tplc="E19CAE9E">
      <w:start w:val="1"/>
      <w:numFmt w:val="decimal"/>
      <w:lvlText w:val="b.%1)"/>
      <w:lvlJc w:val="right"/>
      <w:pPr>
        <w:ind w:left="1738" w:hanging="360"/>
      </w:pPr>
      <w:rPr>
        <w:rFonts w:hint="default"/>
        <w:b w:val="0"/>
        <w:color w:val="auto"/>
        <w:sz w:val="24"/>
        <w:szCs w:val="24"/>
        <w:lang w:val="pt-BR"/>
      </w:rPr>
    </w:lvl>
    <w:lvl w:ilvl="1" w:tplc="04160019">
      <w:start w:val="1"/>
      <w:numFmt w:val="lowerLetter"/>
      <w:lvlText w:val="%2."/>
      <w:lvlJc w:val="left"/>
      <w:pPr>
        <w:ind w:left="2458" w:hanging="360"/>
      </w:pPr>
    </w:lvl>
    <w:lvl w:ilvl="2" w:tplc="0416001B" w:tentative="1">
      <w:start w:val="1"/>
      <w:numFmt w:val="lowerRoman"/>
      <w:lvlText w:val="%3."/>
      <w:lvlJc w:val="right"/>
      <w:pPr>
        <w:ind w:left="3178" w:hanging="180"/>
      </w:pPr>
    </w:lvl>
    <w:lvl w:ilvl="3" w:tplc="0416000F" w:tentative="1">
      <w:start w:val="1"/>
      <w:numFmt w:val="decimal"/>
      <w:lvlText w:val="%4."/>
      <w:lvlJc w:val="left"/>
      <w:pPr>
        <w:ind w:left="3898" w:hanging="360"/>
      </w:pPr>
    </w:lvl>
    <w:lvl w:ilvl="4" w:tplc="04160019" w:tentative="1">
      <w:start w:val="1"/>
      <w:numFmt w:val="lowerLetter"/>
      <w:lvlText w:val="%5."/>
      <w:lvlJc w:val="left"/>
      <w:pPr>
        <w:ind w:left="4618" w:hanging="360"/>
      </w:pPr>
    </w:lvl>
    <w:lvl w:ilvl="5" w:tplc="0416001B" w:tentative="1">
      <w:start w:val="1"/>
      <w:numFmt w:val="lowerRoman"/>
      <w:lvlText w:val="%6."/>
      <w:lvlJc w:val="right"/>
      <w:pPr>
        <w:ind w:left="5338" w:hanging="180"/>
      </w:pPr>
    </w:lvl>
    <w:lvl w:ilvl="6" w:tplc="0416000F" w:tentative="1">
      <w:start w:val="1"/>
      <w:numFmt w:val="decimal"/>
      <w:lvlText w:val="%7."/>
      <w:lvlJc w:val="left"/>
      <w:pPr>
        <w:ind w:left="6058" w:hanging="360"/>
      </w:pPr>
    </w:lvl>
    <w:lvl w:ilvl="7" w:tplc="04160019" w:tentative="1">
      <w:start w:val="1"/>
      <w:numFmt w:val="lowerLetter"/>
      <w:lvlText w:val="%8."/>
      <w:lvlJc w:val="left"/>
      <w:pPr>
        <w:ind w:left="6778" w:hanging="360"/>
      </w:pPr>
    </w:lvl>
    <w:lvl w:ilvl="8" w:tplc="0416001B" w:tentative="1">
      <w:start w:val="1"/>
      <w:numFmt w:val="lowerRoman"/>
      <w:lvlText w:val="%9."/>
      <w:lvlJc w:val="right"/>
      <w:pPr>
        <w:ind w:left="7498" w:hanging="180"/>
      </w:pPr>
    </w:lvl>
  </w:abstractNum>
  <w:abstractNum w:abstractNumId="78" w15:restartNumberingAfterBreak="0">
    <w:nsid w:val="6B0F7578"/>
    <w:multiLevelType w:val="hybridMultilevel"/>
    <w:tmpl w:val="C40EF1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9B59CC"/>
    <w:multiLevelType w:val="hybridMultilevel"/>
    <w:tmpl w:val="64581DE6"/>
    <w:lvl w:ilvl="0" w:tplc="8550E04C">
      <w:start w:val="1"/>
      <w:numFmt w:val="decimal"/>
      <w:lvlText w:val="21.3.%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DA77CD0"/>
    <w:multiLevelType w:val="hybridMultilevel"/>
    <w:tmpl w:val="C00C1EAE"/>
    <w:lvl w:ilvl="0" w:tplc="BBD43C54">
      <w:start w:val="1"/>
      <w:numFmt w:val="decimal"/>
      <w:lvlText w:val="7.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7C245B"/>
    <w:multiLevelType w:val="hybridMultilevel"/>
    <w:tmpl w:val="1EBC87FE"/>
    <w:lvl w:ilvl="0" w:tplc="C1F0B908">
      <w:start w:val="1"/>
      <w:numFmt w:val="decimal"/>
      <w:lvlText w:val="7.2.1.1.%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1F816E7"/>
    <w:multiLevelType w:val="hybridMultilevel"/>
    <w:tmpl w:val="294E0210"/>
    <w:lvl w:ilvl="0" w:tplc="97EE0F74">
      <w:start w:val="1"/>
      <w:numFmt w:val="decimal"/>
      <w:lvlText w:val="7.3.3.%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5B5C9B"/>
    <w:multiLevelType w:val="hybridMultilevel"/>
    <w:tmpl w:val="4116411C"/>
    <w:lvl w:ilvl="0" w:tplc="3A9E4660">
      <w:start w:val="1"/>
      <w:numFmt w:val="decimal"/>
      <w:lvlText w:val="7.3.%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2F91D0E"/>
    <w:multiLevelType w:val="hybridMultilevel"/>
    <w:tmpl w:val="CC800A1A"/>
    <w:lvl w:ilvl="0" w:tplc="FDF89BF0">
      <w:start w:val="1"/>
      <w:numFmt w:val="decimal"/>
      <w:lvlText w:val="13.%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2F6DF5"/>
    <w:multiLevelType w:val="multilevel"/>
    <w:tmpl w:val="0416001F"/>
    <w:styleLink w:val="Estilo2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45F23F0"/>
    <w:multiLevelType w:val="hybridMultilevel"/>
    <w:tmpl w:val="B0EE3202"/>
    <w:lvl w:ilvl="0" w:tplc="F9BEA414">
      <w:start w:val="1"/>
      <w:numFmt w:val="decimal"/>
      <w:lvlText w:val="7.2.1.4.%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4BD408D"/>
    <w:multiLevelType w:val="multilevel"/>
    <w:tmpl w:val="8E920FA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BF22BC"/>
    <w:multiLevelType w:val="hybridMultilevel"/>
    <w:tmpl w:val="3EEA1B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7FD6507"/>
    <w:multiLevelType w:val="hybridMultilevel"/>
    <w:tmpl w:val="2ADCB9B0"/>
    <w:lvl w:ilvl="0" w:tplc="B262061E">
      <w:start w:val="1"/>
      <w:numFmt w:val="decimal"/>
      <w:lvlText w:val="c.3.2.2.%1)"/>
      <w:lvlJc w:val="right"/>
      <w:pPr>
        <w:ind w:left="1968" w:hanging="360"/>
      </w:pPr>
      <w:rPr>
        <w:rFonts w:hint="default"/>
        <w:b w:val="0"/>
        <w:color w:val="auto"/>
        <w:sz w:val="24"/>
        <w:szCs w:val="24"/>
      </w:rPr>
    </w:lvl>
    <w:lvl w:ilvl="1" w:tplc="04160019" w:tentative="1">
      <w:start w:val="1"/>
      <w:numFmt w:val="lowerLetter"/>
      <w:lvlText w:val="%2."/>
      <w:lvlJc w:val="left"/>
      <w:pPr>
        <w:ind w:left="2688" w:hanging="360"/>
      </w:pPr>
    </w:lvl>
    <w:lvl w:ilvl="2" w:tplc="0416001B" w:tentative="1">
      <w:start w:val="1"/>
      <w:numFmt w:val="lowerRoman"/>
      <w:lvlText w:val="%3."/>
      <w:lvlJc w:val="right"/>
      <w:pPr>
        <w:ind w:left="3408" w:hanging="180"/>
      </w:pPr>
    </w:lvl>
    <w:lvl w:ilvl="3" w:tplc="0416000F" w:tentative="1">
      <w:start w:val="1"/>
      <w:numFmt w:val="decimal"/>
      <w:lvlText w:val="%4."/>
      <w:lvlJc w:val="left"/>
      <w:pPr>
        <w:ind w:left="4128" w:hanging="360"/>
      </w:pPr>
    </w:lvl>
    <w:lvl w:ilvl="4" w:tplc="04160019" w:tentative="1">
      <w:start w:val="1"/>
      <w:numFmt w:val="lowerLetter"/>
      <w:lvlText w:val="%5."/>
      <w:lvlJc w:val="left"/>
      <w:pPr>
        <w:ind w:left="4848" w:hanging="360"/>
      </w:pPr>
    </w:lvl>
    <w:lvl w:ilvl="5" w:tplc="0416001B" w:tentative="1">
      <w:start w:val="1"/>
      <w:numFmt w:val="lowerRoman"/>
      <w:lvlText w:val="%6."/>
      <w:lvlJc w:val="right"/>
      <w:pPr>
        <w:ind w:left="5568" w:hanging="180"/>
      </w:pPr>
    </w:lvl>
    <w:lvl w:ilvl="6" w:tplc="0416000F" w:tentative="1">
      <w:start w:val="1"/>
      <w:numFmt w:val="decimal"/>
      <w:lvlText w:val="%7."/>
      <w:lvlJc w:val="left"/>
      <w:pPr>
        <w:ind w:left="6288" w:hanging="360"/>
      </w:pPr>
    </w:lvl>
    <w:lvl w:ilvl="7" w:tplc="04160019" w:tentative="1">
      <w:start w:val="1"/>
      <w:numFmt w:val="lowerLetter"/>
      <w:lvlText w:val="%8."/>
      <w:lvlJc w:val="left"/>
      <w:pPr>
        <w:ind w:left="7008" w:hanging="360"/>
      </w:pPr>
    </w:lvl>
    <w:lvl w:ilvl="8" w:tplc="0416001B" w:tentative="1">
      <w:start w:val="1"/>
      <w:numFmt w:val="lowerRoman"/>
      <w:lvlText w:val="%9."/>
      <w:lvlJc w:val="right"/>
      <w:pPr>
        <w:ind w:left="7728" w:hanging="180"/>
      </w:pPr>
    </w:lvl>
  </w:abstractNum>
  <w:abstractNum w:abstractNumId="90" w15:restartNumberingAfterBreak="0">
    <w:nsid w:val="79591BE2"/>
    <w:multiLevelType w:val="hybridMultilevel"/>
    <w:tmpl w:val="19C60AD2"/>
    <w:lvl w:ilvl="0" w:tplc="C88AEED6">
      <w:start w:val="1"/>
      <w:numFmt w:val="decimal"/>
      <w:lvlText w:val="f.1.%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91" w15:restartNumberingAfterBreak="0">
    <w:nsid w:val="79E92F4F"/>
    <w:multiLevelType w:val="hybridMultilevel"/>
    <w:tmpl w:val="F6A6F1C0"/>
    <w:lvl w:ilvl="0" w:tplc="2668EDA8">
      <w:start w:val="1"/>
      <w:numFmt w:val="decimal"/>
      <w:lvlText w:val="g.2.%1)"/>
      <w:lvlJc w:val="right"/>
      <w:pPr>
        <w:ind w:left="1570" w:hanging="360"/>
      </w:pPr>
      <w:rPr>
        <w:rFonts w:hint="default"/>
        <w:b w:val="0"/>
        <w:color w:val="auto"/>
        <w:sz w:val="24"/>
        <w:szCs w:val="24"/>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92" w15:restartNumberingAfterBreak="0">
    <w:nsid w:val="7A4A4EAA"/>
    <w:multiLevelType w:val="hybridMultilevel"/>
    <w:tmpl w:val="EF8A113C"/>
    <w:lvl w:ilvl="0" w:tplc="850A4D0A">
      <w:start w:val="1"/>
      <w:numFmt w:val="decimal"/>
      <w:lvlText w:val="19.%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A55737E"/>
    <w:multiLevelType w:val="multilevel"/>
    <w:tmpl w:val="10F2892A"/>
    <w:lvl w:ilvl="0">
      <w:start w:val="1"/>
      <w:numFmt w:val="decimal"/>
      <w:lvlText w:val="%1."/>
      <w:lvlJc w:val="left"/>
      <w:pPr>
        <w:ind w:left="360" w:hanging="360"/>
      </w:pPr>
      <w:rPr>
        <w:rFonts w:hint="default"/>
      </w:rPr>
    </w:lvl>
    <w:lvl w:ilvl="1">
      <w:start w:val="1"/>
      <w:numFmt w:val="decimal"/>
      <w:lvlText w:val="8.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F220DF9"/>
    <w:multiLevelType w:val="multilevel"/>
    <w:tmpl w:val="0416001F"/>
    <w:styleLink w:val="Estilo14"/>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FCE4648"/>
    <w:multiLevelType w:val="multilevel"/>
    <w:tmpl w:val="D1321A62"/>
    <w:lvl w:ilvl="0">
      <w:start w:val="1"/>
      <w:numFmt w:val="decimal"/>
      <w:pStyle w:val="Anexottulo1"/>
      <w:lvlText w:val="%1."/>
      <w:lvlJc w:val="left"/>
      <w:pPr>
        <w:ind w:left="360" w:hanging="360"/>
      </w:pPr>
      <w:rPr>
        <w:rFonts w:hint="default"/>
      </w:rPr>
    </w:lvl>
    <w:lvl w:ilvl="1">
      <w:start w:val="1"/>
      <w:numFmt w:val="lowerLetter"/>
      <w:pStyle w:val="Alneas"/>
      <w:lvlText w:val="%2)"/>
      <w:lvlJc w:val="left"/>
      <w:pPr>
        <w:ind w:left="573" w:hanging="432"/>
      </w:pPr>
      <w:rPr>
        <w:rFonts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70"/>
  </w:num>
  <w:num w:numId="3">
    <w:abstractNumId w:val="95"/>
  </w:num>
  <w:num w:numId="4">
    <w:abstractNumId w:val="78"/>
  </w:num>
  <w:num w:numId="5">
    <w:abstractNumId w:val="18"/>
  </w:num>
  <w:num w:numId="6">
    <w:abstractNumId w:val="54"/>
  </w:num>
  <w:num w:numId="7">
    <w:abstractNumId w:val="87"/>
  </w:num>
  <w:num w:numId="8">
    <w:abstractNumId w:val="8"/>
  </w:num>
  <w:num w:numId="9">
    <w:abstractNumId w:val="62"/>
  </w:num>
  <w:num w:numId="10">
    <w:abstractNumId w:val="9"/>
  </w:num>
  <w:num w:numId="11">
    <w:abstractNumId w:val="46"/>
  </w:num>
  <w:num w:numId="12">
    <w:abstractNumId w:val="12"/>
  </w:num>
  <w:num w:numId="13">
    <w:abstractNumId w:val="21"/>
  </w:num>
  <w:num w:numId="14">
    <w:abstractNumId w:val="94"/>
  </w:num>
  <w:num w:numId="15">
    <w:abstractNumId w:val="45"/>
  </w:num>
  <w:num w:numId="16">
    <w:abstractNumId w:val="74"/>
  </w:num>
  <w:num w:numId="17">
    <w:abstractNumId w:val="33"/>
  </w:num>
  <w:num w:numId="18">
    <w:abstractNumId w:val="47"/>
  </w:num>
  <w:num w:numId="19">
    <w:abstractNumId w:val="85"/>
  </w:num>
  <w:num w:numId="20">
    <w:abstractNumId w:val="0"/>
  </w:num>
  <w:num w:numId="21">
    <w:abstractNumId w:val="22"/>
  </w:num>
  <w:num w:numId="22">
    <w:abstractNumId w:val="43"/>
  </w:num>
  <w:num w:numId="23">
    <w:abstractNumId w:val="39"/>
  </w:num>
  <w:num w:numId="24">
    <w:abstractNumId w:val="26"/>
  </w:num>
  <w:num w:numId="25">
    <w:abstractNumId w:val="19"/>
  </w:num>
  <w:num w:numId="26">
    <w:abstractNumId w:val="13"/>
  </w:num>
  <w:num w:numId="27">
    <w:abstractNumId w:val="17"/>
  </w:num>
  <w:num w:numId="28">
    <w:abstractNumId w:val="5"/>
  </w:num>
  <w:num w:numId="29">
    <w:abstractNumId w:val="7"/>
  </w:num>
  <w:num w:numId="30">
    <w:abstractNumId w:val="4"/>
  </w:num>
  <w:num w:numId="31">
    <w:abstractNumId w:val="93"/>
  </w:num>
  <w:num w:numId="32">
    <w:abstractNumId w:val="64"/>
  </w:num>
  <w:num w:numId="33">
    <w:abstractNumId w:val="30"/>
  </w:num>
  <w:num w:numId="34">
    <w:abstractNumId w:val="48"/>
  </w:num>
  <w:num w:numId="35">
    <w:abstractNumId w:val="58"/>
  </w:num>
  <w:num w:numId="36">
    <w:abstractNumId w:val="49"/>
  </w:num>
  <w:num w:numId="37">
    <w:abstractNumId w:val="6"/>
  </w:num>
  <w:num w:numId="38">
    <w:abstractNumId w:val="50"/>
  </w:num>
  <w:num w:numId="39">
    <w:abstractNumId w:val="76"/>
  </w:num>
  <w:num w:numId="40">
    <w:abstractNumId w:val="81"/>
  </w:num>
  <w:num w:numId="41">
    <w:abstractNumId w:val="86"/>
  </w:num>
  <w:num w:numId="42">
    <w:abstractNumId w:val="31"/>
  </w:num>
  <w:num w:numId="43">
    <w:abstractNumId w:val="2"/>
  </w:num>
  <w:num w:numId="44">
    <w:abstractNumId w:val="77"/>
  </w:num>
  <w:num w:numId="45">
    <w:abstractNumId w:val="69"/>
  </w:num>
  <w:num w:numId="46">
    <w:abstractNumId w:val="15"/>
  </w:num>
  <w:num w:numId="47">
    <w:abstractNumId w:val="61"/>
  </w:num>
  <w:num w:numId="48">
    <w:abstractNumId w:val="63"/>
  </w:num>
  <w:num w:numId="49">
    <w:abstractNumId w:val="73"/>
  </w:num>
  <w:num w:numId="50">
    <w:abstractNumId w:val="55"/>
  </w:num>
  <w:num w:numId="51">
    <w:abstractNumId w:val="89"/>
  </w:num>
  <w:num w:numId="52">
    <w:abstractNumId w:val="25"/>
  </w:num>
  <w:num w:numId="53">
    <w:abstractNumId w:val="68"/>
  </w:num>
  <w:num w:numId="54">
    <w:abstractNumId w:val="36"/>
  </w:num>
  <w:num w:numId="55">
    <w:abstractNumId w:val="34"/>
  </w:num>
  <w:num w:numId="56">
    <w:abstractNumId w:val="71"/>
  </w:num>
  <w:num w:numId="57">
    <w:abstractNumId w:val="67"/>
  </w:num>
  <w:num w:numId="58">
    <w:abstractNumId w:val="27"/>
  </w:num>
  <w:num w:numId="59">
    <w:abstractNumId w:val="32"/>
  </w:num>
  <w:num w:numId="60">
    <w:abstractNumId w:val="3"/>
  </w:num>
  <w:num w:numId="61">
    <w:abstractNumId w:val="14"/>
  </w:num>
  <w:num w:numId="62">
    <w:abstractNumId w:val="59"/>
  </w:num>
  <w:num w:numId="63">
    <w:abstractNumId w:val="52"/>
  </w:num>
  <w:num w:numId="64">
    <w:abstractNumId w:val="90"/>
  </w:num>
  <w:num w:numId="65">
    <w:abstractNumId w:val="53"/>
  </w:num>
  <w:num w:numId="66">
    <w:abstractNumId w:val="11"/>
  </w:num>
  <w:num w:numId="67">
    <w:abstractNumId w:val="51"/>
  </w:num>
  <w:num w:numId="68">
    <w:abstractNumId w:val="91"/>
  </w:num>
  <w:num w:numId="69">
    <w:abstractNumId w:val="16"/>
  </w:num>
  <w:num w:numId="70">
    <w:abstractNumId w:val="56"/>
  </w:num>
  <w:num w:numId="71">
    <w:abstractNumId w:val="57"/>
  </w:num>
  <w:num w:numId="72">
    <w:abstractNumId w:val="82"/>
  </w:num>
  <w:num w:numId="73">
    <w:abstractNumId w:val="10"/>
  </w:num>
  <w:num w:numId="74">
    <w:abstractNumId w:val="40"/>
  </w:num>
  <w:num w:numId="75">
    <w:abstractNumId w:val="80"/>
  </w:num>
  <w:num w:numId="76">
    <w:abstractNumId w:val="72"/>
  </w:num>
  <w:num w:numId="77">
    <w:abstractNumId w:val="44"/>
  </w:num>
  <w:num w:numId="78">
    <w:abstractNumId w:val="66"/>
  </w:num>
  <w:num w:numId="79">
    <w:abstractNumId w:val="29"/>
  </w:num>
  <w:num w:numId="80">
    <w:abstractNumId w:val="75"/>
  </w:num>
  <w:num w:numId="81">
    <w:abstractNumId w:val="35"/>
  </w:num>
  <w:num w:numId="82">
    <w:abstractNumId w:val="83"/>
  </w:num>
  <w:num w:numId="83">
    <w:abstractNumId w:val="37"/>
  </w:num>
  <w:num w:numId="84">
    <w:abstractNumId w:val="28"/>
  </w:num>
  <w:num w:numId="85">
    <w:abstractNumId w:val="23"/>
  </w:num>
  <w:num w:numId="86">
    <w:abstractNumId w:val="84"/>
  </w:num>
  <w:num w:numId="87">
    <w:abstractNumId w:val="42"/>
  </w:num>
  <w:num w:numId="88">
    <w:abstractNumId w:val="65"/>
  </w:num>
  <w:num w:numId="89">
    <w:abstractNumId w:val="38"/>
  </w:num>
  <w:num w:numId="90">
    <w:abstractNumId w:val="41"/>
  </w:num>
  <w:num w:numId="91">
    <w:abstractNumId w:val="60"/>
  </w:num>
  <w:num w:numId="92">
    <w:abstractNumId w:val="20"/>
  </w:num>
  <w:num w:numId="93">
    <w:abstractNumId w:val="24"/>
  </w:num>
  <w:num w:numId="94">
    <w:abstractNumId w:val="79"/>
  </w:num>
  <w:num w:numId="95">
    <w:abstractNumId w:val="92"/>
  </w:num>
  <w:num w:numId="96">
    <w:abstractNumId w:val="8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2CD7"/>
    <w:rsid w:val="0000454D"/>
    <w:rsid w:val="00005FE7"/>
    <w:rsid w:val="00006A9A"/>
    <w:rsid w:val="000103CA"/>
    <w:rsid w:val="00010B87"/>
    <w:rsid w:val="00011801"/>
    <w:rsid w:val="00012DB3"/>
    <w:rsid w:val="00012E49"/>
    <w:rsid w:val="0001394C"/>
    <w:rsid w:val="00013F44"/>
    <w:rsid w:val="00016060"/>
    <w:rsid w:val="00017575"/>
    <w:rsid w:val="00021021"/>
    <w:rsid w:val="00022EDB"/>
    <w:rsid w:val="00023B81"/>
    <w:rsid w:val="00025AF1"/>
    <w:rsid w:val="00027570"/>
    <w:rsid w:val="00032AA3"/>
    <w:rsid w:val="000357C6"/>
    <w:rsid w:val="0003599A"/>
    <w:rsid w:val="00037D78"/>
    <w:rsid w:val="00041DCB"/>
    <w:rsid w:val="00043BBD"/>
    <w:rsid w:val="00045006"/>
    <w:rsid w:val="0004650A"/>
    <w:rsid w:val="0004723A"/>
    <w:rsid w:val="0005750A"/>
    <w:rsid w:val="00057655"/>
    <w:rsid w:val="0006219F"/>
    <w:rsid w:val="00066C5D"/>
    <w:rsid w:val="00071A9F"/>
    <w:rsid w:val="000737BF"/>
    <w:rsid w:val="00074602"/>
    <w:rsid w:val="00074A8C"/>
    <w:rsid w:val="00077BC7"/>
    <w:rsid w:val="00084FFA"/>
    <w:rsid w:val="00085F3D"/>
    <w:rsid w:val="00086CED"/>
    <w:rsid w:val="0009010B"/>
    <w:rsid w:val="000925E5"/>
    <w:rsid w:val="00092F3A"/>
    <w:rsid w:val="00095400"/>
    <w:rsid w:val="00095675"/>
    <w:rsid w:val="0009591E"/>
    <w:rsid w:val="00096795"/>
    <w:rsid w:val="00097EC4"/>
    <w:rsid w:val="000A0FF3"/>
    <w:rsid w:val="000A1101"/>
    <w:rsid w:val="000A1AD7"/>
    <w:rsid w:val="000A2EEB"/>
    <w:rsid w:val="000A4E8B"/>
    <w:rsid w:val="000A6057"/>
    <w:rsid w:val="000B0571"/>
    <w:rsid w:val="000B2252"/>
    <w:rsid w:val="000B2F3A"/>
    <w:rsid w:val="000B32FA"/>
    <w:rsid w:val="000B3A8C"/>
    <w:rsid w:val="000B4E4D"/>
    <w:rsid w:val="000B7052"/>
    <w:rsid w:val="000B78AF"/>
    <w:rsid w:val="000C061F"/>
    <w:rsid w:val="000C11F5"/>
    <w:rsid w:val="000C1BF7"/>
    <w:rsid w:val="000C2BB9"/>
    <w:rsid w:val="000C2FBB"/>
    <w:rsid w:val="000C34EF"/>
    <w:rsid w:val="000C49D3"/>
    <w:rsid w:val="000C4ADD"/>
    <w:rsid w:val="000C4B5D"/>
    <w:rsid w:val="000C7889"/>
    <w:rsid w:val="000D004C"/>
    <w:rsid w:val="000D107C"/>
    <w:rsid w:val="000D4B5F"/>
    <w:rsid w:val="000D4D9A"/>
    <w:rsid w:val="000D5354"/>
    <w:rsid w:val="000D5AA1"/>
    <w:rsid w:val="000D5B6C"/>
    <w:rsid w:val="000D733A"/>
    <w:rsid w:val="000E07EE"/>
    <w:rsid w:val="000E19D1"/>
    <w:rsid w:val="000E3735"/>
    <w:rsid w:val="000E41E6"/>
    <w:rsid w:val="000E4991"/>
    <w:rsid w:val="000E59D8"/>
    <w:rsid w:val="000E7852"/>
    <w:rsid w:val="000E7C24"/>
    <w:rsid w:val="000F0F4F"/>
    <w:rsid w:val="000F1826"/>
    <w:rsid w:val="000F1956"/>
    <w:rsid w:val="000F1B23"/>
    <w:rsid w:val="000F2A17"/>
    <w:rsid w:val="000F39D3"/>
    <w:rsid w:val="000F7075"/>
    <w:rsid w:val="000F77FE"/>
    <w:rsid w:val="00100197"/>
    <w:rsid w:val="001003F7"/>
    <w:rsid w:val="00100BBC"/>
    <w:rsid w:val="00100D31"/>
    <w:rsid w:val="00102190"/>
    <w:rsid w:val="00110681"/>
    <w:rsid w:val="00110FB8"/>
    <w:rsid w:val="00112432"/>
    <w:rsid w:val="0011327C"/>
    <w:rsid w:val="00115916"/>
    <w:rsid w:val="0011651C"/>
    <w:rsid w:val="00116C8D"/>
    <w:rsid w:val="001177E1"/>
    <w:rsid w:val="00120915"/>
    <w:rsid w:val="00121FE1"/>
    <w:rsid w:val="001240EC"/>
    <w:rsid w:val="00125B13"/>
    <w:rsid w:val="001308D2"/>
    <w:rsid w:val="001310CA"/>
    <w:rsid w:val="0013175C"/>
    <w:rsid w:val="001319DE"/>
    <w:rsid w:val="00131D4D"/>
    <w:rsid w:val="00132E72"/>
    <w:rsid w:val="0013328A"/>
    <w:rsid w:val="00134119"/>
    <w:rsid w:val="001351AD"/>
    <w:rsid w:val="001376F8"/>
    <w:rsid w:val="0013784B"/>
    <w:rsid w:val="00137A85"/>
    <w:rsid w:val="00141645"/>
    <w:rsid w:val="00141796"/>
    <w:rsid w:val="00142451"/>
    <w:rsid w:val="00147FC0"/>
    <w:rsid w:val="0015030E"/>
    <w:rsid w:val="00150789"/>
    <w:rsid w:val="0015300E"/>
    <w:rsid w:val="00154C4C"/>
    <w:rsid w:val="0015523A"/>
    <w:rsid w:val="001554EC"/>
    <w:rsid w:val="00155ED0"/>
    <w:rsid w:val="00156395"/>
    <w:rsid w:val="00157DC2"/>
    <w:rsid w:val="00160D3A"/>
    <w:rsid w:val="00161FDE"/>
    <w:rsid w:val="0016435E"/>
    <w:rsid w:val="0017156C"/>
    <w:rsid w:val="001720B8"/>
    <w:rsid w:val="0017253B"/>
    <w:rsid w:val="00173462"/>
    <w:rsid w:val="00173675"/>
    <w:rsid w:val="0017367A"/>
    <w:rsid w:val="00176C96"/>
    <w:rsid w:val="00180D7D"/>
    <w:rsid w:val="00181829"/>
    <w:rsid w:val="001822DD"/>
    <w:rsid w:val="001822E3"/>
    <w:rsid w:val="001828A3"/>
    <w:rsid w:val="00184BB4"/>
    <w:rsid w:val="001861FD"/>
    <w:rsid w:val="00186B3F"/>
    <w:rsid w:val="00186C0B"/>
    <w:rsid w:val="001905E7"/>
    <w:rsid w:val="001917EA"/>
    <w:rsid w:val="001921CB"/>
    <w:rsid w:val="00193495"/>
    <w:rsid w:val="00196449"/>
    <w:rsid w:val="001A0892"/>
    <w:rsid w:val="001A0E92"/>
    <w:rsid w:val="001A1358"/>
    <w:rsid w:val="001A327B"/>
    <w:rsid w:val="001A358F"/>
    <w:rsid w:val="001A421B"/>
    <w:rsid w:val="001A5D60"/>
    <w:rsid w:val="001A7B54"/>
    <w:rsid w:val="001B0242"/>
    <w:rsid w:val="001B07B8"/>
    <w:rsid w:val="001B0CA2"/>
    <w:rsid w:val="001B340F"/>
    <w:rsid w:val="001B3F63"/>
    <w:rsid w:val="001B5087"/>
    <w:rsid w:val="001B7134"/>
    <w:rsid w:val="001C16E8"/>
    <w:rsid w:val="001C1952"/>
    <w:rsid w:val="001C3429"/>
    <w:rsid w:val="001C68FB"/>
    <w:rsid w:val="001C7F05"/>
    <w:rsid w:val="001D0108"/>
    <w:rsid w:val="001D0D25"/>
    <w:rsid w:val="001D10CF"/>
    <w:rsid w:val="001D4D5A"/>
    <w:rsid w:val="001D523A"/>
    <w:rsid w:val="001D556E"/>
    <w:rsid w:val="001D59FE"/>
    <w:rsid w:val="001D6F70"/>
    <w:rsid w:val="001D764A"/>
    <w:rsid w:val="001E06AC"/>
    <w:rsid w:val="001E0F84"/>
    <w:rsid w:val="001E39DE"/>
    <w:rsid w:val="001E48F0"/>
    <w:rsid w:val="001E5614"/>
    <w:rsid w:val="001E58C4"/>
    <w:rsid w:val="001E6841"/>
    <w:rsid w:val="001E738A"/>
    <w:rsid w:val="001F0298"/>
    <w:rsid w:val="001F051B"/>
    <w:rsid w:val="001F1A01"/>
    <w:rsid w:val="001F3C4B"/>
    <w:rsid w:val="001F4902"/>
    <w:rsid w:val="001F7173"/>
    <w:rsid w:val="001F7D56"/>
    <w:rsid w:val="0020185C"/>
    <w:rsid w:val="0020247F"/>
    <w:rsid w:val="00204DD0"/>
    <w:rsid w:val="00205262"/>
    <w:rsid w:val="00205759"/>
    <w:rsid w:val="00206532"/>
    <w:rsid w:val="0020670F"/>
    <w:rsid w:val="002070ED"/>
    <w:rsid w:val="002075CB"/>
    <w:rsid w:val="00211836"/>
    <w:rsid w:val="00212BB7"/>
    <w:rsid w:val="00217867"/>
    <w:rsid w:val="00217E54"/>
    <w:rsid w:val="002249B4"/>
    <w:rsid w:val="00225E17"/>
    <w:rsid w:val="00226979"/>
    <w:rsid w:val="00227B50"/>
    <w:rsid w:val="00232DBD"/>
    <w:rsid w:val="002332F6"/>
    <w:rsid w:val="0023357E"/>
    <w:rsid w:val="0023534E"/>
    <w:rsid w:val="002367A8"/>
    <w:rsid w:val="0023702C"/>
    <w:rsid w:val="002379F6"/>
    <w:rsid w:val="0024079E"/>
    <w:rsid w:val="002415DF"/>
    <w:rsid w:val="00244160"/>
    <w:rsid w:val="00246AE4"/>
    <w:rsid w:val="00246C28"/>
    <w:rsid w:val="00247A2C"/>
    <w:rsid w:val="002507BD"/>
    <w:rsid w:val="00250CF4"/>
    <w:rsid w:val="00251156"/>
    <w:rsid w:val="00252F92"/>
    <w:rsid w:val="00254E33"/>
    <w:rsid w:val="0025579F"/>
    <w:rsid w:val="0025598E"/>
    <w:rsid w:val="002564E4"/>
    <w:rsid w:val="00257401"/>
    <w:rsid w:val="00257827"/>
    <w:rsid w:val="0026193E"/>
    <w:rsid w:val="00261B3B"/>
    <w:rsid w:val="00263EB1"/>
    <w:rsid w:val="00264A37"/>
    <w:rsid w:val="002658FF"/>
    <w:rsid w:val="002662C2"/>
    <w:rsid w:val="00266670"/>
    <w:rsid w:val="00266825"/>
    <w:rsid w:val="00267064"/>
    <w:rsid w:val="00272550"/>
    <w:rsid w:val="00274265"/>
    <w:rsid w:val="00274851"/>
    <w:rsid w:val="00275B53"/>
    <w:rsid w:val="0028057D"/>
    <w:rsid w:val="002819E8"/>
    <w:rsid w:val="00281FAA"/>
    <w:rsid w:val="00283435"/>
    <w:rsid w:val="00283EA0"/>
    <w:rsid w:val="00284BDD"/>
    <w:rsid w:val="00286260"/>
    <w:rsid w:val="002867C2"/>
    <w:rsid w:val="00286DD8"/>
    <w:rsid w:val="002929AA"/>
    <w:rsid w:val="00293AF2"/>
    <w:rsid w:val="00294A3F"/>
    <w:rsid w:val="0029513C"/>
    <w:rsid w:val="002965AB"/>
    <w:rsid w:val="0029665E"/>
    <w:rsid w:val="002977D4"/>
    <w:rsid w:val="002A0F06"/>
    <w:rsid w:val="002A1887"/>
    <w:rsid w:val="002A2302"/>
    <w:rsid w:val="002A37BA"/>
    <w:rsid w:val="002A4549"/>
    <w:rsid w:val="002B0786"/>
    <w:rsid w:val="002B15D6"/>
    <w:rsid w:val="002B39C7"/>
    <w:rsid w:val="002B4C43"/>
    <w:rsid w:val="002B5229"/>
    <w:rsid w:val="002B6085"/>
    <w:rsid w:val="002C0222"/>
    <w:rsid w:val="002C04DE"/>
    <w:rsid w:val="002C1291"/>
    <w:rsid w:val="002C1DB6"/>
    <w:rsid w:val="002C2509"/>
    <w:rsid w:val="002C3147"/>
    <w:rsid w:val="002C4935"/>
    <w:rsid w:val="002C4F0B"/>
    <w:rsid w:val="002C5ACF"/>
    <w:rsid w:val="002D236D"/>
    <w:rsid w:val="002D2A34"/>
    <w:rsid w:val="002D2FB6"/>
    <w:rsid w:val="002D395B"/>
    <w:rsid w:val="002D4789"/>
    <w:rsid w:val="002D4E82"/>
    <w:rsid w:val="002D5F01"/>
    <w:rsid w:val="002D6D4A"/>
    <w:rsid w:val="002D78D1"/>
    <w:rsid w:val="002D7B0D"/>
    <w:rsid w:val="002D7B97"/>
    <w:rsid w:val="002E1285"/>
    <w:rsid w:val="002E2118"/>
    <w:rsid w:val="002E2121"/>
    <w:rsid w:val="002E2A35"/>
    <w:rsid w:val="002E2CD4"/>
    <w:rsid w:val="002E4079"/>
    <w:rsid w:val="002E598D"/>
    <w:rsid w:val="002E5AD4"/>
    <w:rsid w:val="002E66E1"/>
    <w:rsid w:val="002E7696"/>
    <w:rsid w:val="002E7EE8"/>
    <w:rsid w:val="002F0AD9"/>
    <w:rsid w:val="002F27AC"/>
    <w:rsid w:val="002F65B4"/>
    <w:rsid w:val="002F7D3A"/>
    <w:rsid w:val="00301D6B"/>
    <w:rsid w:val="00301D8A"/>
    <w:rsid w:val="0030271B"/>
    <w:rsid w:val="00302787"/>
    <w:rsid w:val="0030327D"/>
    <w:rsid w:val="00304CBC"/>
    <w:rsid w:val="00304F7C"/>
    <w:rsid w:val="0030518B"/>
    <w:rsid w:val="00307E9F"/>
    <w:rsid w:val="00310A45"/>
    <w:rsid w:val="00311818"/>
    <w:rsid w:val="0031203F"/>
    <w:rsid w:val="003132B5"/>
    <w:rsid w:val="003164E8"/>
    <w:rsid w:val="003167AB"/>
    <w:rsid w:val="003171BF"/>
    <w:rsid w:val="00317498"/>
    <w:rsid w:val="003177F4"/>
    <w:rsid w:val="00320C16"/>
    <w:rsid w:val="00321226"/>
    <w:rsid w:val="00321FCA"/>
    <w:rsid w:val="00322984"/>
    <w:rsid w:val="00323371"/>
    <w:rsid w:val="003245F0"/>
    <w:rsid w:val="0032689B"/>
    <w:rsid w:val="003271CA"/>
    <w:rsid w:val="00332A19"/>
    <w:rsid w:val="00332DA6"/>
    <w:rsid w:val="003331E9"/>
    <w:rsid w:val="003342C7"/>
    <w:rsid w:val="00336E8D"/>
    <w:rsid w:val="00340B97"/>
    <w:rsid w:val="00342530"/>
    <w:rsid w:val="00345823"/>
    <w:rsid w:val="00346341"/>
    <w:rsid w:val="003520A1"/>
    <w:rsid w:val="00352250"/>
    <w:rsid w:val="00352AF4"/>
    <w:rsid w:val="00352D61"/>
    <w:rsid w:val="00353567"/>
    <w:rsid w:val="00356EC7"/>
    <w:rsid w:val="00357378"/>
    <w:rsid w:val="00357603"/>
    <w:rsid w:val="003600AB"/>
    <w:rsid w:val="00362B67"/>
    <w:rsid w:val="00363AE5"/>
    <w:rsid w:val="003645DD"/>
    <w:rsid w:val="00364745"/>
    <w:rsid w:val="00364B0E"/>
    <w:rsid w:val="0036536E"/>
    <w:rsid w:val="00365478"/>
    <w:rsid w:val="00365CB2"/>
    <w:rsid w:val="0036721B"/>
    <w:rsid w:val="00367B96"/>
    <w:rsid w:val="003700C3"/>
    <w:rsid w:val="00372E0A"/>
    <w:rsid w:val="0037592A"/>
    <w:rsid w:val="00377870"/>
    <w:rsid w:val="00380327"/>
    <w:rsid w:val="00380D3C"/>
    <w:rsid w:val="00381AC0"/>
    <w:rsid w:val="003836E7"/>
    <w:rsid w:val="003871AF"/>
    <w:rsid w:val="003878F9"/>
    <w:rsid w:val="00387B3A"/>
    <w:rsid w:val="00390028"/>
    <w:rsid w:val="00390829"/>
    <w:rsid w:val="00390E5F"/>
    <w:rsid w:val="00393EC2"/>
    <w:rsid w:val="0039403E"/>
    <w:rsid w:val="0039580D"/>
    <w:rsid w:val="00396010"/>
    <w:rsid w:val="00396FF8"/>
    <w:rsid w:val="003A02DE"/>
    <w:rsid w:val="003A0D02"/>
    <w:rsid w:val="003A12A1"/>
    <w:rsid w:val="003A1EC7"/>
    <w:rsid w:val="003A365C"/>
    <w:rsid w:val="003A3A1B"/>
    <w:rsid w:val="003A3D3A"/>
    <w:rsid w:val="003A5CC0"/>
    <w:rsid w:val="003A677C"/>
    <w:rsid w:val="003A6880"/>
    <w:rsid w:val="003A78DE"/>
    <w:rsid w:val="003B042E"/>
    <w:rsid w:val="003B1B05"/>
    <w:rsid w:val="003B4DD7"/>
    <w:rsid w:val="003B5594"/>
    <w:rsid w:val="003B7B74"/>
    <w:rsid w:val="003C00BB"/>
    <w:rsid w:val="003C01AE"/>
    <w:rsid w:val="003C1117"/>
    <w:rsid w:val="003C14DE"/>
    <w:rsid w:val="003C1915"/>
    <w:rsid w:val="003C68CF"/>
    <w:rsid w:val="003C7BCE"/>
    <w:rsid w:val="003D3439"/>
    <w:rsid w:val="003D4035"/>
    <w:rsid w:val="003D619E"/>
    <w:rsid w:val="003D61C9"/>
    <w:rsid w:val="003D7800"/>
    <w:rsid w:val="003E171F"/>
    <w:rsid w:val="003E20FD"/>
    <w:rsid w:val="003E2625"/>
    <w:rsid w:val="003E28ED"/>
    <w:rsid w:val="003E2C79"/>
    <w:rsid w:val="003E3120"/>
    <w:rsid w:val="003E4D94"/>
    <w:rsid w:val="003E5357"/>
    <w:rsid w:val="003E651D"/>
    <w:rsid w:val="003E6C7C"/>
    <w:rsid w:val="003E72CA"/>
    <w:rsid w:val="003F004E"/>
    <w:rsid w:val="003F338D"/>
    <w:rsid w:val="003F36F0"/>
    <w:rsid w:val="003F3AC6"/>
    <w:rsid w:val="003F4F0C"/>
    <w:rsid w:val="003F5DAC"/>
    <w:rsid w:val="003F72E6"/>
    <w:rsid w:val="003F798E"/>
    <w:rsid w:val="003F7CA0"/>
    <w:rsid w:val="00400E72"/>
    <w:rsid w:val="00401EF5"/>
    <w:rsid w:val="004022FE"/>
    <w:rsid w:val="00402CE8"/>
    <w:rsid w:val="00404965"/>
    <w:rsid w:val="004049CD"/>
    <w:rsid w:val="00406E90"/>
    <w:rsid w:val="0040764A"/>
    <w:rsid w:val="0041050E"/>
    <w:rsid w:val="00410A4A"/>
    <w:rsid w:val="004127F0"/>
    <w:rsid w:val="004139C5"/>
    <w:rsid w:val="00414309"/>
    <w:rsid w:val="0041486A"/>
    <w:rsid w:val="00414AC3"/>
    <w:rsid w:val="004153CF"/>
    <w:rsid w:val="00420C0A"/>
    <w:rsid w:val="00422D17"/>
    <w:rsid w:val="004236AF"/>
    <w:rsid w:val="00423DBF"/>
    <w:rsid w:val="00426A19"/>
    <w:rsid w:val="004272E3"/>
    <w:rsid w:val="004310E1"/>
    <w:rsid w:val="00432516"/>
    <w:rsid w:val="0043492C"/>
    <w:rsid w:val="00436328"/>
    <w:rsid w:val="0043655F"/>
    <w:rsid w:val="00441DC3"/>
    <w:rsid w:val="00442638"/>
    <w:rsid w:val="00444CA7"/>
    <w:rsid w:val="00445B3A"/>
    <w:rsid w:val="00445E1D"/>
    <w:rsid w:val="004473F6"/>
    <w:rsid w:val="00447BEC"/>
    <w:rsid w:val="00450A95"/>
    <w:rsid w:val="00450AAA"/>
    <w:rsid w:val="00456F3B"/>
    <w:rsid w:val="0045726B"/>
    <w:rsid w:val="004613F2"/>
    <w:rsid w:val="004705EE"/>
    <w:rsid w:val="00470A22"/>
    <w:rsid w:val="004715EA"/>
    <w:rsid w:val="004716DB"/>
    <w:rsid w:val="00471B8A"/>
    <w:rsid w:val="00471E9E"/>
    <w:rsid w:val="0047242D"/>
    <w:rsid w:val="004745C1"/>
    <w:rsid w:val="004747F4"/>
    <w:rsid w:val="0047487A"/>
    <w:rsid w:val="0047557A"/>
    <w:rsid w:val="004761E5"/>
    <w:rsid w:val="00476B25"/>
    <w:rsid w:val="004773B1"/>
    <w:rsid w:val="00477484"/>
    <w:rsid w:val="00480FF1"/>
    <w:rsid w:val="00482012"/>
    <w:rsid w:val="004839E3"/>
    <w:rsid w:val="00486631"/>
    <w:rsid w:val="00487A52"/>
    <w:rsid w:val="004903C6"/>
    <w:rsid w:val="004913E4"/>
    <w:rsid w:val="00492C71"/>
    <w:rsid w:val="00494631"/>
    <w:rsid w:val="0049506C"/>
    <w:rsid w:val="0049628F"/>
    <w:rsid w:val="004A0F7A"/>
    <w:rsid w:val="004A2B8F"/>
    <w:rsid w:val="004A34EC"/>
    <w:rsid w:val="004A5848"/>
    <w:rsid w:val="004A5CA4"/>
    <w:rsid w:val="004A5E07"/>
    <w:rsid w:val="004A6344"/>
    <w:rsid w:val="004A6857"/>
    <w:rsid w:val="004A70AF"/>
    <w:rsid w:val="004A73FB"/>
    <w:rsid w:val="004B06FE"/>
    <w:rsid w:val="004B4F1B"/>
    <w:rsid w:val="004B5440"/>
    <w:rsid w:val="004C2220"/>
    <w:rsid w:val="004C25F6"/>
    <w:rsid w:val="004C388E"/>
    <w:rsid w:val="004C3FC6"/>
    <w:rsid w:val="004C51A6"/>
    <w:rsid w:val="004C6724"/>
    <w:rsid w:val="004C720C"/>
    <w:rsid w:val="004D01BC"/>
    <w:rsid w:val="004D0900"/>
    <w:rsid w:val="004D2962"/>
    <w:rsid w:val="004D31CF"/>
    <w:rsid w:val="004D4378"/>
    <w:rsid w:val="004D5F5C"/>
    <w:rsid w:val="004E0BED"/>
    <w:rsid w:val="004E104C"/>
    <w:rsid w:val="004E1C97"/>
    <w:rsid w:val="004E55B2"/>
    <w:rsid w:val="004E578C"/>
    <w:rsid w:val="004E5FC6"/>
    <w:rsid w:val="004E639A"/>
    <w:rsid w:val="004F0693"/>
    <w:rsid w:val="004F184A"/>
    <w:rsid w:val="004F44AB"/>
    <w:rsid w:val="004F5F29"/>
    <w:rsid w:val="00500694"/>
    <w:rsid w:val="00504442"/>
    <w:rsid w:val="005044FB"/>
    <w:rsid w:val="00504882"/>
    <w:rsid w:val="00505FA0"/>
    <w:rsid w:val="00510B15"/>
    <w:rsid w:val="005116DA"/>
    <w:rsid w:val="005124A5"/>
    <w:rsid w:val="005155C5"/>
    <w:rsid w:val="0051682B"/>
    <w:rsid w:val="005179AA"/>
    <w:rsid w:val="005212A2"/>
    <w:rsid w:val="00521C70"/>
    <w:rsid w:val="0052300E"/>
    <w:rsid w:val="005240CB"/>
    <w:rsid w:val="00524538"/>
    <w:rsid w:val="00524775"/>
    <w:rsid w:val="00526A85"/>
    <w:rsid w:val="00526B75"/>
    <w:rsid w:val="00527262"/>
    <w:rsid w:val="0053050B"/>
    <w:rsid w:val="0053060E"/>
    <w:rsid w:val="00530E98"/>
    <w:rsid w:val="0053273D"/>
    <w:rsid w:val="00534553"/>
    <w:rsid w:val="00534883"/>
    <w:rsid w:val="00535375"/>
    <w:rsid w:val="00536605"/>
    <w:rsid w:val="00537593"/>
    <w:rsid w:val="00540560"/>
    <w:rsid w:val="00540576"/>
    <w:rsid w:val="00540BA3"/>
    <w:rsid w:val="005410FB"/>
    <w:rsid w:val="00542C72"/>
    <w:rsid w:val="0054314F"/>
    <w:rsid w:val="005436A7"/>
    <w:rsid w:val="005450D9"/>
    <w:rsid w:val="00546AFF"/>
    <w:rsid w:val="005501FD"/>
    <w:rsid w:val="00556B25"/>
    <w:rsid w:val="0056017F"/>
    <w:rsid w:val="00560D0F"/>
    <w:rsid w:val="00565926"/>
    <w:rsid w:val="00565E19"/>
    <w:rsid w:val="0056717D"/>
    <w:rsid w:val="00567563"/>
    <w:rsid w:val="00567AED"/>
    <w:rsid w:val="00567B2C"/>
    <w:rsid w:val="005706CF"/>
    <w:rsid w:val="00570A3E"/>
    <w:rsid w:val="00571A1E"/>
    <w:rsid w:val="005729A7"/>
    <w:rsid w:val="00572DDE"/>
    <w:rsid w:val="00575875"/>
    <w:rsid w:val="00575A7D"/>
    <w:rsid w:val="00576BF6"/>
    <w:rsid w:val="00577129"/>
    <w:rsid w:val="005771E6"/>
    <w:rsid w:val="0058036B"/>
    <w:rsid w:val="0058074C"/>
    <w:rsid w:val="005820A1"/>
    <w:rsid w:val="00583BD8"/>
    <w:rsid w:val="00585A83"/>
    <w:rsid w:val="00585B7E"/>
    <w:rsid w:val="005866F2"/>
    <w:rsid w:val="00587A95"/>
    <w:rsid w:val="00594BE9"/>
    <w:rsid w:val="00594F6A"/>
    <w:rsid w:val="00596407"/>
    <w:rsid w:val="00597CD4"/>
    <w:rsid w:val="005A020C"/>
    <w:rsid w:val="005A05B1"/>
    <w:rsid w:val="005A213D"/>
    <w:rsid w:val="005A44F2"/>
    <w:rsid w:val="005A461F"/>
    <w:rsid w:val="005A5CD4"/>
    <w:rsid w:val="005A6195"/>
    <w:rsid w:val="005A6A90"/>
    <w:rsid w:val="005B03FC"/>
    <w:rsid w:val="005B0775"/>
    <w:rsid w:val="005B082D"/>
    <w:rsid w:val="005B2045"/>
    <w:rsid w:val="005B3DF1"/>
    <w:rsid w:val="005B4009"/>
    <w:rsid w:val="005B4727"/>
    <w:rsid w:val="005B48C0"/>
    <w:rsid w:val="005B4EBD"/>
    <w:rsid w:val="005B50FB"/>
    <w:rsid w:val="005B5375"/>
    <w:rsid w:val="005B554A"/>
    <w:rsid w:val="005B5869"/>
    <w:rsid w:val="005B5C2E"/>
    <w:rsid w:val="005B67E9"/>
    <w:rsid w:val="005B685B"/>
    <w:rsid w:val="005B7ED1"/>
    <w:rsid w:val="005C0440"/>
    <w:rsid w:val="005C1280"/>
    <w:rsid w:val="005C2FB5"/>
    <w:rsid w:val="005C562C"/>
    <w:rsid w:val="005C6F53"/>
    <w:rsid w:val="005C7C67"/>
    <w:rsid w:val="005D02F0"/>
    <w:rsid w:val="005D1002"/>
    <w:rsid w:val="005D171F"/>
    <w:rsid w:val="005D1AB3"/>
    <w:rsid w:val="005D2552"/>
    <w:rsid w:val="005D315E"/>
    <w:rsid w:val="005D3549"/>
    <w:rsid w:val="005D44AE"/>
    <w:rsid w:val="005D50A5"/>
    <w:rsid w:val="005D5359"/>
    <w:rsid w:val="005D5473"/>
    <w:rsid w:val="005E0B60"/>
    <w:rsid w:val="005E194C"/>
    <w:rsid w:val="005E277F"/>
    <w:rsid w:val="005E30E5"/>
    <w:rsid w:val="005E33CB"/>
    <w:rsid w:val="005E5CB5"/>
    <w:rsid w:val="005F0F13"/>
    <w:rsid w:val="005F0F67"/>
    <w:rsid w:val="005F1963"/>
    <w:rsid w:val="005F3205"/>
    <w:rsid w:val="005F498E"/>
    <w:rsid w:val="005F58AF"/>
    <w:rsid w:val="005F63E7"/>
    <w:rsid w:val="005F64D4"/>
    <w:rsid w:val="00600BEE"/>
    <w:rsid w:val="00602294"/>
    <w:rsid w:val="006049EA"/>
    <w:rsid w:val="006065B4"/>
    <w:rsid w:val="00607237"/>
    <w:rsid w:val="00610DB5"/>
    <w:rsid w:val="00611513"/>
    <w:rsid w:val="006122AA"/>
    <w:rsid w:val="0061514F"/>
    <w:rsid w:val="006176BA"/>
    <w:rsid w:val="00617FE6"/>
    <w:rsid w:val="0062092F"/>
    <w:rsid w:val="006227BA"/>
    <w:rsid w:val="006236F1"/>
    <w:rsid w:val="006238C6"/>
    <w:rsid w:val="00623B9E"/>
    <w:rsid w:val="0062432C"/>
    <w:rsid w:val="00624638"/>
    <w:rsid w:val="006246AE"/>
    <w:rsid w:val="00625061"/>
    <w:rsid w:val="0062789A"/>
    <w:rsid w:val="00627C55"/>
    <w:rsid w:val="00631100"/>
    <w:rsid w:val="00631743"/>
    <w:rsid w:val="006322ED"/>
    <w:rsid w:val="00633D4E"/>
    <w:rsid w:val="00636A16"/>
    <w:rsid w:val="0063703C"/>
    <w:rsid w:val="0064052E"/>
    <w:rsid w:val="0064491D"/>
    <w:rsid w:val="0064749D"/>
    <w:rsid w:val="00651CE3"/>
    <w:rsid w:val="0065278A"/>
    <w:rsid w:val="00654877"/>
    <w:rsid w:val="006555DD"/>
    <w:rsid w:val="006563B0"/>
    <w:rsid w:val="00656893"/>
    <w:rsid w:val="006571A5"/>
    <w:rsid w:val="0066028F"/>
    <w:rsid w:val="0066086E"/>
    <w:rsid w:val="0066286A"/>
    <w:rsid w:val="00662A5F"/>
    <w:rsid w:val="00663BAC"/>
    <w:rsid w:val="00664395"/>
    <w:rsid w:val="00664E59"/>
    <w:rsid w:val="00665CBB"/>
    <w:rsid w:val="00670181"/>
    <w:rsid w:val="00670458"/>
    <w:rsid w:val="006722D5"/>
    <w:rsid w:val="00672C35"/>
    <w:rsid w:val="00672E7F"/>
    <w:rsid w:val="00674905"/>
    <w:rsid w:val="00674DBA"/>
    <w:rsid w:val="00675A84"/>
    <w:rsid w:val="0067685F"/>
    <w:rsid w:val="00676E30"/>
    <w:rsid w:val="006825AF"/>
    <w:rsid w:val="00684AF9"/>
    <w:rsid w:val="00684F9D"/>
    <w:rsid w:val="00685699"/>
    <w:rsid w:val="00686EBF"/>
    <w:rsid w:val="00687C7F"/>
    <w:rsid w:val="00691DCC"/>
    <w:rsid w:val="00692017"/>
    <w:rsid w:val="00696819"/>
    <w:rsid w:val="00696A17"/>
    <w:rsid w:val="00696AD9"/>
    <w:rsid w:val="006A1F73"/>
    <w:rsid w:val="006A24F6"/>
    <w:rsid w:val="006A3420"/>
    <w:rsid w:val="006A3544"/>
    <w:rsid w:val="006A5C25"/>
    <w:rsid w:val="006A5DE3"/>
    <w:rsid w:val="006A7634"/>
    <w:rsid w:val="006B44A8"/>
    <w:rsid w:val="006B455C"/>
    <w:rsid w:val="006B5157"/>
    <w:rsid w:val="006C01E2"/>
    <w:rsid w:val="006C1C32"/>
    <w:rsid w:val="006C3682"/>
    <w:rsid w:val="006C3A32"/>
    <w:rsid w:val="006C796C"/>
    <w:rsid w:val="006D2A7D"/>
    <w:rsid w:val="006D31CA"/>
    <w:rsid w:val="006D4613"/>
    <w:rsid w:val="006D5365"/>
    <w:rsid w:val="006D5A1F"/>
    <w:rsid w:val="006D6EF2"/>
    <w:rsid w:val="006E12AA"/>
    <w:rsid w:val="006E33A6"/>
    <w:rsid w:val="006E6198"/>
    <w:rsid w:val="006E678E"/>
    <w:rsid w:val="006E7D0F"/>
    <w:rsid w:val="006F19AF"/>
    <w:rsid w:val="006F3C52"/>
    <w:rsid w:val="006F4237"/>
    <w:rsid w:val="00701FF2"/>
    <w:rsid w:val="00702C2D"/>
    <w:rsid w:val="00703295"/>
    <w:rsid w:val="007048B8"/>
    <w:rsid w:val="0070780D"/>
    <w:rsid w:val="00710012"/>
    <w:rsid w:val="007136B0"/>
    <w:rsid w:val="00714331"/>
    <w:rsid w:val="0071446A"/>
    <w:rsid w:val="00715F8F"/>
    <w:rsid w:val="00720FD6"/>
    <w:rsid w:val="00723863"/>
    <w:rsid w:val="00725E11"/>
    <w:rsid w:val="0072792F"/>
    <w:rsid w:val="00733467"/>
    <w:rsid w:val="0073402F"/>
    <w:rsid w:val="0073567C"/>
    <w:rsid w:val="007378DE"/>
    <w:rsid w:val="007379FF"/>
    <w:rsid w:val="0074182A"/>
    <w:rsid w:val="00742A04"/>
    <w:rsid w:val="00743E29"/>
    <w:rsid w:val="0074435B"/>
    <w:rsid w:val="00745962"/>
    <w:rsid w:val="0074697A"/>
    <w:rsid w:val="00747AF9"/>
    <w:rsid w:val="007512D6"/>
    <w:rsid w:val="00751676"/>
    <w:rsid w:val="00751AAD"/>
    <w:rsid w:val="00751DD4"/>
    <w:rsid w:val="007520F2"/>
    <w:rsid w:val="0075231F"/>
    <w:rsid w:val="007547D8"/>
    <w:rsid w:val="00755FBD"/>
    <w:rsid w:val="00756001"/>
    <w:rsid w:val="0076040B"/>
    <w:rsid w:val="00760BE0"/>
    <w:rsid w:val="0076277F"/>
    <w:rsid w:val="007677CC"/>
    <w:rsid w:val="00770F34"/>
    <w:rsid w:val="00773AC2"/>
    <w:rsid w:val="00775119"/>
    <w:rsid w:val="00775963"/>
    <w:rsid w:val="00776667"/>
    <w:rsid w:val="00777832"/>
    <w:rsid w:val="007810BB"/>
    <w:rsid w:val="00782394"/>
    <w:rsid w:val="00782F03"/>
    <w:rsid w:val="00783170"/>
    <w:rsid w:val="0078361D"/>
    <w:rsid w:val="0078466A"/>
    <w:rsid w:val="00786723"/>
    <w:rsid w:val="007871AB"/>
    <w:rsid w:val="00787A43"/>
    <w:rsid w:val="00787A6A"/>
    <w:rsid w:val="00790749"/>
    <w:rsid w:val="00790970"/>
    <w:rsid w:val="00790C4E"/>
    <w:rsid w:val="00794B99"/>
    <w:rsid w:val="00794F79"/>
    <w:rsid w:val="00796B36"/>
    <w:rsid w:val="007976F0"/>
    <w:rsid w:val="007A06E6"/>
    <w:rsid w:val="007A197B"/>
    <w:rsid w:val="007A4998"/>
    <w:rsid w:val="007A4A93"/>
    <w:rsid w:val="007A5596"/>
    <w:rsid w:val="007A7D1E"/>
    <w:rsid w:val="007B17A6"/>
    <w:rsid w:val="007B1870"/>
    <w:rsid w:val="007B1AA2"/>
    <w:rsid w:val="007B2C03"/>
    <w:rsid w:val="007B2D44"/>
    <w:rsid w:val="007B5B10"/>
    <w:rsid w:val="007B6076"/>
    <w:rsid w:val="007B61B9"/>
    <w:rsid w:val="007C05B7"/>
    <w:rsid w:val="007C1C29"/>
    <w:rsid w:val="007C1DFB"/>
    <w:rsid w:val="007C2B26"/>
    <w:rsid w:val="007C2ECE"/>
    <w:rsid w:val="007C3C54"/>
    <w:rsid w:val="007C3D74"/>
    <w:rsid w:val="007C49C1"/>
    <w:rsid w:val="007C4E92"/>
    <w:rsid w:val="007C6C4C"/>
    <w:rsid w:val="007C713C"/>
    <w:rsid w:val="007C71E3"/>
    <w:rsid w:val="007C7D78"/>
    <w:rsid w:val="007D1993"/>
    <w:rsid w:val="007D1DED"/>
    <w:rsid w:val="007D29C3"/>
    <w:rsid w:val="007D4AD3"/>
    <w:rsid w:val="007D5204"/>
    <w:rsid w:val="007D537C"/>
    <w:rsid w:val="007D63AD"/>
    <w:rsid w:val="007D77D0"/>
    <w:rsid w:val="007E1E25"/>
    <w:rsid w:val="007E3247"/>
    <w:rsid w:val="007E42D1"/>
    <w:rsid w:val="007E542D"/>
    <w:rsid w:val="007E566F"/>
    <w:rsid w:val="007E6508"/>
    <w:rsid w:val="007E6B87"/>
    <w:rsid w:val="007E760E"/>
    <w:rsid w:val="007E7D42"/>
    <w:rsid w:val="007F0592"/>
    <w:rsid w:val="007F1A00"/>
    <w:rsid w:val="007F33EF"/>
    <w:rsid w:val="007F396D"/>
    <w:rsid w:val="007F3AF3"/>
    <w:rsid w:val="007F3B97"/>
    <w:rsid w:val="007F41B2"/>
    <w:rsid w:val="007F6770"/>
    <w:rsid w:val="007F7870"/>
    <w:rsid w:val="00801318"/>
    <w:rsid w:val="00801D76"/>
    <w:rsid w:val="00801DC1"/>
    <w:rsid w:val="00802076"/>
    <w:rsid w:val="0080252F"/>
    <w:rsid w:val="00802B51"/>
    <w:rsid w:val="00802D3B"/>
    <w:rsid w:val="008035D7"/>
    <w:rsid w:val="00803725"/>
    <w:rsid w:val="00805459"/>
    <w:rsid w:val="00805E88"/>
    <w:rsid w:val="008067B1"/>
    <w:rsid w:val="00807549"/>
    <w:rsid w:val="00810F1F"/>
    <w:rsid w:val="008114B8"/>
    <w:rsid w:val="00813931"/>
    <w:rsid w:val="0081419A"/>
    <w:rsid w:val="0081448A"/>
    <w:rsid w:val="008173E1"/>
    <w:rsid w:val="008216AF"/>
    <w:rsid w:val="0082206A"/>
    <w:rsid w:val="008234DC"/>
    <w:rsid w:val="00831D87"/>
    <w:rsid w:val="00832DDC"/>
    <w:rsid w:val="00833A56"/>
    <w:rsid w:val="00836547"/>
    <w:rsid w:val="008375F8"/>
    <w:rsid w:val="00837822"/>
    <w:rsid w:val="00840702"/>
    <w:rsid w:val="00841211"/>
    <w:rsid w:val="0084129F"/>
    <w:rsid w:val="008412D3"/>
    <w:rsid w:val="008413C3"/>
    <w:rsid w:val="008422A9"/>
    <w:rsid w:val="00842AB4"/>
    <w:rsid w:val="00844EF4"/>
    <w:rsid w:val="008458E7"/>
    <w:rsid w:val="008472F6"/>
    <w:rsid w:val="00847F3D"/>
    <w:rsid w:val="0085016B"/>
    <w:rsid w:val="00850207"/>
    <w:rsid w:val="00853371"/>
    <w:rsid w:val="008533B0"/>
    <w:rsid w:val="00855CC9"/>
    <w:rsid w:val="00855D00"/>
    <w:rsid w:val="008564FF"/>
    <w:rsid w:val="008566DD"/>
    <w:rsid w:val="0085688D"/>
    <w:rsid w:val="008607F6"/>
    <w:rsid w:val="00862911"/>
    <w:rsid w:val="00862AF2"/>
    <w:rsid w:val="00863E5A"/>
    <w:rsid w:val="00863F38"/>
    <w:rsid w:val="008666C7"/>
    <w:rsid w:val="00866784"/>
    <w:rsid w:val="00870C47"/>
    <w:rsid w:val="00871552"/>
    <w:rsid w:val="008724FE"/>
    <w:rsid w:val="00873DEC"/>
    <w:rsid w:val="00875D6A"/>
    <w:rsid w:val="00876B3B"/>
    <w:rsid w:val="008773C6"/>
    <w:rsid w:val="008777EF"/>
    <w:rsid w:val="0088073A"/>
    <w:rsid w:val="008811E4"/>
    <w:rsid w:val="00881A4F"/>
    <w:rsid w:val="0088290C"/>
    <w:rsid w:val="0088344A"/>
    <w:rsid w:val="008844BE"/>
    <w:rsid w:val="00885320"/>
    <w:rsid w:val="0088786F"/>
    <w:rsid w:val="00890C33"/>
    <w:rsid w:val="00891204"/>
    <w:rsid w:val="00891FD9"/>
    <w:rsid w:val="00892A55"/>
    <w:rsid w:val="008932C8"/>
    <w:rsid w:val="0089398C"/>
    <w:rsid w:val="00893E9D"/>
    <w:rsid w:val="0089467D"/>
    <w:rsid w:val="0089506D"/>
    <w:rsid w:val="00896876"/>
    <w:rsid w:val="008A0CC4"/>
    <w:rsid w:val="008A1040"/>
    <w:rsid w:val="008A15D2"/>
    <w:rsid w:val="008A2250"/>
    <w:rsid w:val="008A3302"/>
    <w:rsid w:val="008A511B"/>
    <w:rsid w:val="008A7ACF"/>
    <w:rsid w:val="008A7B7D"/>
    <w:rsid w:val="008A7B93"/>
    <w:rsid w:val="008B0F4F"/>
    <w:rsid w:val="008B1A4F"/>
    <w:rsid w:val="008B2970"/>
    <w:rsid w:val="008B2ADB"/>
    <w:rsid w:val="008B2D11"/>
    <w:rsid w:val="008B3541"/>
    <w:rsid w:val="008B477D"/>
    <w:rsid w:val="008B73E9"/>
    <w:rsid w:val="008B7457"/>
    <w:rsid w:val="008C192C"/>
    <w:rsid w:val="008C19FB"/>
    <w:rsid w:val="008C1DFC"/>
    <w:rsid w:val="008C217F"/>
    <w:rsid w:val="008C2981"/>
    <w:rsid w:val="008C2C40"/>
    <w:rsid w:val="008C3C70"/>
    <w:rsid w:val="008C3E92"/>
    <w:rsid w:val="008C6B0B"/>
    <w:rsid w:val="008D08E6"/>
    <w:rsid w:val="008D149E"/>
    <w:rsid w:val="008D17ED"/>
    <w:rsid w:val="008D19BC"/>
    <w:rsid w:val="008D19C2"/>
    <w:rsid w:val="008D1AD3"/>
    <w:rsid w:val="008D383E"/>
    <w:rsid w:val="008D39EB"/>
    <w:rsid w:val="008D60CE"/>
    <w:rsid w:val="008D65A3"/>
    <w:rsid w:val="008E11FA"/>
    <w:rsid w:val="008E1282"/>
    <w:rsid w:val="008E19F9"/>
    <w:rsid w:val="008E38F1"/>
    <w:rsid w:val="008E75A7"/>
    <w:rsid w:val="008E7EEA"/>
    <w:rsid w:val="008F044D"/>
    <w:rsid w:val="008F0CC5"/>
    <w:rsid w:val="008F21C8"/>
    <w:rsid w:val="008F2F0D"/>
    <w:rsid w:val="008F3D13"/>
    <w:rsid w:val="008F49BE"/>
    <w:rsid w:val="008F56DA"/>
    <w:rsid w:val="008F61ED"/>
    <w:rsid w:val="008F716A"/>
    <w:rsid w:val="00901A9E"/>
    <w:rsid w:val="00901CAE"/>
    <w:rsid w:val="00902F83"/>
    <w:rsid w:val="009038BB"/>
    <w:rsid w:val="009038C0"/>
    <w:rsid w:val="00904C5C"/>
    <w:rsid w:val="00905BF4"/>
    <w:rsid w:val="009071C4"/>
    <w:rsid w:val="00910282"/>
    <w:rsid w:val="009106FC"/>
    <w:rsid w:val="00910F71"/>
    <w:rsid w:val="009162A3"/>
    <w:rsid w:val="009164A1"/>
    <w:rsid w:val="009166C1"/>
    <w:rsid w:val="00916948"/>
    <w:rsid w:val="00917216"/>
    <w:rsid w:val="00921FA0"/>
    <w:rsid w:val="009222D5"/>
    <w:rsid w:val="0092351D"/>
    <w:rsid w:val="00923725"/>
    <w:rsid w:val="00924795"/>
    <w:rsid w:val="00924BC3"/>
    <w:rsid w:val="00925D35"/>
    <w:rsid w:val="00925E0F"/>
    <w:rsid w:val="00926EEF"/>
    <w:rsid w:val="00926FDB"/>
    <w:rsid w:val="00930198"/>
    <w:rsid w:val="00931243"/>
    <w:rsid w:val="0093203F"/>
    <w:rsid w:val="009325E7"/>
    <w:rsid w:val="009329A6"/>
    <w:rsid w:val="00934509"/>
    <w:rsid w:val="00934E47"/>
    <w:rsid w:val="00934EB4"/>
    <w:rsid w:val="00935E62"/>
    <w:rsid w:val="00936BAA"/>
    <w:rsid w:val="00937390"/>
    <w:rsid w:val="0094098C"/>
    <w:rsid w:val="00940D54"/>
    <w:rsid w:val="009415D5"/>
    <w:rsid w:val="00942588"/>
    <w:rsid w:val="009426DC"/>
    <w:rsid w:val="00942C83"/>
    <w:rsid w:val="0094307B"/>
    <w:rsid w:val="00944904"/>
    <w:rsid w:val="00945E04"/>
    <w:rsid w:val="00947C8C"/>
    <w:rsid w:val="00950DD0"/>
    <w:rsid w:val="009510AF"/>
    <w:rsid w:val="00951486"/>
    <w:rsid w:val="009552E3"/>
    <w:rsid w:val="009563DB"/>
    <w:rsid w:val="00956E9C"/>
    <w:rsid w:val="00960C5A"/>
    <w:rsid w:val="00960E38"/>
    <w:rsid w:val="00960F1C"/>
    <w:rsid w:val="009612EA"/>
    <w:rsid w:val="00964A68"/>
    <w:rsid w:val="00965ADE"/>
    <w:rsid w:val="0096659A"/>
    <w:rsid w:val="00970E80"/>
    <w:rsid w:val="009714B3"/>
    <w:rsid w:val="00971572"/>
    <w:rsid w:val="00972853"/>
    <w:rsid w:val="00972CAB"/>
    <w:rsid w:val="00972FDE"/>
    <w:rsid w:val="00973118"/>
    <w:rsid w:val="009739EE"/>
    <w:rsid w:val="00975BC6"/>
    <w:rsid w:val="00975C4F"/>
    <w:rsid w:val="00975EDB"/>
    <w:rsid w:val="00975EF5"/>
    <w:rsid w:val="00975FE4"/>
    <w:rsid w:val="00976868"/>
    <w:rsid w:val="0098084F"/>
    <w:rsid w:val="00980C93"/>
    <w:rsid w:val="00983A5F"/>
    <w:rsid w:val="00983C8B"/>
    <w:rsid w:val="00984528"/>
    <w:rsid w:val="00985613"/>
    <w:rsid w:val="00990097"/>
    <w:rsid w:val="00991A93"/>
    <w:rsid w:val="009923CC"/>
    <w:rsid w:val="00995A74"/>
    <w:rsid w:val="009961E7"/>
    <w:rsid w:val="009A21C3"/>
    <w:rsid w:val="009A3ED3"/>
    <w:rsid w:val="009A6983"/>
    <w:rsid w:val="009B1DF6"/>
    <w:rsid w:val="009B1ECD"/>
    <w:rsid w:val="009B3431"/>
    <w:rsid w:val="009B4CE2"/>
    <w:rsid w:val="009B7C63"/>
    <w:rsid w:val="009C0B4D"/>
    <w:rsid w:val="009C2C2C"/>
    <w:rsid w:val="009C319C"/>
    <w:rsid w:val="009C3712"/>
    <w:rsid w:val="009C3E7E"/>
    <w:rsid w:val="009C4514"/>
    <w:rsid w:val="009C775F"/>
    <w:rsid w:val="009D055A"/>
    <w:rsid w:val="009D2B52"/>
    <w:rsid w:val="009D2D24"/>
    <w:rsid w:val="009D4BF8"/>
    <w:rsid w:val="009D52E7"/>
    <w:rsid w:val="009D69F8"/>
    <w:rsid w:val="009E1238"/>
    <w:rsid w:val="009E20CD"/>
    <w:rsid w:val="009E31FB"/>
    <w:rsid w:val="009E4059"/>
    <w:rsid w:val="009E46F0"/>
    <w:rsid w:val="009E60E7"/>
    <w:rsid w:val="009E62B9"/>
    <w:rsid w:val="009E686C"/>
    <w:rsid w:val="009E76E1"/>
    <w:rsid w:val="009F00DD"/>
    <w:rsid w:val="009F295E"/>
    <w:rsid w:val="009F5BDE"/>
    <w:rsid w:val="009F60E5"/>
    <w:rsid w:val="009F64A6"/>
    <w:rsid w:val="00A00A21"/>
    <w:rsid w:val="00A02278"/>
    <w:rsid w:val="00A02461"/>
    <w:rsid w:val="00A0549A"/>
    <w:rsid w:val="00A05CAF"/>
    <w:rsid w:val="00A10E0A"/>
    <w:rsid w:val="00A12269"/>
    <w:rsid w:val="00A12518"/>
    <w:rsid w:val="00A14AFD"/>
    <w:rsid w:val="00A16842"/>
    <w:rsid w:val="00A16CDB"/>
    <w:rsid w:val="00A17431"/>
    <w:rsid w:val="00A17738"/>
    <w:rsid w:val="00A25B4C"/>
    <w:rsid w:val="00A25F43"/>
    <w:rsid w:val="00A27A60"/>
    <w:rsid w:val="00A314F6"/>
    <w:rsid w:val="00A317B6"/>
    <w:rsid w:val="00A328E2"/>
    <w:rsid w:val="00A37592"/>
    <w:rsid w:val="00A378C6"/>
    <w:rsid w:val="00A41858"/>
    <w:rsid w:val="00A4517E"/>
    <w:rsid w:val="00A4706D"/>
    <w:rsid w:val="00A4750F"/>
    <w:rsid w:val="00A502AA"/>
    <w:rsid w:val="00A50CD3"/>
    <w:rsid w:val="00A52427"/>
    <w:rsid w:val="00A549A4"/>
    <w:rsid w:val="00A54C56"/>
    <w:rsid w:val="00A556F2"/>
    <w:rsid w:val="00A557EA"/>
    <w:rsid w:val="00A5712A"/>
    <w:rsid w:val="00A57DA6"/>
    <w:rsid w:val="00A615CC"/>
    <w:rsid w:val="00A61A21"/>
    <w:rsid w:val="00A62926"/>
    <w:rsid w:val="00A63CA1"/>
    <w:rsid w:val="00A64978"/>
    <w:rsid w:val="00A64A97"/>
    <w:rsid w:val="00A65121"/>
    <w:rsid w:val="00A66FBC"/>
    <w:rsid w:val="00A67B26"/>
    <w:rsid w:val="00A7080A"/>
    <w:rsid w:val="00A708F8"/>
    <w:rsid w:val="00A71A15"/>
    <w:rsid w:val="00A74D07"/>
    <w:rsid w:val="00A74FAB"/>
    <w:rsid w:val="00A806B9"/>
    <w:rsid w:val="00A80F72"/>
    <w:rsid w:val="00A81442"/>
    <w:rsid w:val="00A81B11"/>
    <w:rsid w:val="00A825F8"/>
    <w:rsid w:val="00A84277"/>
    <w:rsid w:val="00A87711"/>
    <w:rsid w:val="00A8798D"/>
    <w:rsid w:val="00A90989"/>
    <w:rsid w:val="00A90ACB"/>
    <w:rsid w:val="00A90D88"/>
    <w:rsid w:val="00A92F38"/>
    <w:rsid w:val="00A936F8"/>
    <w:rsid w:val="00A93D46"/>
    <w:rsid w:val="00A9562C"/>
    <w:rsid w:val="00A957FD"/>
    <w:rsid w:val="00A9626C"/>
    <w:rsid w:val="00AA04A6"/>
    <w:rsid w:val="00AA3B66"/>
    <w:rsid w:val="00AB00A0"/>
    <w:rsid w:val="00AB01CC"/>
    <w:rsid w:val="00AB0237"/>
    <w:rsid w:val="00AB0C96"/>
    <w:rsid w:val="00AB290D"/>
    <w:rsid w:val="00AB2B9C"/>
    <w:rsid w:val="00AB2FD0"/>
    <w:rsid w:val="00AB545E"/>
    <w:rsid w:val="00AB67E7"/>
    <w:rsid w:val="00AB711D"/>
    <w:rsid w:val="00AC0558"/>
    <w:rsid w:val="00AC1F97"/>
    <w:rsid w:val="00AC3D0A"/>
    <w:rsid w:val="00AC580B"/>
    <w:rsid w:val="00AC7A0F"/>
    <w:rsid w:val="00AD0947"/>
    <w:rsid w:val="00AD11C1"/>
    <w:rsid w:val="00AD242F"/>
    <w:rsid w:val="00AD2512"/>
    <w:rsid w:val="00AD25E3"/>
    <w:rsid w:val="00AD28B4"/>
    <w:rsid w:val="00AD56DA"/>
    <w:rsid w:val="00AE0F9B"/>
    <w:rsid w:val="00AE37B8"/>
    <w:rsid w:val="00AE6C8E"/>
    <w:rsid w:val="00AF0211"/>
    <w:rsid w:val="00AF1901"/>
    <w:rsid w:val="00AF3305"/>
    <w:rsid w:val="00AF4865"/>
    <w:rsid w:val="00AF4EA8"/>
    <w:rsid w:val="00AF5898"/>
    <w:rsid w:val="00AF78C4"/>
    <w:rsid w:val="00B0010C"/>
    <w:rsid w:val="00B00852"/>
    <w:rsid w:val="00B01E82"/>
    <w:rsid w:val="00B035D2"/>
    <w:rsid w:val="00B054C0"/>
    <w:rsid w:val="00B0554E"/>
    <w:rsid w:val="00B05B0B"/>
    <w:rsid w:val="00B06028"/>
    <w:rsid w:val="00B06A29"/>
    <w:rsid w:val="00B078FF"/>
    <w:rsid w:val="00B106A3"/>
    <w:rsid w:val="00B11210"/>
    <w:rsid w:val="00B11ABD"/>
    <w:rsid w:val="00B13341"/>
    <w:rsid w:val="00B1472E"/>
    <w:rsid w:val="00B14D06"/>
    <w:rsid w:val="00B153B3"/>
    <w:rsid w:val="00B153D4"/>
    <w:rsid w:val="00B15730"/>
    <w:rsid w:val="00B16017"/>
    <w:rsid w:val="00B16129"/>
    <w:rsid w:val="00B17B9A"/>
    <w:rsid w:val="00B20773"/>
    <w:rsid w:val="00B2202D"/>
    <w:rsid w:val="00B25456"/>
    <w:rsid w:val="00B25D36"/>
    <w:rsid w:val="00B30553"/>
    <w:rsid w:val="00B30C70"/>
    <w:rsid w:val="00B30D7E"/>
    <w:rsid w:val="00B32EE1"/>
    <w:rsid w:val="00B352F7"/>
    <w:rsid w:val="00B356C7"/>
    <w:rsid w:val="00B3652B"/>
    <w:rsid w:val="00B3681C"/>
    <w:rsid w:val="00B36D8C"/>
    <w:rsid w:val="00B379E9"/>
    <w:rsid w:val="00B41DE5"/>
    <w:rsid w:val="00B43814"/>
    <w:rsid w:val="00B43A19"/>
    <w:rsid w:val="00B45671"/>
    <w:rsid w:val="00B46191"/>
    <w:rsid w:val="00B46D98"/>
    <w:rsid w:val="00B50038"/>
    <w:rsid w:val="00B51038"/>
    <w:rsid w:val="00B5446D"/>
    <w:rsid w:val="00B54545"/>
    <w:rsid w:val="00B56F09"/>
    <w:rsid w:val="00B6056A"/>
    <w:rsid w:val="00B60733"/>
    <w:rsid w:val="00B65788"/>
    <w:rsid w:val="00B70765"/>
    <w:rsid w:val="00B71F23"/>
    <w:rsid w:val="00B721F5"/>
    <w:rsid w:val="00B73B28"/>
    <w:rsid w:val="00B73C2C"/>
    <w:rsid w:val="00B73E20"/>
    <w:rsid w:val="00B73F0B"/>
    <w:rsid w:val="00B75644"/>
    <w:rsid w:val="00B80DE6"/>
    <w:rsid w:val="00B811C4"/>
    <w:rsid w:val="00B819AF"/>
    <w:rsid w:val="00B84F08"/>
    <w:rsid w:val="00B8510E"/>
    <w:rsid w:val="00B856B2"/>
    <w:rsid w:val="00B87879"/>
    <w:rsid w:val="00B9056C"/>
    <w:rsid w:val="00B90DEF"/>
    <w:rsid w:val="00B925D0"/>
    <w:rsid w:val="00B95167"/>
    <w:rsid w:val="00B96C57"/>
    <w:rsid w:val="00BA4A37"/>
    <w:rsid w:val="00BB12BF"/>
    <w:rsid w:val="00BB3299"/>
    <w:rsid w:val="00BB3CE9"/>
    <w:rsid w:val="00BB44CC"/>
    <w:rsid w:val="00BB56B9"/>
    <w:rsid w:val="00BB6BDC"/>
    <w:rsid w:val="00BB77E2"/>
    <w:rsid w:val="00BC477B"/>
    <w:rsid w:val="00BC4983"/>
    <w:rsid w:val="00BC4CB4"/>
    <w:rsid w:val="00BC75D5"/>
    <w:rsid w:val="00BD0620"/>
    <w:rsid w:val="00BD1C35"/>
    <w:rsid w:val="00BD2797"/>
    <w:rsid w:val="00BD3350"/>
    <w:rsid w:val="00BD3E6B"/>
    <w:rsid w:val="00BD4162"/>
    <w:rsid w:val="00BD45F6"/>
    <w:rsid w:val="00BD4B7D"/>
    <w:rsid w:val="00BD655C"/>
    <w:rsid w:val="00BD68AF"/>
    <w:rsid w:val="00BE0429"/>
    <w:rsid w:val="00BE34B1"/>
    <w:rsid w:val="00BE57DF"/>
    <w:rsid w:val="00BF064F"/>
    <w:rsid w:val="00BF0D32"/>
    <w:rsid w:val="00BF2640"/>
    <w:rsid w:val="00BF4547"/>
    <w:rsid w:val="00BF6170"/>
    <w:rsid w:val="00BF6C3E"/>
    <w:rsid w:val="00C0032F"/>
    <w:rsid w:val="00C00B19"/>
    <w:rsid w:val="00C01031"/>
    <w:rsid w:val="00C01D12"/>
    <w:rsid w:val="00C028BA"/>
    <w:rsid w:val="00C02C4C"/>
    <w:rsid w:val="00C02D56"/>
    <w:rsid w:val="00C032E8"/>
    <w:rsid w:val="00C038E1"/>
    <w:rsid w:val="00C04F4A"/>
    <w:rsid w:val="00C05672"/>
    <w:rsid w:val="00C065D4"/>
    <w:rsid w:val="00C07E9E"/>
    <w:rsid w:val="00C11C68"/>
    <w:rsid w:val="00C11E14"/>
    <w:rsid w:val="00C12274"/>
    <w:rsid w:val="00C14F88"/>
    <w:rsid w:val="00C151E0"/>
    <w:rsid w:val="00C1555E"/>
    <w:rsid w:val="00C16236"/>
    <w:rsid w:val="00C17481"/>
    <w:rsid w:val="00C17BEC"/>
    <w:rsid w:val="00C20644"/>
    <w:rsid w:val="00C20D07"/>
    <w:rsid w:val="00C2117E"/>
    <w:rsid w:val="00C21385"/>
    <w:rsid w:val="00C24617"/>
    <w:rsid w:val="00C24DA0"/>
    <w:rsid w:val="00C25698"/>
    <w:rsid w:val="00C2571E"/>
    <w:rsid w:val="00C26CDE"/>
    <w:rsid w:val="00C27C30"/>
    <w:rsid w:val="00C27F2E"/>
    <w:rsid w:val="00C34835"/>
    <w:rsid w:val="00C359BA"/>
    <w:rsid w:val="00C362E1"/>
    <w:rsid w:val="00C3671B"/>
    <w:rsid w:val="00C40D0A"/>
    <w:rsid w:val="00C40EED"/>
    <w:rsid w:val="00C41485"/>
    <w:rsid w:val="00C43156"/>
    <w:rsid w:val="00C44D11"/>
    <w:rsid w:val="00C45553"/>
    <w:rsid w:val="00C45E88"/>
    <w:rsid w:val="00C461EB"/>
    <w:rsid w:val="00C47E3B"/>
    <w:rsid w:val="00C527CD"/>
    <w:rsid w:val="00C52882"/>
    <w:rsid w:val="00C52A56"/>
    <w:rsid w:val="00C53A8B"/>
    <w:rsid w:val="00C54BDD"/>
    <w:rsid w:val="00C56734"/>
    <w:rsid w:val="00C57F63"/>
    <w:rsid w:val="00C6108F"/>
    <w:rsid w:val="00C648F0"/>
    <w:rsid w:val="00C65199"/>
    <w:rsid w:val="00C6553F"/>
    <w:rsid w:val="00C6670E"/>
    <w:rsid w:val="00C67C61"/>
    <w:rsid w:val="00C70368"/>
    <w:rsid w:val="00C70C34"/>
    <w:rsid w:val="00C72CC8"/>
    <w:rsid w:val="00C73BAE"/>
    <w:rsid w:val="00C750FC"/>
    <w:rsid w:val="00C82926"/>
    <w:rsid w:val="00C8480B"/>
    <w:rsid w:val="00C86BD6"/>
    <w:rsid w:val="00C87943"/>
    <w:rsid w:val="00C879E6"/>
    <w:rsid w:val="00C92FD9"/>
    <w:rsid w:val="00C934F8"/>
    <w:rsid w:val="00C93E1E"/>
    <w:rsid w:val="00C93F4E"/>
    <w:rsid w:val="00C946A5"/>
    <w:rsid w:val="00C95E93"/>
    <w:rsid w:val="00C97774"/>
    <w:rsid w:val="00CA1044"/>
    <w:rsid w:val="00CA1922"/>
    <w:rsid w:val="00CA1ED9"/>
    <w:rsid w:val="00CA25F0"/>
    <w:rsid w:val="00CA2C08"/>
    <w:rsid w:val="00CA358F"/>
    <w:rsid w:val="00CA35DD"/>
    <w:rsid w:val="00CA404D"/>
    <w:rsid w:val="00CA4CB6"/>
    <w:rsid w:val="00CA547E"/>
    <w:rsid w:val="00CA59B9"/>
    <w:rsid w:val="00CA62E9"/>
    <w:rsid w:val="00CA6C98"/>
    <w:rsid w:val="00CA7772"/>
    <w:rsid w:val="00CA7E54"/>
    <w:rsid w:val="00CB11A7"/>
    <w:rsid w:val="00CB6A34"/>
    <w:rsid w:val="00CC0FF5"/>
    <w:rsid w:val="00CC1CFB"/>
    <w:rsid w:val="00CC1E94"/>
    <w:rsid w:val="00CC329C"/>
    <w:rsid w:val="00CC35B7"/>
    <w:rsid w:val="00CC3C2D"/>
    <w:rsid w:val="00CC4C9D"/>
    <w:rsid w:val="00CC4DC5"/>
    <w:rsid w:val="00CD0DF7"/>
    <w:rsid w:val="00CD1227"/>
    <w:rsid w:val="00CD1797"/>
    <w:rsid w:val="00CD3AB3"/>
    <w:rsid w:val="00CD4147"/>
    <w:rsid w:val="00CD46A8"/>
    <w:rsid w:val="00CD684D"/>
    <w:rsid w:val="00CD75DD"/>
    <w:rsid w:val="00CD7E56"/>
    <w:rsid w:val="00CD7EB2"/>
    <w:rsid w:val="00CE0D5A"/>
    <w:rsid w:val="00CE0DB9"/>
    <w:rsid w:val="00CE15A3"/>
    <w:rsid w:val="00CE317E"/>
    <w:rsid w:val="00CE7234"/>
    <w:rsid w:val="00CF070C"/>
    <w:rsid w:val="00CF31AC"/>
    <w:rsid w:val="00CF3477"/>
    <w:rsid w:val="00CF4A08"/>
    <w:rsid w:val="00CF4C97"/>
    <w:rsid w:val="00CF57F6"/>
    <w:rsid w:val="00CF5DF7"/>
    <w:rsid w:val="00CF6419"/>
    <w:rsid w:val="00CF735B"/>
    <w:rsid w:val="00D03F33"/>
    <w:rsid w:val="00D07BEA"/>
    <w:rsid w:val="00D07C0B"/>
    <w:rsid w:val="00D11406"/>
    <w:rsid w:val="00D13232"/>
    <w:rsid w:val="00D154F8"/>
    <w:rsid w:val="00D1574A"/>
    <w:rsid w:val="00D15B09"/>
    <w:rsid w:val="00D1608D"/>
    <w:rsid w:val="00D178AA"/>
    <w:rsid w:val="00D214A2"/>
    <w:rsid w:val="00D23697"/>
    <w:rsid w:val="00D2714A"/>
    <w:rsid w:val="00D2750B"/>
    <w:rsid w:val="00D30D81"/>
    <w:rsid w:val="00D31229"/>
    <w:rsid w:val="00D3269D"/>
    <w:rsid w:val="00D3312B"/>
    <w:rsid w:val="00D33A53"/>
    <w:rsid w:val="00D34B0C"/>
    <w:rsid w:val="00D350D7"/>
    <w:rsid w:val="00D419D5"/>
    <w:rsid w:val="00D41B2A"/>
    <w:rsid w:val="00D42FB9"/>
    <w:rsid w:val="00D43A85"/>
    <w:rsid w:val="00D45540"/>
    <w:rsid w:val="00D45A0F"/>
    <w:rsid w:val="00D4613B"/>
    <w:rsid w:val="00D47E79"/>
    <w:rsid w:val="00D52D69"/>
    <w:rsid w:val="00D539CE"/>
    <w:rsid w:val="00D53AE1"/>
    <w:rsid w:val="00D548DC"/>
    <w:rsid w:val="00D54949"/>
    <w:rsid w:val="00D56C8B"/>
    <w:rsid w:val="00D6025F"/>
    <w:rsid w:val="00D609CA"/>
    <w:rsid w:val="00D60AAD"/>
    <w:rsid w:val="00D621EC"/>
    <w:rsid w:val="00D6302E"/>
    <w:rsid w:val="00D63E6D"/>
    <w:rsid w:val="00D650AD"/>
    <w:rsid w:val="00D6624F"/>
    <w:rsid w:val="00D66C19"/>
    <w:rsid w:val="00D67EB9"/>
    <w:rsid w:val="00D70770"/>
    <w:rsid w:val="00D70E0E"/>
    <w:rsid w:val="00D71BEF"/>
    <w:rsid w:val="00D728A1"/>
    <w:rsid w:val="00D72B71"/>
    <w:rsid w:val="00D7491C"/>
    <w:rsid w:val="00D74C92"/>
    <w:rsid w:val="00D75519"/>
    <w:rsid w:val="00D75570"/>
    <w:rsid w:val="00D76834"/>
    <w:rsid w:val="00D8069A"/>
    <w:rsid w:val="00D80A51"/>
    <w:rsid w:val="00D80A58"/>
    <w:rsid w:val="00D815F6"/>
    <w:rsid w:val="00D81F8A"/>
    <w:rsid w:val="00D826F3"/>
    <w:rsid w:val="00D83680"/>
    <w:rsid w:val="00D85021"/>
    <w:rsid w:val="00D8560A"/>
    <w:rsid w:val="00D86B24"/>
    <w:rsid w:val="00D879E5"/>
    <w:rsid w:val="00D9157B"/>
    <w:rsid w:val="00D92856"/>
    <w:rsid w:val="00D93AAA"/>
    <w:rsid w:val="00D93D54"/>
    <w:rsid w:val="00D94799"/>
    <w:rsid w:val="00D95CE2"/>
    <w:rsid w:val="00D95DE7"/>
    <w:rsid w:val="00D96CE2"/>
    <w:rsid w:val="00D970AA"/>
    <w:rsid w:val="00D97777"/>
    <w:rsid w:val="00DA0AD3"/>
    <w:rsid w:val="00DA0F56"/>
    <w:rsid w:val="00DA19A2"/>
    <w:rsid w:val="00DA1E38"/>
    <w:rsid w:val="00DA35B8"/>
    <w:rsid w:val="00DA4F73"/>
    <w:rsid w:val="00DA4FE5"/>
    <w:rsid w:val="00DA51B9"/>
    <w:rsid w:val="00DA63EE"/>
    <w:rsid w:val="00DA6932"/>
    <w:rsid w:val="00DB031A"/>
    <w:rsid w:val="00DB07E3"/>
    <w:rsid w:val="00DB1509"/>
    <w:rsid w:val="00DB4B9A"/>
    <w:rsid w:val="00DB6CC3"/>
    <w:rsid w:val="00DB7DC3"/>
    <w:rsid w:val="00DC0A4F"/>
    <w:rsid w:val="00DC119D"/>
    <w:rsid w:val="00DC3900"/>
    <w:rsid w:val="00DC4AB9"/>
    <w:rsid w:val="00DC5A86"/>
    <w:rsid w:val="00DC5CD3"/>
    <w:rsid w:val="00DC649D"/>
    <w:rsid w:val="00DC7045"/>
    <w:rsid w:val="00DC71A3"/>
    <w:rsid w:val="00DC7FE3"/>
    <w:rsid w:val="00DD041A"/>
    <w:rsid w:val="00DD1A2A"/>
    <w:rsid w:val="00DD20BE"/>
    <w:rsid w:val="00DD3403"/>
    <w:rsid w:val="00DD3891"/>
    <w:rsid w:val="00DE08BC"/>
    <w:rsid w:val="00DE155F"/>
    <w:rsid w:val="00DE1932"/>
    <w:rsid w:val="00DE31D6"/>
    <w:rsid w:val="00DE61D2"/>
    <w:rsid w:val="00DE6F99"/>
    <w:rsid w:val="00DE7C74"/>
    <w:rsid w:val="00DF0945"/>
    <w:rsid w:val="00DF1405"/>
    <w:rsid w:val="00DF1D94"/>
    <w:rsid w:val="00DF4244"/>
    <w:rsid w:val="00DF462F"/>
    <w:rsid w:val="00DF5E38"/>
    <w:rsid w:val="00DF5FA9"/>
    <w:rsid w:val="00E00991"/>
    <w:rsid w:val="00E01C68"/>
    <w:rsid w:val="00E02362"/>
    <w:rsid w:val="00E02CE3"/>
    <w:rsid w:val="00E04FA1"/>
    <w:rsid w:val="00E0562E"/>
    <w:rsid w:val="00E06834"/>
    <w:rsid w:val="00E07DBA"/>
    <w:rsid w:val="00E12F0C"/>
    <w:rsid w:val="00E14F0B"/>
    <w:rsid w:val="00E16AB7"/>
    <w:rsid w:val="00E179E8"/>
    <w:rsid w:val="00E2092B"/>
    <w:rsid w:val="00E20A24"/>
    <w:rsid w:val="00E22A5B"/>
    <w:rsid w:val="00E26C03"/>
    <w:rsid w:val="00E279F4"/>
    <w:rsid w:val="00E30473"/>
    <w:rsid w:val="00E307F7"/>
    <w:rsid w:val="00E31121"/>
    <w:rsid w:val="00E31362"/>
    <w:rsid w:val="00E323D5"/>
    <w:rsid w:val="00E326BE"/>
    <w:rsid w:val="00E34501"/>
    <w:rsid w:val="00E3553E"/>
    <w:rsid w:val="00E3672F"/>
    <w:rsid w:val="00E4107D"/>
    <w:rsid w:val="00E41321"/>
    <w:rsid w:val="00E41D7C"/>
    <w:rsid w:val="00E42CB2"/>
    <w:rsid w:val="00E43872"/>
    <w:rsid w:val="00E44748"/>
    <w:rsid w:val="00E45922"/>
    <w:rsid w:val="00E45F76"/>
    <w:rsid w:val="00E46803"/>
    <w:rsid w:val="00E5041B"/>
    <w:rsid w:val="00E5048D"/>
    <w:rsid w:val="00E50D80"/>
    <w:rsid w:val="00E520BC"/>
    <w:rsid w:val="00E53379"/>
    <w:rsid w:val="00E53903"/>
    <w:rsid w:val="00E5590F"/>
    <w:rsid w:val="00E57CAD"/>
    <w:rsid w:val="00E614E1"/>
    <w:rsid w:val="00E6153C"/>
    <w:rsid w:val="00E61C6F"/>
    <w:rsid w:val="00E624E2"/>
    <w:rsid w:val="00E63853"/>
    <w:rsid w:val="00E6503B"/>
    <w:rsid w:val="00E65D30"/>
    <w:rsid w:val="00E66037"/>
    <w:rsid w:val="00E67A67"/>
    <w:rsid w:val="00E70F41"/>
    <w:rsid w:val="00E739FE"/>
    <w:rsid w:val="00E7447D"/>
    <w:rsid w:val="00E74512"/>
    <w:rsid w:val="00E77AC7"/>
    <w:rsid w:val="00E77D75"/>
    <w:rsid w:val="00E8004C"/>
    <w:rsid w:val="00E8009C"/>
    <w:rsid w:val="00E808D2"/>
    <w:rsid w:val="00E8133D"/>
    <w:rsid w:val="00E8151D"/>
    <w:rsid w:val="00E81907"/>
    <w:rsid w:val="00E8479E"/>
    <w:rsid w:val="00E8483A"/>
    <w:rsid w:val="00E85A24"/>
    <w:rsid w:val="00E8632A"/>
    <w:rsid w:val="00E86475"/>
    <w:rsid w:val="00E916B8"/>
    <w:rsid w:val="00E9224C"/>
    <w:rsid w:val="00E935C2"/>
    <w:rsid w:val="00E952F3"/>
    <w:rsid w:val="00E967E8"/>
    <w:rsid w:val="00E96949"/>
    <w:rsid w:val="00E9747B"/>
    <w:rsid w:val="00EA03DE"/>
    <w:rsid w:val="00EA107A"/>
    <w:rsid w:val="00EA1354"/>
    <w:rsid w:val="00EA13DB"/>
    <w:rsid w:val="00EA158B"/>
    <w:rsid w:val="00EA1FDA"/>
    <w:rsid w:val="00EA23B6"/>
    <w:rsid w:val="00EA47EA"/>
    <w:rsid w:val="00EB0146"/>
    <w:rsid w:val="00EB01AD"/>
    <w:rsid w:val="00EB09F2"/>
    <w:rsid w:val="00EB3A7B"/>
    <w:rsid w:val="00EB6638"/>
    <w:rsid w:val="00EC0896"/>
    <w:rsid w:val="00EC134A"/>
    <w:rsid w:val="00EC27FC"/>
    <w:rsid w:val="00EC2F33"/>
    <w:rsid w:val="00EC2F5B"/>
    <w:rsid w:val="00EC3D84"/>
    <w:rsid w:val="00EC723C"/>
    <w:rsid w:val="00EC73BE"/>
    <w:rsid w:val="00ED0966"/>
    <w:rsid w:val="00ED0FB3"/>
    <w:rsid w:val="00ED1D6E"/>
    <w:rsid w:val="00ED2CBC"/>
    <w:rsid w:val="00ED491C"/>
    <w:rsid w:val="00ED4C9D"/>
    <w:rsid w:val="00ED4F1A"/>
    <w:rsid w:val="00ED5221"/>
    <w:rsid w:val="00ED6709"/>
    <w:rsid w:val="00ED76CE"/>
    <w:rsid w:val="00EE13E8"/>
    <w:rsid w:val="00EE1925"/>
    <w:rsid w:val="00EE1F8A"/>
    <w:rsid w:val="00EE4F1E"/>
    <w:rsid w:val="00EE503D"/>
    <w:rsid w:val="00EE67C4"/>
    <w:rsid w:val="00EE6B25"/>
    <w:rsid w:val="00EF0242"/>
    <w:rsid w:val="00EF0B1C"/>
    <w:rsid w:val="00EF3A49"/>
    <w:rsid w:val="00EF4696"/>
    <w:rsid w:val="00EF4FAC"/>
    <w:rsid w:val="00EF5402"/>
    <w:rsid w:val="00EF6BA1"/>
    <w:rsid w:val="00EF741D"/>
    <w:rsid w:val="00F015C3"/>
    <w:rsid w:val="00F02638"/>
    <w:rsid w:val="00F03C9C"/>
    <w:rsid w:val="00F03FC0"/>
    <w:rsid w:val="00F06E3A"/>
    <w:rsid w:val="00F12DE1"/>
    <w:rsid w:val="00F141A5"/>
    <w:rsid w:val="00F165EC"/>
    <w:rsid w:val="00F166AB"/>
    <w:rsid w:val="00F21017"/>
    <w:rsid w:val="00F218C7"/>
    <w:rsid w:val="00F235CE"/>
    <w:rsid w:val="00F2402B"/>
    <w:rsid w:val="00F242E5"/>
    <w:rsid w:val="00F24C79"/>
    <w:rsid w:val="00F252A5"/>
    <w:rsid w:val="00F25309"/>
    <w:rsid w:val="00F26100"/>
    <w:rsid w:val="00F26E4B"/>
    <w:rsid w:val="00F27855"/>
    <w:rsid w:val="00F32BFD"/>
    <w:rsid w:val="00F32CC1"/>
    <w:rsid w:val="00F33B1D"/>
    <w:rsid w:val="00F345FD"/>
    <w:rsid w:val="00F408FC"/>
    <w:rsid w:val="00F41E1B"/>
    <w:rsid w:val="00F421A8"/>
    <w:rsid w:val="00F42207"/>
    <w:rsid w:val="00F43CDE"/>
    <w:rsid w:val="00F4410A"/>
    <w:rsid w:val="00F46B8A"/>
    <w:rsid w:val="00F47831"/>
    <w:rsid w:val="00F53184"/>
    <w:rsid w:val="00F53AD8"/>
    <w:rsid w:val="00F55521"/>
    <w:rsid w:val="00F55A42"/>
    <w:rsid w:val="00F62B2A"/>
    <w:rsid w:val="00F63A07"/>
    <w:rsid w:val="00F65578"/>
    <w:rsid w:val="00F65DAF"/>
    <w:rsid w:val="00F662E0"/>
    <w:rsid w:val="00F66B3E"/>
    <w:rsid w:val="00F70288"/>
    <w:rsid w:val="00F7181E"/>
    <w:rsid w:val="00F73C3F"/>
    <w:rsid w:val="00F741D2"/>
    <w:rsid w:val="00F75DB8"/>
    <w:rsid w:val="00F75E92"/>
    <w:rsid w:val="00F76C7B"/>
    <w:rsid w:val="00F76E53"/>
    <w:rsid w:val="00F773DB"/>
    <w:rsid w:val="00F778EA"/>
    <w:rsid w:val="00F77E94"/>
    <w:rsid w:val="00F805BE"/>
    <w:rsid w:val="00F80D62"/>
    <w:rsid w:val="00F8115F"/>
    <w:rsid w:val="00F836E8"/>
    <w:rsid w:val="00F83C78"/>
    <w:rsid w:val="00F84247"/>
    <w:rsid w:val="00F8572A"/>
    <w:rsid w:val="00F86940"/>
    <w:rsid w:val="00F90775"/>
    <w:rsid w:val="00F920A8"/>
    <w:rsid w:val="00F921A0"/>
    <w:rsid w:val="00F922D4"/>
    <w:rsid w:val="00F92A22"/>
    <w:rsid w:val="00F92E82"/>
    <w:rsid w:val="00F950BB"/>
    <w:rsid w:val="00F952A8"/>
    <w:rsid w:val="00F95EA9"/>
    <w:rsid w:val="00F96E23"/>
    <w:rsid w:val="00F97A5B"/>
    <w:rsid w:val="00F97F11"/>
    <w:rsid w:val="00FA0186"/>
    <w:rsid w:val="00FA1350"/>
    <w:rsid w:val="00FA240D"/>
    <w:rsid w:val="00FA50E8"/>
    <w:rsid w:val="00FA6622"/>
    <w:rsid w:val="00FB35D6"/>
    <w:rsid w:val="00FB3B21"/>
    <w:rsid w:val="00FB6D10"/>
    <w:rsid w:val="00FB7270"/>
    <w:rsid w:val="00FC479F"/>
    <w:rsid w:val="00FC481A"/>
    <w:rsid w:val="00FC583A"/>
    <w:rsid w:val="00FC5F09"/>
    <w:rsid w:val="00FC7717"/>
    <w:rsid w:val="00FC7D74"/>
    <w:rsid w:val="00FD1914"/>
    <w:rsid w:val="00FD1E42"/>
    <w:rsid w:val="00FD2160"/>
    <w:rsid w:val="00FD22B2"/>
    <w:rsid w:val="00FD2B45"/>
    <w:rsid w:val="00FD2D6F"/>
    <w:rsid w:val="00FD42B5"/>
    <w:rsid w:val="00FD6A88"/>
    <w:rsid w:val="00FD7705"/>
    <w:rsid w:val="00FD772B"/>
    <w:rsid w:val="00FD780D"/>
    <w:rsid w:val="00FE0A46"/>
    <w:rsid w:val="00FE257A"/>
    <w:rsid w:val="00FE7417"/>
    <w:rsid w:val="00FF08FF"/>
    <w:rsid w:val="00FF26BE"/>
    <w:rsid w:val="00FF296A"/>
    <w:rsid w:val="00FF4BB7"/>
    <w:rsid w:val="00FF5589"/>
    <w:rsid w:val="00FF6ABD"/>
    <w:rsid w:val="00FF6CBB"/>
    <w:rsid w:val="00FF7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54108"/>
  <w15:docId w15:val="{17C3C5DC-E601-40FE-BA8F-BA5BF39D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93"/>
    <w:pPr>
      <w:spacing w:after="200" w:line="276" w:lineRule="auto"/>
    </w:pPr>
    <w:rPr>
      <w:sz w:val="22"/>
      <w:szCs w:val="22"/>
      <w:lang w:eastAsia="en-US"/>
    </w:rPr>
  </w:style>
  <w:style w:type="paragraph" w:styleId="Ttulo1">
    <w:name w:val="heading 1"/>
    <w:basedOn w:val="Normal"/>
    <w:next w:val="Normal"/>
    <w:link w:val="Ttulo1Char"/>
    <w:uiPriority w:val="9"/>
    <w:qFormat/>
    <w:rsid w:val="00664E59"/>
    <w:pPr>
      <w:spacing w:before="300" w:after="40"/>
      <w:outlineLvl w:val="0"/>
    </w:pPr>
    <w:rPr>
      <w:rFonts w:asciiTheme="minorHAnsi" w:eastAsiaTheme="minorHAnsi" w:hAnsiTheme="minorHAnsi" w:cstheme="minorBidi"/>
      <w:smallCaps/>
      <w:spacing w:val="5"/>
      <w:sz w:val="32"/>
      <w:szCs w:val="32"/>
      <w:lang w:val="en-US" w:bidi="en-US"/>
    </w:rPr>
  </w:style>
  <w:style w:type="paragraph" w:styleId="Ttulo2">
    <w:name w:val="heading 2"/>
    <w:aliases w:val="H2"/>
    <w:basedOn w:val="Normal"/>
    <w:next w:val="Normal"/>
    <w:link w:val="Ttulo2Char"/>
    <w:qFormat/>
    <w:rsid w:val="00D879E5"/>
    <w:pPr>
      <w:keepNext/>
      <w:spacing w:after="0" w:line="36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D879E5"/>
    <w:pPr>
      <w:keepNext/>
      <w:spacing w:after="0" w:line="360" w:lineRule="auto"/>
      <w:jc w:val="both"/>
      <w:outlineLvl w:val="2"/>
    </w:pPr>
    <w:rPr>
      <w:rFonts w:ascii="Times New Roman" w:eastAsia="Times New Roman" w:hAnsi="Times New Roman"/>
      <w:b/>
      <w:sz w:val="24"/>
      <w:szCs w:val="20"/>
      <w:lang w:eastAsia="pt-BR"/>
    </w:rPr>
  </w:style>
  <w:style w:type="paragraph" w:styleId="Ttulo4">
    <w:name w:val="heading 4"/>
    <w:basedOn w:val="Normal"/>
    <w:next w:val="Normal"/>
    <w:link w:val="Ttulo4Char"/>
    <w:unhideWhenUsed/>
    <w:qFormat/>
    <w:rsid w:val="00492C7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045006"/>
    <w:pPr>
      <w:keepNext/>
      <w:keepLines/>
      <w:spacing w:before="220" w:after="40" w:line="240" w:lineRule="auto"/>
      <w:outlineLvl w:val="4"/>
    </w:pPr>
    <w:rPr>
      <w:rFonts w:cs="Calibri"/>
      <w:b/>
      <w:lang w:eastAsia="pt-BR"/>
    </w:rPr>
  </w:style>
  <w:style w:type="paragraph" w:styleId="Ttulo6">
    <w:name w:val="heading 6"/>
    <w:basedOn w:val="Normal"/>
    <w:next w:val="Normal"/>
    <w:link w:val="Ttulo6Char"/>
    <w:unhideWhenUsed/>
    <w:qFormat/>
    <w:rsid w:val="00D879E5"/>
    <w:pPr>
      <w:spacing w:before="240" w:after="60" w:line="240" w:lineRule="auto"/>
      <w:outlineLvl w:val="5"/>
    </w:pPr>
    <w:rPr>
      <w:rFonts w:eastAsia="Times New Roman"/>
      <w:b/>
      <w:bCs/>
      <w:lang w:eastAsia="pt-BR"/>
    </w:rPr>
  </w:style>
  <w:style w:type="paragraph" w:styleId="Ttulo7">
    <w:name w:val="heading 7"/>
    <w:basedOn w:val="Normal"/>
    <w:next w:val="Normal"/>
    <w:link w:val="Ttulo7Char"/>
    <w:unhideWhenUsed/>
    <w:qFormat/>
    <w:rsid w:val="009B3431"/>
    <w:pPr>
      <w:spacing w:after="0"/>
      <w:outlineLvl w:val="6"/>
    </w:pPr>
    <w:rPr>
      <w:rFonts w:asciiTheme="minorHAnsi" w:eastAsiaTheme="minorHAnsi" w:hAnsiTheme="minorHAnsi" w:cstheme="minorBidi"/>
      <w:b/>
      <w:smallCaps/>
      <w:color w:val="C0504D" w:themeColor="accent2"/>
      <w:spacing w:val="10"/>
      <w:sz w:val="20"/>
      <w:szCs w:val="20"/>
      <w:lang w:val="en-US" w:bidi="en-US"/>
    </w:rPr>
  </w:style>
  <w:style w:type="paragraph" w:styleId="Ttulo8">
    <w:name w:val="heading 8"/>
    <w:basedOn w:val="Normal"/>
    <w:next w:val="Normal"/>
    <w:link w:val="Ttulo8Char"/>
    <w:unhideWhenUsed/>
    <w:qFormat/>
    <w:rsid w:val="009B3431"/>
    <w:pPr>
      <w:spacing w:after="0"/>
      <w:outlineLvl w:val="7"/>
    </w:pPr>
    <w:rPr>
      <w:rFonts w:asciiTheme="minorHAnsi" w:eastAsiaTheme="minorHAnsi" w:hAnsiTheme="minorHAnsi" w:cstheme="minorBidi"/>
      <w:b/>
      <w:i/>
      <w:smallCaps/>
      <w:color w:val="943634" w:themeColor="accent2" w:themeShade="BF"/>
      <w:sz w:val="20"/>
      <w:szCs w:val="20"/>
      <w:lang w:val="en-US" w:bidi="en-US"/>
    </w:rPr>
  </w:style>
  <w:style w:type="paragraph" w:styleId="Ttulo9">
    <w:name w:val="heading 9"/>
    <w:basedOn w:val="Normal"/>
    <w:next w:val="Normal"/>
    <w:link w:val="Ttulo9Char"/>
    <w:uiPriority w:val="99"/>
    <w:unhideWhenUsed/>
    <w:qFormat/>
    <w:rsid w:val="009B3431"/>
    <w:pPr>
      <w:spacing w:after="0"/>
      <w:outlineLvl w:val="8"/>
    </w:pPr>
    <w:rPr>
      <w:rFonts w:asciiTheme="minorHAnsi" w:eastAsiaTheme="minorHAnsi" w:hAnsiTheme="minorHAnsi" w:cstheme="minorBidi"/>
      <w:b/>
      <w:i/>
      <w:smallCaps/>
      <w:color w:val="622423" w:themeColor="accent2" w:themeShade="7F"/>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Cabeçalho 1,Heading 1a,Cabeçalho1,hd,he,h,encabezado, Char,Cabeçalho superior Char Char Char Char,Cabeçalho superior Char Char Char,Char,foote, Char2,HeaderNN,Char2,Header Char,Char Char Char Char Char Char Char,Char1, Char1"/>
    <w:basedOn w:val="Normal"/>
    <w:link w:val="CabealhoChar"/>
    <w:unhideWhenUsed/>
    <w:qFormat/>
    <w:rsid w:val="005B554A"/>
    <w:pPr>
      <w:tabs>
        <w:tab w:val="center" w:pos="4252"/>
        <w:tab w:val="right" w:pos="8504"/>
      </w:tabs>
      <w:spacing w:after="0" w:line="240" w:lineRule="auto"/>
    </w:pPr>
  </w:style>
  <w:style w:type="character" w:customStyle="1" w:styleId="CabealhoChar">
    <w:name w:val="Cabeçalho Char"/>
    <w:aliases w:val="Cabeçalho superior Char,Cabeçalho 1 Char,Heading 1a Char,Cabeçalho1 Char,hd Char,he Char,h Char,encabezado Char, Char Char,Cabeçalho superior Char Char Char Char Char,Cabeçalho superior Char Char Char Char1,Char Char,foote Char,Char2 Char"/>
    <w:basedOn w:val="Fontepargpadro"/>
    <w:link w:val="Cabealho"/>
    <w:qFormat/>
    <w:rsid w:val="005B554A"/>
  </w:style>
  <w:style w:type="paragraph" w:styleId="Rodap">
    <w:name w:val="footer"/>
    <w:aliases w:val="pie de página"/>
    <w:basedOn w:val="Normal"/>
    <w:link w:val="RodapChar"/>
    <w:uiPriority w:val="99"/>
    <w:unhideWhenUsed/>
    <w:rsid w:val="005B554A"/>
    <w:pPr>
      <w:tabs>
        <w:tab w:val="center" w:pos="4252"/>
        <w:tab w:val="right" w:pos="8504"/>
      </w:tabs>
      <w:spacing w:after="0" w:line="240" w:lineRule="auto"/>
    </w:pPr>
  </w:style>
  <w:style w:type="character" w:customStyle="1" w:styleId="RodapChar">
    <w:name w:val="Rodapé Char"/>
    <w:aliases w:val="pie de página Char"/>
    <w:basedOn w:val="Fontepargpadro"/>
    <w:link w:val="Rodap"/>
    <w:uiPriority w:val="99"/>
    <w:rsid w:val="005B554A"/>
  </w:style>
  <w:style w:type="paragraph" w:styleId="Textodebalo">
    <w:name w:val="Balloon Text"/>
    <w:basedOn w:val="Normal"/>
    <w:link w:val="TextodebaloChar"/>
    <w:uiPriority w:val="99"/>
    <w:unhideWhenUsed/>
    <w:rsid w:val="008422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422A9"/>
    <w:rPr>
      <w:rFonts w:ascii="Tahoma" w:hAnsi="Tahoma" w:cs="Tahoma"/>
      <w:sz w:val="16"/>
      <w:szCs w:val="16"/>
    </w:rPr>
  </w:style>
  <w:style w:type="paragraph" w:styleId="Textodenotaderodap">
    <w:name w:val="footnote text"/>
    <w:basedOn w:val="Normal"/>
    <w:link w:val="TextodenotaderodapChar"/>
    <w:uiPriority w:val="99"/>
    <w:semiHidden/>
    <w:unhideWhenUsed/>
    <w:rsid w:val="008C3E92"/>
    <w:pPr>
      <w:spacing w:after="0" w:line="240" w:lineRule="auto"/>
      <w:contextualSpacing/>
      <w:jc w:val="both"/>
    </w:pPr>
    <w:rPr>
      <w:rFonts w:ascii="Arial Narrow" w:hAnsi="Arial Narrow"/>
      <w:sz w:val="20"/>
      <w:szCs w:val="20"/>
    </w:rPr>
  </w:style>
  <w:style w:type="character" w:customStyle="1" w:styleId="TextodenotaderodapChar">
    <w:name w:val="Texto de nota de rodapé Char"/>
    <w:basedOn w:val="Fontepargpadro"/>
    <w:link w:val="Textodenotaderodap"/>
    <w:uiPriority w:val="99"/>
    <w:semiHidden/>
    <w:rsid w:val="008C3E92"/>
    <w:rPr>
      <w:rFonts w:ascii="Arial Narrow" w:hAnsi="Arial Narrow"/>
      <w:lang w:eastAsia="en-US"/>
    </w:rPr>
  </w:style>
  <w:style w:type="character" w:styleId="Refdenotaderodap">
    <w:name w:val="footnote reference"/>
    <w:basedOn w:val="Fontepargpadro"/>
    <w:uiPriority w:val="99"/>
    <w:semiHidden/>
    <w:unhideWhenUsed/>
    <w:rsid w:val="008C3E92"/>
    <w:rPr>
      <w:vertAlign w:val="superscript"/>
    </w:rPr>
  </w:style>
  <w:style w:type="character" w:customStyle="1" w:styleId="Ttulo1Char">
    <w:name w:val="Título 1 Char"/>
    <w:basedOn w:val="Fontepargpadro"/>
    <w:link w:val="Ttulo1"/>
    <w:uiPriority w:val="9"/>
    <w:rsid w:val="00664E59"/>
    <w:rPr>
      <w:rFonts w:asciiTheme="minorHAnsi" w:eastAsiaTheme="minorHAnsi" w:hAnsiTheme="minorHAnsi" w:cstheme="minorBidi"/>
      <w:smallCaps/>
      <w:spacing w:val="5"/>
      <w:sz w:val="32"/>
      <w:szCs w:val="32"/>
      <w:lang w:val="en-US" w:eastAsia="en-US" w:bidi="en-US"/>
    </w:rPr>
  </w:style>
  <w:style w:type="paragraph" w:customStyle="1" w:styleId="Default">
    <w:name w:val="Default"/>
    <w:link w:val="DefaultChar"/>
    <w:rsid w:val="00664E59"/>
    <w:pPr>
      <w:autoSpaceDE w:val="0"/>
      <w:autoSpaceDN w:val="0"/>
      <w:adjustRightInd w:val="0"/>
    </w:pPr>
    <w:rPr>
      <w:rFonts w:ascii="Arial Narrow" w:eastAsia="Times New Roman" w:hAnsi="Arial Narrow" w:cs="Arial Narrow"/>
      <w:color w:val="000000"/>
      <w:sz w:val="24"/>
      <w:szCs w:val="24"/>
    </w:rPr>
  </w:style>
  <w:style w:type="table" w:styleId="Tabelacomgrade">
    <w:name w:val="Table Grid"/>
    <w:basedOn w:val="Tabelanormal"/>
    <w:uiPriority w:val="39"/>
    <w:rsid w:val="00664E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item 3 elementos,Texto,List I Paragraph"/>
    <w:basedOn w:val="Normal"/>
    <w:link w:val="PargrafodaListaChar"/>
    <w:uiPriority w:val="1"/>
    <w:qFormat/>
    <w:rsid w:val="00EF3A49"/>
    <w:pPr>
      <w:spacing w:after="0" w:line="240" w:lineRule="auto"/>
      <w:ind w:left="708"/>
    </w:pPr>
    <w:rPr>
      <w:rFonts w:ascii="Times New Roman" w:eastAsia="Times New Roman" w:hAnsi="Times New Roman"/>
      <w:bCs/>
      <w:sz w:val="24"/>
      <w:szCs w:val="20"/>
      <w:lang w:eastAsia="pt-BR"/>
    </w:rPr>
  </w:style>
  <w:style w:type="paragraph" w:styleId="Recuodecorpodetexto3">
    <w:name w:val="Body Text Indent 3"/>
    <w:basedOn w:val="Normal"/>
    <w:link w:val="Recuodecorpodetexto3Char"/>
    <w:rsid w:val="0023534E"/>
    <w:pPr>
      <w:spacing w:before="120" w:after="120" w:line="240" w:lineRule="auto"/>
      <w:ind w:left="360" w:firstLine="348"/>
      <w:jc w:val="both"/>
    </w:pPr>
    <w:rPr>
      <w:rFonts w:ascii="Times New Roman" w:eastAsia="Times New Roman" w:hAnsi="Times New Roman"/>
      <w:sz w:val="24"/>
      <w:szCs w:val="24"/>
      <w:lang w:eastAsia="pt-BR"/>
    </w:rPr>
  </w:style>
  <w:style w:type="character" w:customStyle="1" w:styleId="Recuodecorpodetexto3Char">
    <w:name w:val="Recuo de corpo de texto 3 Char"/>
    <w:basedOn w:val="Fontepargpadro"/>
    <w:link w:val="Recuodecorpodetexto3"/>
    <w:rsid w:val="0023534E"/>
    <w:rPr>
      <w:rFonts w:ascii="Times New Roman" w:eastAsia="Times New Roman" w:hAnsi="Times New Roman"/>
      <w:sz w:val="24"/>
      <w:szCs w:val="24"/>
    </w:rPr>
  </w:style>
  <w:style w:type="paragraph" w:customStyle="1" w:styleId="Corpo">
    <w:name w:val="Corpo"/>
    <w:rsid w:val="002929AA"/>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sz w:val="22"/>
      <w:szCs w:val="22"/>
      <w:lang w:eastAsia="zh-CN"/>
    </w:rPr>
  </w:style>
  <w:style w:type="paragraph" w:styleId="Recuodecorpodetexto2">
    <w:name w:val="Body Text Indent 2"/>
    <w:basedOn w:val="Normal"/>
    <w:link w:val="Recuodecorpodetexto2Char"/>
    <w:unhideWhenUsed/>
    <w:rsid w:val="002C2509"/>
    <w:pPr>
      <w:spacing w:after="120" w:line="480" w:lineRule="auto"/>
      <w:ind w:left="283"/>
    </w:pPr>
  </w:style>
  <w:style w:type="character" w:customStyle="1" w:styleId="Recuodecorpodetexto2Char">
    <w:name w:val="Recuo de corpo de texto 2 Char"/>
    <w:basedOn w:val="Fontepargpadro"/>
    <w:link w:val="Recuodecorpodetexto2"/>
    <w:rsid w:val="002C2509"/>
    <w:rPr>
      <w:sz w:val="22"/>
      <w:szCs w:val="22"/>
      <w:lang w:eastAsia="en-US"/>
    </w:rPr>
  </w:style>
  <w:style w:type="character" w:customStyle="1" w:styleId="st">
    <w:name w:val="st"/>
    <w:basedOn w:val="Fontepargpadro"/>
    <w:rsid w:val="002C2509"/>
  </w:style>
  <w:style w:type="character" w:styleId="Refdecomentrio">
    <w:name w:val="annotation reference"/>
    <w:basedOn w:val="Fontepargpadro"/>
    <w:uiPriority w:val="99"/>
    <w:unhideWhenUsed/>
    <w:qFormat/>
    <w:rsid w:val="002C2509"/>
    <w:rPr>
      <w:sz w:val="16"/>
      <w:szCs w:val="16"/>
    </w:rPr>
  </w:style>
  <w:style w:type="paragraph" w:styleId="Textodecomentrio">
    <w:name w:val="annotation text"/>
    <w:basedOn w:val="Normal"/>
    <w:link w:val="TextodecomentrioChar"/>
    <w:uiPriority w:val="99"/>
    <w:unhideWhenUsed/>
    <w:qFormat/>
    <w:rsid w:val="002C2509"/>
    <w:pPr>
      <w:spacing w:after="0" w:line="240" w:lineRule="auto"/>
      <w:contextualSpacing/>
      <w:jc w:val="both"/>
    </w:pPr>
    <w:rPr>
      <w:rFonts w:ascii="Arial Narrow" w:eastAsiaTheme="minorHAnsi" w:hAnsi="Arial Narrow" w:cstheme="minorBidi"/>
      <w:sz w:val="20"/>
      <w:szCs w:val="20"/>
    </w:rPr>
  </w:style>
  <w:style w:type="character" w:customStyle="1" w:styleId="TextodecomentrioChar">
    <w:name w:val="Texto de comentário Char"/>
    <w:basedOn w:val="Fontepargpadro"/>
    <w:link w:val="Textodecomentrio"/>
    <w:uiPriority w:val="99"/>
    <w:qFormat/>
    <w:rsid w:val="002C2509"/>
    <w:rPr>
      <w:rFonts w:ascii="Arial Narrow" w:eastAsiaTheme="minorHAnsi" w:hAnsi="Arial Narrow" w:cstheme="minorBidi"/>
      <w:lang w:eastAsia="en-US"/>
    </w:rPr>
  </w:style>
  <w:style w:type="numbering" w:customStyle="1" w:styleId="Estilo1">
    <w:name w:val="Estilo1"/>
    <w:uiPriority w:val="99"/>
    <w:rsid w:val="002C2509"/>
    <w:pPr>
      <w:numPr>
        <w:numId w:val="1"/>
      </w:numPr>
    </w:pPr>
  </w:style>
  <w:style w:type="character" w:styleId="Forte">
    <w:name w:val="Strong"/>
    <w:uiPriority w:val="22"/>
    <w:qFormat/>
    <w:rsid w:val="00AC3D0A"/>
    <w:rPr>
      <w:b/>
      <w:bCs/>
    </w:rPr>
  </w:style>
  <w:style w:type="paragraph" w:customStyle="1" w:styleId="Corpodetexto32">
    <w:name w:val="Corpo de texto 32"/>
    <w:basedOn w:val="Normal"/>
    <w:rsid w:val="00EB0146"/>
    <w:pPr>
      <w:widowControl w:val="0"/>
      <w:suppressAutoHyphens/>
      <w:spacing w:before="240" w:after="0" w:line="240" w:lineRule="auto"/>
      <w:jc w:val="both"/>
    </w:pPr>
    <w:rPr>
      <w:rFonts w:ascii="Arial" w:eastAsia="Times New Roman" w:hAnsi="Arial"/>
      <w:sz w:val="24"/>
      <w:szCs w:val="20"/>
      <w:lang w:eastAsia="ar-SA"/>
    </w:rPr>
  </w:style>
  <w:style w:type="character" w:customStyle="1" w:styleId="Ttulo2Char">
    <w:name w:val="Título 2 Char"/>
    <w:aliases w:val="H2 Char"/>
    <w:basedOn w:val="Fontepargpadro"/>
    <w:link w:val="Ttulo2"/>
    <w:rsid w:val="00D879E5"/>
    <w:rPr>
      <w:rFonts w:ascii="Times New Roman" w:eastAsia="Times New Roman" w:hAnsi="Times New Roman"/>
      <w:b/>
      <w:sz w:val="24"/>
    </w:rPr>
  </w:style>
  <w:style w:type="character" w:customStyle="1" w:styleId="Ttulo3Char">
    <w:name w:val="Título 3 Char"/>
    <w:basedOn w:val="Fontepargpadro"/>
    <w:link w:val="Ttulo3"/>
    <w:rsid w:val="00D879E5"/>
    <w:rPr>
      <w:rFonts w:ascii="Times New Roman" w:eastAsia="Times New Roman" w:hAnsi="Times New Roman"/>
      <w:b/>
      <w:sz w:val="24"/>
    </w:rPr>
  </w:style>
  <w:style w:type="character" w:customStyle="1" w:styleId="Ttulo6Char">
    <w:name w:val="Título 6 Char"/>
    <w:basedOn w:val="Fontepargpadro"/>
    <w:link w:val="Ttulo6"/>
    <w:rsid w:val="00D879E5"/>
    <w:rPr>
      <w:rFonts w:eastAsia="Times New Roman"/>
      <w:b/>
      <w:bCs/>
      <w:sz w:val="22"/>
      <w:szCs w:val="22"/>
    </w:rPr>
  </w:style>
  <w:style w:type="paragraph" w:styleId="Recuodecorpodetexto">
    <w:name w:val="Body Text Indent"/>
    <w:basedOn w:val="Normal"/>
    <w:link w:val="RecuodecorpodetextoChar"/>
    <w:rsid w:val="00D879E5"/>
    <w:pPr>
      <w:spacing w:after="0" w:line="360" w:lineRule="auto"/>
      <w:ind w:firstLine="1134"/>
      <w:jc w:val="both"/>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rsid w:val="00D879E5"/>
    <w:rPr>
      <w:rFonts w:ascii="Times New Roman" w:eastAsia="Times New Roman" w:hAnsi="Times New Roman"/>
      <w:sz w:val="24"/>
    </w:rPr>
  </w:style>
  <w:style w:type="paragraph" w:styleId="Textodenotadefim">
    <w:name w:val="endnote text"/>
    <w:basedOn w:val="Normal"/>
    <w:link w:val="TextodenotadefimChar"/>
    <w:rsid w:val="00D879E5"/>
    <w:pPr>
      <w:spacing w:after="0" w:line="240" w:lineRule="auto"/>
    </w:pPr>
    <w:rPr>
      <w:rFonts w:ascii="Times New Roman" w:eastAsia="Times New Roman" w:hAnsi="Times New Roman"/>
      <w:sz w:val="20"/>
      <w:szCs w:val="20"/>
      <w:lang w:eastAsia="pt-BR"/>
    </w:rPr>
  </w:style>
  <w:style w:type="character" w:customStyle="1" w:styleId="TextodenotadefimChar">
    <w:name w:val="Texto de nota de fim Char"/>
    <w:basedOn w:val="Fontepargpadro"/>
    <w:link w:val="Textodenotadefim"/>
    <w:rsid w:val="00D879E5"/>
    <w:rPr>
      <w:rFonts w:ascii="Times New Roman" w:eastAsia="Times New Roman" w:hAnsi="Times New Roman"/>
    </w:rPr>
  </w:style>
  <w:style w:type="character" w:styleId="Refdenotadefim">
    <w:name w:val="endnote reference"/>
    <w:rsid w:val="00D879E5"/>
    <w:rPr>
      <w:vertAlign w:val="superscript"/>
    </w:rPr>
  </w:style>
  <w:style w:type="paragraph" w:customStyle="1" w:styleId="Normal11pt">
    <w:name w:val="Normal + 11 pt"/>
    <w:aliases w:val="Negrito + Não Negrito,À esquerda:  -1 cm,Primeira linha:  2,.....,Negrito"/>
    <w:basedOn w:val="Normal"/>
    <w:uiPriority w:val="99"/>
    <w:rsid w:val="00D879E5"/>
    <w:pPr>
      <w:spacing w:after="0" w:line="240" w:lineRule="auto"/>
      <w:ind w:right="-759"/>
      <w:jc w:val="both"/>
    </w:pPr>
    <w:rPr>
      <w:rFonts w:ascii="Times New Roman" w:eastAsia="Times New Roman" w:hAnsi="Times New Roman"/>
      <w:b/>
      <w:lang w:eastAsia="pt-BR"/>
    </w:rPr>
  </w:style>
  <w:style w:type="paragraph" w:styleId="Corpodetexto">
    <w:name w:val="Body Text"/>
    <w:basedOn w:val="Normal"/>
    <w:link w:val="CorpodetextoChar"/>
    <w:uiPriority w:val="99"/>
    <w:rsid w:val="00D879E5"/>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rsid w:val="00D879E5"/>
    <w:rPr>
      <w:rFonts w:ascii="Times New Roman" w:eastAsia="Times New Roman" w:hAnsi="Times New Roman"/>
    </w:rPr>
  </w:style>
  <w:style w:type="paragraph" w:styleId="NormalWeb">
    <w:name w:val="Normal (Web)"/>
    <w:basedOn w:val="Normal"/>
    <w:uiPriority w:val="99"/>
    <w:unhideWhenUsed/>
    <w:rsid w:val="00D879E5"/>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39"/>
    <w:rsid w:val="00D8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D8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8A7B7D"/>
    <w:pPr>
      <w:keepNext/>
      <w:keepLines/>
      <w:spacing w:before="240" w:after="0" w:line="259" w:lineRule="auto"/>
      <w:outlineLvl w:val="9"/>
    </w:pPr>
    <w:rPr>
      <w:rFonts w:asciiTheme="majorHAnsi" w:eastAsiaTheme="majorEastAsia" w:hAnsiTheme="majorHAnsi" w:cstheme="majorBidi"/>
      <w:smallCaps w:val="0"/>
      <w:color w:val="365F91" w:themeColor="accent1" w:themeShade="BF"/>
      <w:spacing w:val="0"/>
      <w:lang w:val="pt-BR" w:eastAsia="pt-BR" w:bidi="ar-SA"/>
    </w:rPr>
  </w:style>
  <w:style w:type="paragraph" w:styleId="Sumrio2">
    <w:name w:val="toc 2"/>
    <w:basedOn w:val="Normal"/>
    <w:next w:val="Normal"/>
    <w:autoRedefine/>
    <w:uiPriority w:val="39"/>
    <w:unhideWhenUsed/>
    <w:rsid w:val="008A7B7D"/>
    <w:pPr>
      <w:spacing w:after="100" w:line="259" w:lineRule="auto"/>
      <w:ind w:left="220"/>
    </w:pPr>
    <w:rPr>
      <w:rFonts w:asciiTheme="minorHAnsi" w:eastAsiaTheme="minorEastAsia" w:hAnsiTheme="minorHAnsi"/>
      <w:lang w:eastAsia="pt-BR"/>
    </w:rPr>
  </w:style>
  <w:style w:type="paragraph" w:styleId="Sumrio1">
    <w:name w:val="toc 1"/>
    <w:basedOn w:val="Normal"/>
    <w:next w:val="Normal"/>
    <w:autoRedefine/>
    <w:unhideWhenUsed/>
    <w:rsid w:val="008A7B7D"/>
    <w:pPr>
      <w:spacing w:after="100" w:line="259" w:lineRule="auto"/>
    </w:pPr>
    <w:rPr>
      <w:rFonts w:asciiTheme="minorHAnsi" w:eastAsiaTheme="minorEastAsia" w:hAnsiTheme="minorHAnsi"/>
      <w:lang w:eastAsia="pt-BR"/>
    </w:rPr>
  </w:style>
  <w:style w:type="paragraph" w:styleId="Sumrio3">
    <w:name w:val="toc 3"/>
    <w:basedOn w:val="Normal"/>
    <w:next w:val="Normal"/>
    <w:autoRedefine/>
    <w:uiPriority w:val="39"/>
    <w:unhideWhenUsed/>
    <w:rsid w:val="008A7B7D"/>
    <w:pPr>
      <w:spacing w:after="100" w:line="259" w:lineRule="auto"/>
      <w:ind w:left="440"/>
    </w:pPr>
    <w:rPr>
      <w:rFonts w:asciiTheme="minorHAnsi" w:eastAsiaTheme="minorEastAsia" w:hAnsiTheme="minorHAnsi"/>
      <w:lang w:eastAsia="pt-BR"/>
    </w:rPr>
  </w:style>
  <w:style w:type="character" w:styleId="Hyperlink">
    <w:name w:val="Hyperlink"/>
    <w:basedOn w:val="Fontepargpadro"/>
    <w:uiPriority w:val="99"/>
    <w:unhideWhenUsed/>
    <w:rsid w:val="00E8004C"/>
    <w:rPr>
      <w:color w:val="0000FF" w:themeColor="hyperlink"/>
      <w:u w:val="single"/>
    </w:rPr>
  </w:style>
  <w:style w:type="character" w:styleId="MenoPendente">
    <w:name w:val="Unresolved Mention"/>
    <w:basedOn w:val="Fontepargpadro"/>
    <w:uiPriority w:val="99"/>
    <w:semiHidden/>
    <w:unhideWhenUsed/>
    <w:rsid w:val="00E8004C"/>
    <w:rPr>
      <w:color w:val="605E5C"/>
      <w:shd w:val="clear" w:color="auto" w:fill="E1DFDD"/>
    </w:rPr>
  </w:style>
  <w:style w:type="paragraph" w:customStyle="1" w:styleId="PADRO">
    <w:name w:val="PADRÃO"/>
    <w:qFormat/>
    <w:rsid w:val="004C388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orpodetexto21">
    <w:name w:val="Corpo de texto 21"/>
    <w:basedOn w:val="Normal"/>
    <w:rsid w:val="00ED2CBC"/>
    <w:pPr>
      <w:spacing w:after="0" w:line="240" w:lineRule="auto"/>
      <w:ind w:firstLine="2127"/>
    </w:pPr>
    <w:rPr>
      <w:rFonts w:ascii="Times New Roman" w:eastAsia="Times New Roman" w:hAnsi="Times New Roman"/>
      <w:sz w:val="20"/>
      <w:szCs w:val="20"/>
      <w:lang w:eastAsia="pt-BR"/>
    </w:rPr>
  </w:style>
  <w:style w:type="paragraph" w:customStyle="1" w:styleId="Recuo2">
    <w:name w:val="Recuo2"/>
    <w:basedOn w:val="Normal"/>
    <w:rsid w:val="00ED2CBC"/>
    <w:pPr>
      <w:spacing w:after="0" w:line="240" w:lineRule="auto"/>
      <w:ind w:left="2269" w:hanging="851"/>
      <w:jc w:val="both"/>
    </w:pPr>
    <w:rPr>
      <w:rFonts w:ascii="Arial" w:eastAsia="Times New Roman" w:hAnsi="Arial"/>
      <w:sz w:val="26"/>
      <w:szCs w:val="20"/>
      <w:lang w:eastAsia="pt-BR"/>
    </w:rPr>
  </w:style>
  <w:style w:type="character" w:customStyle="1" w:styleId="PargrafodaListaChar">
    <w:name w:val="Parágrafo da Lista Char"/>
    <w:aliases w:val="Lista Paragrafo em Preto Char,item 3 elementos Char,Texto Char,List I Paragraph Char"/>
    <w:link w:val="PargrafodaLista"/>
    <w:uiPriority w:val="99"/>
    <w:qFormat/>
    <w:locked/>
    <w:rsid w:val="00ED2CBC"/>
    <w:rPr>
      <w:rFonts w:ascii="Times New Roman" w:eastAsia="Times New Roman" w:hAnsi="Times New Roman"/>
      <w:bCs/>
      <w:sz w:val="24"/>
    </w:rPr>
  </w:style>
  <w:style w:type="paragraph" w:styleId="SemEspaamento">
    <w:name w:val="No Spacing"/>
    <w:aliases w:val="P-Corpo,Sem Espaçamento1,Grade Média 21"/>
    <w:link w:val="SemEspaamentoChar"/>
    <w:uiPriority w:val="1"/>
    <w:qFormat/>
    <w:rsid w:val="00893E9D"/>
    <w:rPr>
      <w:rFonts w:cs="Calibri"/>
      <w:sz w:val="22"/>
      <w:szCs w:val="22"/>
      <w:lang w:eastAsia="en-US"/>
    </w:rPr>
  </w:style>
  <w:style w:type="character" w:customStyle="1" w:styleId="SemEspaamentoChar">
    <w:name w:val="Sem Espaçamento Char"/>
    <w:aliases w:val="P-Corpo Char,Sem Espaçamento1 Char,Grade Média 21 Char"/>
    <w:link w:val="SemEspaamento"/>
    <w:uiPriority w:val="1"/>
    <w:qFormat/>
    <w:locked/>
    <w:rsid w:val="00893E9D"/>
    <w:rPr>
      <w:rFonts w:cs="Calibri"/>
      <w:sz w:val="22"/>
      <w:szCs w:val="22"/>
      <w:lang w:eastAsia="en-US"/>
    </w:rPr>
  </w:style>
  <w:style w:type="character" w:customStyle="1" w:styleId="Ttulo4Char">
    <w:name w:val="Título 4 Char"/>
    <w:basedOn w:val="Fontepargpadro"/>
    <w:link w:val="Ttulo4"/>
    <w:rsid w:val="00492C71"/>
    <w:rPr>
      <w:rFonts w:asciiTheme="majorHAnsi" w:eastAsiaTheme="majorEastAsia" w:hAnsiTheme="majorHAnsi" w:cstheme="majorBidi"/>
      <w:i/>
      <w:iCs/>
      <w:color w:val="365F91" w:themeColor="accent1" w:themeShade="BF"/>
      <w:sz w:val="22"/>
      <w:szCs w:val="22"/>
      <w:lang w:eastAsia="en-US"/>
    </w:rPr>
  </w:style>
  <w:style w:type="paragraph" w:customStyle="1" w:styleId="Nivel01">
    <w:name w:val="Nivel_01"/>
    <w:basedOn w:val="Ttulo1"/>
    <w:link w:val="Nivel01Char"/>
    <w:qFormat/>
    <w:rsid w:val="0084129F"/>
    <w:pPr>
      <w:keepNext/>
      <w:keepLines/>
      <w:numPr>
        <w:numId w:val="2"/>
      </w:numPr>
      <w:tabs>
        <w:tab w:val="left" w:pos="567"/>
      </w:tabs>
      <w:spacing w:before="240" w:after="0" w:line="240" w:lineRule="auto"/>
      <w:jc w:val="both"/>
    </w:pPr>
    <w:rPr>
      <w:rFonts w:ascii="Ecofont_Spranq_eco_Sans" w:eastAsiaTheme="majorEastAsia" w:hAnsi="Ecofont_Spranq_eco_Sans" w:cstheme="majorBidi"/>
      <w:b/>
      <w:bCs/>
      <w:smallCaps w:val="0"/>
      <w:color w:val="365F91" w:themeColor="accent1" w:themeShade="BF"/>
      <w:spacing w:val="0"/>
      <w:kern w:val="32"/>
      <w:lang w:val="pt-BR" w:eastAsia="pt-BR" w:bidi="ar-SA"/>
    </w:rPr>
  </w:style>
  <w:style w:type="character" w:customStyle="1" w:styleId="Nivel01Char">
    <w:name w:val="Nivel_01 Char"/>
    <w:basedOn w:val="Fontepargpadro"/>
    <w:link w:val="Nivel01"/>
    <w:rsid w:val="0084129F"/>
    <w:rPr>
      <w:rFonts w:ascii="Ecofont_Spranq_eco_Sans" w:eastAsiaTheme="majorEastAsia" w:hAnsi="Ecofont_Spranq_eco_Sans" w:cstheme="majorBidi"/>
      <w:b/>
      <w:bCs/>
      <w:color w:val="365F91" w:themeColor="accent1" w:themeShade="BF"/>
      <w:kern w:val="32"/>
      <w:sz w:val="32"/>
      <w:szCs w:val="32"/>
    </w:rPr>
  </w:style>
  <w:style w:type="paragraph" w:styleId="Ttulo">
    <w:name w:val="Title"/>
    <w:basedOn w:val="Normal"/>
    <w:next w:val="Normal"/>
    <w:link w:val="TtuloChar"/>
    <w:qFormat/>
    <w:rsid w:val="009B4CE2"/>
    <w:pPr>
      <w:pBdr>
        <w:top w:val="single" w:sz="12" w:space="1" w:color="C0504D" w:themeColor="accent2"/>
      </w:pBdr>
      <w:spacing w:line="240" w:lineRule="auto"/>
      <w:jc w:val="right"/>
    </w:pPr>
    <w:rPr>
      <w:rFonts w:asciiTheme="minorHAnsi" w:eastAsiaTheme="minorHAnsi" w:hAnsiTheme="minorHAnsi" w:cstheme="minorBidi"/>
      <w:smallCaps/>
      <w:sz w:val="48"/>
      <w:szCs w:val="48"/>
      <w:lang w:val="en-US" w:bidi="en-US"/>
    </w:rPr>
  </w:style>
  <w:style w:type="character" w:customStyle="1" w:styleId="TtuloChar">
    <w:name w:val="Título Char"/>
    <w:basedOn w:val="Fontepargpadro"/>
    <w:link w:val="Ttulo"/>
    <w:rsid w:val="009B4CE2"/>
    <w:rPr>
      <w:rFonts w:asciiTheme="minorHAnsi" w:eastAsiaTheme="minorHAnsi" w:hAnsiTheme="minorHAnsi" w:cstheme="minorBidi"/>
      <w:smallCaps/>
      <w:sz w:val="48"/>
      <w:szCs w:val="48"/>
      <w:lang w:val="en-US" w:eastAsia="en-US" w:bidi="en-US"/>
    </w:rPr>
  </w:style>
  <w:style w:type="character" w:customStyle="1" w:styleId="DefaultChar">
    <w:name w:val="Default Char"/>
    <w:link w:val="Default"/>
    <w:uiPriority w:val="99"/>
    <w:locked/>
    <w:rsid w:val="00321226"/>
    <w:rPr>
      <w:rFonts w:ascii="Arial Narrow" w:eastAsia="Times New Roman" w:hAnsi="Arial Narrow" w:cs="Arial Narrow"/>
      <w:color w:val="000000"/>
      <w:sz w:val="24"/>
      <w:szCs w:val="24"/>
    </w:rPr>
  </w:style>
  <w:style w:type="paragraph" w:styleId="Subttulo">
    <w:name w:val="Subtitle"/>
    <w:basedOn w:val="Normal"/>
    <w:next w:val="Normal"/>
    <w:link w:val="SubttuloChar"/>
    <w:qFormat/>
    <w:rsid w:val="00005FE7"/>
    <w:pPr>
      <w:spacing w:after="720" w:line="240" w:lineRule="auto"/>
      <w:jc w:val="right"/>
    </w:pPr>
    <w:rPr>
      <w:rFonts w:asciiTheme="majorHAnsi" w:eastAsiaTheme="majorEastAsia" w:hAnsiTheme="majorHAnsi" w:cstheme="majorBidi"/>
      <w:sz w:val="20"/>
      <w:lang w:val="en-US" w:bidi="en-US"/>
    </w:rPr>
  </w:style>
  <w:style w:type="character" w:customStyle="1" w:styleId="SubttuloChar">
    <w:name w:val="Subtítulo Char"/>
    <w:basedOn w:val="Fontepargpadro"/>
    <w:link w:val="Subttulo"/>
    <w:rsid w:val="00005FE7"/>
    <w:rPr>
      <w:rFonts w:asciiTheme="majorHAnsi" w:eastAsiaTheme="majorEastAsia" w:hAnsiTheme="majorHAnsi" w:cstheme="majorBidi"/>
      <w:szCs w:val="22"/>
      <w:lang w:val="en-US" w:eastAsia="en-US" w:bidi="en-US"/>
    </w:rPr>
  </w:style>
  <w:style w:type="paragraph" w:customStyle="1" w:styleId="Nivel010">
    <w:name w:val="Nivel 01"/>
    <w:basedOn w:val="Ttulo1"/>
    <w:next w:val="Normal"/>
    <w:link w:val="Nivel01Char0"/>
    <w:qFormat/>
    <w:rsid w:val="008413C3"/>
    <w:pPr>
      <w:keepNext/>
      <w:keepLines/>
      <w:tabs>
        <w:tab w:val="left" w:pos="567"/>
      </w:tabs>
      <w:spacing w:before="240" w:after="0" w:line="240" w:lineRule="auto"/>
      <w:ind w:left="360" w:hanging="360"/>
      <w:jc w:val="both"/>
    </w:pPr>
    <w:rPr>
      <w:rFonts w:ascii="Arial" w:eastAsiaTheme="majorEastAsia" w:hAnsi="Arial" w:cs="Arial"/>
      <w:b/>
      <w:bCs/>
      <w:smallCaps w:val="0"/>
      <w:spacing w:val="0"/>
      <w:sz w:val="20"/>
      <w:szCs w:val="20"/>
      <w:lang w:val="pt-BR" w:eastAsia="pt-BR" w:bidi="ar-SA"/>
    </w:rPr>
  </w:style>
  <w:style w:type="paragraph" w:customStyle="1" w:styleId="Nivel2">
    <w:name w:val="Nivel 2"/>
    <w:basedOn w:val="Normal"/>
    <w:link w:val="Nivel2Char"/>
    <w:qFormat/>
    <w:rsid w:val="008413C3"/>
    <w:p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8413C3"/>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qFormat/>
    <w:rsid w:val="008413C3"/>
    <w:pPr>
      <w:ind w:left="851"/>
    </w:pPr>
    <w:rPr>
      <w:color w:val="auto"/>
    </w:rPr>
  </w:style>
  <w:style w:type="paragraph" w:customStyle="1" w:styleId="Nivel5">
    <w:name w:val="Nivel 5"/>
    <w:basedOn w:val="Nivel4"/>
    <w:qFormat/>
    <w:rsid w:val="008413C3"/>
    <w:pPr>
      <w:ind w:left="1276"/>
    </w:pPr>
  </w:style>
  <w:style w:type="character" w:customStyle="1" w:styleId="Nivel2Char">
    <w:name w:val="Nivel 2 Char"/>
    <w:basedOn w:val="Fontepargpadro"/>
    <w:link w:val="Nivel2"/>
    <w:locked/>
    <w:rsid w:val="008413C3"/>
    <w:rPr>
      <w:rFonts w:ascii="Arial" w:eastAsiaTheme="minorEastAsia" w:hAnsi="Arial" w:cs="Arial"/>
      <w:color w:val="000000"/>
    </w:rPr>
  </w:style>
  <w:style w:type="paragraph" w:customStyle="1" w:styleId="Notaexplicativa">
    <w:name w:val="Nota explicativa"/>
    <w:basedOn w:val="Citao"/>
    <w:link w:val="NotaexplicativaChar"/>
    <w:qFormat/>
    <w:rsid w:val="006D31C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jc w:val="both"/>
    </w:pPr>
    <w:rPr>
      <w:rFonts w:ascii="Arial" w:hAnsi="Arial" w:cs="Tahoma"/>
      <w:color w:val="000000"/>
      <w:sz w:val="20"/>
      <w:szCs w:val="20"/>
    </w:rPr>
  </w:style>
  <w:style w:type="character" w:customStyle="1" w:styleId="NotaexplicativaChar">
    <w:name w:val="Nota explicativa Char"/>
    <w:basedOn w:val="Fontepargpadro"/>
    <w:link w:val="Notaexplicativa"/>
    <w:rsid w:val="006D31CA"/>
    <w:rPr>
      <w:rFonts w:ascii="Arial" w:hAnsi="Arial" w:cs="Tahoma"/>
      <w:i/>
      <w:iCs/>
      <w:color w:val="000000"/>
      <w:shd w:val="clear" w:color="auto" w:fill="FFFFCC"/>
      <w:lang w:eastAsia="en-US"/>
    </w:rPr>
  </w:style>
  <w:style w:type="character" w:customStyle="1" w:styleId="Nivel3Char">
    <w:name w:val="Nivel 3 Char"/>
    <w:basedOn w:val="Fontepargpadro"/>
    <w:link w:val="Nivel3"/>
    <w:rsid w:val="006D31CA"/>
    <w:rPr>
      <w:rFonts w:ascii="Arial" w:eastAsiaTheme="minorEastAsia" w:hAnsi="Arial" w:cs="Arial"/>
      <w:color w:val="000000"/>
    </w:rPr>
  </w:style>
  <w:style w:type="paragraph" w:styleId="Citao">
    <w:name w:val="Quote"/>
    <w:basedOn w:val="Normal"/>
    <w:next w:val="Normal"/>
    <w:link w:val="CitaoChar"/>
    <w:uiPriority w:val="29"/>
    <w:qFormat/>
    <w:rsid w:val="006D31CA"/>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D31CA"/>
    <w:rPr>
      <w:i/>
      <w:iCs/>
      <w:color w:val="404040" w:themeColor="text1" w:themeTint="BF"/>
      <w:sz w:val="22"/>
      <w:szCs w:val="22"/>
      <w:lang w:eastAsia="en-US"/>
    </w:rPr>
  </w:style>
  <w:style w:type="paragraph" w:customStyle="1" w:styleId="Anexottulo1">
    <w:name w:val="Anexo_título1"/>
    <w:basedOn w:val="PargrafodaLista"/>
    <w:qFormat/>
    <w:rsid w:val="00C40EED"/>
    <w:pPr>
      <w:numPr>
        <w:numId w:val="3"/>
      </w:numPr>
      <w:spacing w:before="480" w:after="360"/>
      <w:jc w:val="both"/>
    </w:pPr>
    <w:rPr>
      <w:rFonts w:eastAsia="Calibri"/>
      <w:b/>
      <w:bCs w:val="0"/>
      <w:i/>
      <w:sz w:val="28"/>
      <w:szCs w:val="28"/>
      <w:lang w:eastAsia="en-US"/>
    </w:rPr>
  </w:style>
  <w:style w:type="paragraph" w:customStyle="1" w:styleId="Alneas">
    <w:name w:val="#Alíneas"/>
    <w:basedOn w:val="PargrafodaLista"/>
    <w:qFormat/>
    <w:rsid w:val="00C40EED"/>
    <w:pPr>
      <w:numPr>
        <w:ilvl w:val="1"/>
        <w:numId w:val="3"/>
      </w:numPr>
      <w:autoSpaceDE w:val="0"/>
      <w:autoSpaceDN w:val="0"/>
      <w:adjustRightInd w:val="0"/>
      <w:spacing w:before="120" w:after="120"/>
      <w:jc w:val="both"/>
    </w:pPr>
    <w:rPr>
      <w:rFonts w:eastAsia="Calibri"/>
      <w:bCs w:val="0"/>
      <w:sz w:val="28"/>
      <w:szCs w:val="28"/>
      <w:lang w:eastAsia="en-US"/>
    </w:rPr>
  </w:style>
  <w:style w:type="character" w:customStyle="1" w:styleId="Nivel01Char0">
    <w:name w:val="Nivel 01 Char"/>
    <w:basedOn w:val="TtuloChar"/>
    <w:link w:val="Nivel010"/>
    <w:rsid w:val="0031203F"/>
    <w:rPr>
      <w:rFonts w:ascii="Arial" w:eastAsiaTheme="majorEastAsia" w:hAnsi="Arial" w:cs="Arial"/>
      <w:b/>
      <w:bCs/>
      <w:smallCaps w:val="0"/>
      <w:sz w:val="48"/>
      <w:szCs w:val="48"/>
      <w:lang w:val="en-US" w:eastAsia="en-US" w:bidi="en-US"/>
    </w:rPr>
  </w:style>
  <w:style w:type="character" w:styleId="nfase">
    <w:name w:val="Emphasis"/>
    <w:basedOn w:val="Fontepargpadro"/>
    <w:uiPriority w:val="20"/>
    <w:qFormat/>
    <w:rsid w:val="006B455C"/>
    <w:rPr>
      <w:i/>
      <w:iCs/>
    </w:rPr>
  </w:style>
  <w:style w:type="table" w:customStyle="1" w:styleId="Tabelacomgrade3">
    <w:name w:val="Tabela com grade3"/>
    <w:basedOn w:val="Tabelanormal"/>
    <w:next w:val="Tabelacomgrade"/>
    <w:rsid w:val="0062092F"/>
    <w:pPr>
      <w:jc w:val="both"/>
    </w:pPr>
    <w:rPr>
      <w:rFonts w:asciiTheme="minorHAnsi" w:eastAsiaTheme="minorHAnsi" w:hAnsiTheme="minorHAnsi" w:cstheme="minorBidi"/>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4">
    <w:name w:val="Tabela com grade4"/>
    <w:basedOn w:val="Tabelanormal"/>
    <w:next w:val="Tabelacomgrade"/>
    <w:uiPriority w:val="39"/>
    <w:rsid w:val="0074697A"/>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045006"/>
    <w:rPr>
      <w:rFonts w:cs="Calibri"/>
      <w:b/>
      <w:sz w:val="22"/>
      <w:szCs w:val="22"/>
    </w:rPr>
  </w:style>
  <w:style w:type="numbering" w:customStyle="1" w:styleId="Semlista1">
    <w:name w:val="Sem lista1"/>
    <w:next w:val="Semlista"/>
    <w:uiPriority w:val="99"/>
    <w:semiHidden/>
    <w:unhideWhenUsed/>
    <w:rsid w:val="00045006"/>
  </w:style>
  <w:style w:type="table" w:customStyle="1" w:styleId="TableNormal">
    <w:name w:val="Table Normal"/>
    <w:rsid w:val="00045006"/>
    <w:rPr>
      <w:rFonts w:cs="Calibri"/>
      <w:sz w:val="24"/>
      <w:szCs w:val="24"/>
    </w:rPr>
    <w:tblPr>
      <w:tblCellMar>
        <w:top w:w="0" w:type="dxa"/>
        <w:left w:w="0" w:type="dxa"/>
        <w:bottom w:w="0" w:type="dxa"/>
        <w:right w:w="0" w:type="dxa"/>
      </w:tblCellMar>
    </w:tblPr>
  </w:style>
  <w:style w:type="table" w:customStyle="1" w:styleId="Tabelacomgrade5">
    <w:name w:val="Tabela com grade5"/>
    <w:basedOn w:val="Tabelanormal"/>
    <w:next w:val="Tabelacomgrade"/>
    <w:uiPriority w:val="39"/>
    <w:rsid w:val="00045006"/>
    <w:rPr>
      <w:rFonts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
    <w:name w:val="Título 7 Char"/>
    <w:basedOn w:val="Fontepargpadro"/>
    <w:link w:val="Ttulo7"/>
    <w:rsid w:val="009B3431"/>
    <w:rPr>
      <w:rFonts w:asciiTheme="minorHAnsi" w:eastAsiaTheme="minorHAnsi" w:hAnsiTheme="minorHAnsi" w:cstheme="minorBidi"/>
      <w:b/>
      <w:smallCaps/>
      <w:color w:val="C0504D" w:themeColor="accent2"/>
      <w:spacing w:val="10"/>
      <w:lang w:val="en-US" w:eastAsia="en-US" w:bidi="en-US"/>
    </w:rPr>
  </w:style>
  <w:style w:type="character" w:customStyle="1" w:styleId="Ttulo8Char">
    <w:name w:val="Título 8 Char"/>
    <w:basedOn w:val="Fontepargpadro"/>
    <w:link w:val="Ttulo8"/>
    <w:rsid w:val="009B3431"/>
    <w:rPr>
      <w:rFonts w:asciiTheme="minorHAnsi" w:eastAsiaTheme="minorHAnsi" w:hAnsiTheme="minorHAnsi" w:cstheme="minorBidi"/>
      <w:b/>
      <w:i/>
      <w:smallCaps/>
      <w:color w:val="943634" w:themeColor="accent2" w:themeShade="BF"/>
      <w:lang w:val="en-US" w:eastAsia="en-US" w:bidi="en-US"/>
    </w:rPr>
  </w:style>
  <w:style w:type="character" w:customStyle="1" w:styleId="Ttulo9Char">
    <w:name w:val="Título 9 Char"/>
    <w:basedOn w:val="Fontepargpadro"/>
    <w:link w:val="Ttulo9"/>
    <w:uiPriority w:val="99"/>
    <w:rsid w:val="009B3431"/>
    <w:rPr>
      <w:rFonts w:asciiTheme="minorHAnsi" w:eastAsiaTheme="minorHAnsi" w:hAnsiTheme="minorHAnsi" w:cstheme="minorBidi"/>
      <w:b/>
      <w:i/>
      <w:smallCaps/>
      <w:color w:val="622423" w:themeColor="accent2" w:themeShade="7F"/>
      <w:lang w:val="en-US" w:eastAsia="en-US" w:bidi="en-US"/>
    </w:rPr>
  </w:style>
  <w:style w:type="paragraph" w:customStyle="1" w:styleId="xl133">
    <w:name w:val="xl133"/>
    <w:basedOn w:val="Normal"/>
    <w:rsid w:val="009B3431"/>
    <w:pPr>
      <w:spacing w:before="100" w:beforeAutospacing="1" w:after="100" w:afterAutospacing="1" w:line="240" w:lineRule="auto"/>
      <w:jc w:val="center"/>
    </w:pPr>
    <w:rPr>
      <w:rFonts w:ascii="Arial" w:eastAsia="Times New Roman" w:hAnsi="Arial" w:cs="Arial"/>
      <w:b/>
      <w:bCs/>
      <w:sz w:val="24"/>
      <w:szCs w:val="24"/>
      <w:lang w:eastAsia="pt-BR"/>
    </w:rPr>
  </w:style>
  <w:style w:type="paragraph" w:styleId="Legenda">
    <w:name w:val="caption"/>
    <w:basedOn w:val="Normal"/>
    <w:next w:val="Normal"/>
    <w:unhideWhenUsed/>
    <w:qFormat/>
    <w:rsid w:val="009B3431"/>
    <w:pPr>
      <w:jc w:val="both"/>
    </w:pPr>
    <w:rPr>
      <w:rFonts w:asciiTheme="minorHAnsi" w:eastAsiaTheme="minorHAnsi" w:hAnsiTheme="minorHAnsi" w:cstheme="minorBidi"/>
      <w:b/>
      <w:bCs/>
      <w:caps/>
      <w:sz w:val="16"/>
      <w:szCs w:val="18"/>
      <w:lang w:val="en-US" w:bidi="en-US"/>
    </w:rPr>
  </w:style>
  <w:style w:type="paragraph" w:styleId="CitaoIntensa">
    <w:name w:val="Intense Quote"/>
    <w:basedOn w:val="Normal"/>
    <w:next w:val="Normal"/>
    <w:link w:val="CitaoIntensaChar"/>
    <w:uiPriority w:val="30"/>
    <w:qFormat/>
    <w:rsid w:val="009B343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HAnsi" w:hAnsiTheme="minorHAnsi" w:cstheme="minorBidi"/>
      <w:b/>
      <w:i/>
      <w:color w:val="FFFFFF" w:themeColor="background1"/>
      <w:sz w:val="20"/>
      <w:szCs w:val="20"/>
      <w:lang w:val="en-US" w:bidi="en-US"/>
    </w:rPr>
  </w:style>
  <w:style w:type="character" w:customStyle="1" w:styleId="CitaoIntensaChar">
    <w:name w:val="Citação Intensa Char"/>
    <w:basedOn w:val="Fontepargpadro"/>
    <w:link w:val="CitaoIntensa"/>
    <w:uiPriority w:val="30"/>
    <w:rsid w:val="009B3431"/>
    <w:rPr>
      <w:rFonts w:asciiTheme="minorHAnsi" w:eastAsiaTheme="minorHAnsi" w:hAnsiTheme="minorHAnsi" w:cstheme="minorBidi"/>
      <w:b/>
      <w:i/>
      <w:color w:val="FFFFFF" w:themeColor="background1"/>
      <w:shd w:val="clear" w:color="auto" w:fill="C0504D" w:themeFill="accent2"/>
      <w:lang w:val="en-US" w:eastAsia="en-US" w:bidi="en-US"/>
    </w:rPr>
  </w:style>
  <w:style w:type="character" w:styleId="nfaseSutil">
    <w:name w:val="Subtle Emphasis"/>
    <w:uiPriority w:val="19"/>
    <w:qFormat/>
    <w:rsid w:val="009B3431"/>
    <w:rPr>
      <w:i/>
    </w:rPr>
  </w:style>
  <w:style w:type="character" w:styleId="nfaseIntensa">
    <w:name w:val="Intense Emphasis"/>
    <w:uiPriority w:val="21"/>
    <w:qFormat/>
    <w:rsid w:val="009B3431"/>
    <w:rPr>
      <w:b/>
      <w:i/>
      <w:color w:val="C0504D" w:themeColor="accent2"/>
      <w:spacing w:val="10"/>
    </w:rPr>
  </w:style>
  <w:style w:type="character" w:styleId="RefernciaSutil">
    <w:name w:val="Subtle Reference"/>
    <w:uiPriority w:val="31"/>
    <w:qFormat/>
    <w:rsid w:val="009B3431"/>
    <w:rPr>
      <w:b/>
    </w:rPr>
  </w:style>
  <w:style w:type="character" w:styleId="RefernciaIntensa">
    <w:name w:val="Intense Reference"/>
    <w:uiPriority w:val="32"/>
    <w:qFormat/>
    <w:rsid w:val="009B3431"/>
    <w:rPr>
      <w:b/>
      <w:bCs/>
      <w:smallCaps/>
      <w:spacing w:val="5"/>
      <w:sz w:val="22"/>
      <w:szCs w:val="22"/>
      <w:u w:val="single"/>
    </w:rPr>
  </w:style>
  <w:style w:type="character" w:styleId="TtulodoLivro">
    <w:name w:val="Book Title"/>
    <w:uiPriority w:val="33"/>
    <w:qFormat/>
    <w:rsid w:val="009B3431"/>
    <w:rPr>
      <w:rFonts w:asciiTheme="majorHAnsi" w:eastAsiaTheme="majorEastAsia" w:hAnsiTheme="majorHAnsi" w:cstheme="majorBidi"/>
      <w:i/>
      <w:iCs/>
      <w:sz w:val="20"/>
      <w:szCs w:val="20"/>
    </w:rPr>
  </w:style>
  <w:style w:type="paragraph" w:styleId="Textoembloco">
    <w:name w:val="Block Text"/>
    <w:basedOn w:val="Normal"/>
    <w:uiPriority w:val="99"/>
    <w:unhideWhenUsed/>
    <w:rsid w:val="009B3431"/>
    <w:pPr>
      <w:autoSpaceDE w:val="0"/>
      <w:autoSpaceDN w:val="0"/>
      <w:spacing w:after="0" w:line="240" w:lineRule="auto"/>
      <w:ind w:left="993" w:right="-1" w:hanging="567"/>
      <w:jc w:val="both"/>
    </w:pPr>
    <w:rPr>
      <w:rFonts w:ascii="Times New Roman" w:eastAsia="Times New Roman" w:hAnsi="Times New Roman"/>
      <w:sz w:val="24"/>
      <w:szCs w:val="24"/>
      <w:lang w:eastAsia="pt-BR"/>
    </w:rPr>
  </w:style>
  <w:style w:type="paragraph" w:customStyle="1" w:styleId="P30">
    <w:name w:val="P30"/>
    <w:basedOn w:val="Normal"/>
    <w:rsid w:val="009B3431"/>
    <w:pPr>
      <w:autoSpaceDE w:val="0"/>
      <w:autoSpaceDN w:val="0"/>
      <w:spacing w:after="0" w:line="240" w:lineRule="auto"/>
      <w:jc w:val="both"/>
    </w:pPr>
    <w:rPr>
      <w:rFonts w:ascii="Times New Roman" w:eastAsia="Times New Roman" w:hAnsi="Times New Roman"/>
      <w:b/>
      <w:bCs/>
      <w:sz w:val="24"/>
      <w:szCs w:val="24"/>
      <w:lang w:eastAsia="pt-BR"/>
    </w:rPr>
  </w:style>
  <w:style w:type="paragraph" w:customStyle="1" w:styleId="seqletra">
    <w:name w:val="seq_letra"/>
    <w:uiPriority w:val="99"/>
    <w:rsid w:val="009B3431"/>
    <w:pPr>
      <w:spacing w:before="120" w:after="120"/>
      <w:jc w:val="both"/>
    </w:pPr>
    <w:rPr>
      <w:rFonts w:ascii="Arial" w:eastAsia="Times New Roman" w:hAnsi="Arial"/>
      <w:sz w:val="22"/>
    </w:rPr>
  </w:style>
  <w:style w:type="paragraph" w:customStyle="1" w:styleId="N21">
    <w:name w:val="N21"/>
    <w:basedOn w:val="Normal"/>
    <w:rsid w:val="009B3431"/>
    <w:pPr>
      <w:snapToGrid w:val="0"/>
      <w:spacing w:before="60" w:after="0" w:line="240" w:lineRule="auto"/>
      <w:ind w:left="2268" w:hanging="425"/>
      <w:jc w:val="both"/>
    </w:pPr>
    <w:rPr>
      <w:rFonts w:ascii="Arial" w:eastAsia="Times New Roman" w:hAnsi="Arial"/>
      <w:sz w:val="20"/>
      <w:szCs w:val="20"/>
      <w:lang w:eastAsia="pt-BR"/>
    </w:rPr>
  </w:style>
  <w:style w:type="paragraph" w:customStyle="1" w:styleId="Blockquote">
    <w:name w:val="Blockquote"/>
    <w:basedOn w:val="Normal"/>
    <w:rsid w:val="009B3431"/>
    <w:pPr>
      <w:spacing w:before="100" w:after="100" w:line="240" w:lineRule="auto"/>
      <w:ind w:left="360" w:right="360"/>
    </w:pPr>
    <w:rPr>
      <w:rFonts w:ascii="Times New Roman" w:eastAsia="Times New Roman" w:hAnsi="Times New Roman"/>
      <w:sz w:val="24"/>
      <w:szCs w:val="20"/>
      <w:lang w:eastAsia="pt-BR"/>
    </w:rPr>
  </w:style>
  <w:style w:type="paragraph" w:customStyle="1" w:styleId="Estilo2">
    <w:name w:val="Estilo2"/>
    <w:rsid w:val="009B3431"/>
    <w:pPr>
      <w:ind w:left="2694" w:hanging="284"/>
      <w:jc w:val="both"/>
    </w:pPr>
    <w:rPr>
      <w:snapToGrid w:val="0"/>
      <w:sz w:val="24"/>
    </w:rPr>
  </w:style>
  <w:style w:type="paragraph" w:customStyle="1" w:styleId="blockquote0">
    <w:name w:val="blockquote"/>
    <w:basedOn w:val="Normal"/>
    <w:rsid w:val="009B343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GRAFO">
    <w:name w:val="PARÁGRAFO"/>
    <w:basedOn w:val="Normal"/>
    <w:rsid w:val="009B3431"/>
    <w:pPr>
      <w:suppressAutoHyphens/>
      <w:spacing w:after="0" w:line="240" w:lineRule="auto"/>
      <w:ind w:firstLine="1134"/>
      <w:jc w:val="both"/>
    </w:pPr>
    <w:rPr>
      <w:rFonts w:ascii="Arial Narrow" w:eastAsia="Times New Roman" w:hAnsi="Arial Narrow"/>
      <w:sz w:val="24"/>
      <w:szCs w:val="20"/>
      <w:lang w:eastAsia="ar-SA"/>
    </w:rPr>
  </w:style>
  <w:style w:type="character" w:styleId="HiperlinkVisitado">
    <w:name w:val="FollowedHyperlink"/>
    <w:basedOn w:val="Fontepargpadro"/>
    <w:uiPriority w:val="99"/>
    <w:rsid w:val="009B3431"/>
    <w:rPr>
      <w:rFonts w:cs="Times New Roman"/>
      <w:color w:val="800080"/>
      <w:u w:val="single"/>
    </w:rPr>
  </w:style>
  <w:style w:type="character" w:customStyle="1" w:styleId="CabealhoChar1">
    <w:name w:val="Cabeçalho Char1"/>
    <w:aliases w:val="Cabeçalho 1 Char1"/>
    <w:basedOn w:val="Fontepargpadro"/>
    <w:uiPriority w:val="99"/>
    <w:semiHidden/>
    <w:rsid w:val="009B3431"/>
    <w:rPr>
      <w:rFonts w:cs="Times New Roman"/>
      <w:sz w:val="24"/>
      <w:szCs w:val="24"/>
    </w:rPr>
  </w:style>
  <w:style w:type="character" w:styleId="Nmerodepgina">
    <w:name w:val="page number"/>
    <w:basedOn w:val="Fontepargpadro"/>
    <w:rsid w:val="009B3431"/>
    <w:rPr>
      <w:rFonts w:eastAsia="Times New Roman" w:cs="Times New Roman"/>
      <w:sz w:val="22"/>
      <w:szCs w:val="22"/>
      <w:lang w:val="pt-BR"/>
    </w:rPr>
  </w:style>
  <w:style w:type="character" w:customStyle="1" w:styleId="CharChar5">
    <w:name w:val="Char Char5"/>
    <w:basedOn w:val="Fontepargpadro"/>
    <w:uiPriority w:val="99"/>
    <w:locked/>
    <w:rsid w:val="009B3431"/>
    <w:rPr>
      <w:rFonts w:cs="Times New Roman"/>
      <w:lang w:val="pt-BR" w:eastAsia="pt-BR" w:bidi="ar-SA"/>
    </w:rPr>
  </w:style>
  <w:style w:type="paragraph" w:styleId="Corpodetexto3">
    <w:name w:val="Body Text 3"/>
    <w:basedOn w:val="Normal"/>
    <w:link w:val="Corpodetexto3Char"/>
    <w:uiPriority w:val="99"/>
    <w:rsid w:val="009B3431"/>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uiPriority w:val="99"/>
    <w:rsid w:val="009B3431"/>
    <w:rPr>
      <w:rFonts w:ascii="Times New Roman" w:eastAsia="Times New Roman" w:hAnsi="Times New Roman"/>
      <w:sz w:val="16"/>
      <w:szCs w:val="16"/>
    </w:rPr>
  </w:style>
  <w:style w:type="paragraph" w:styleId="Corpodetexto2">
    <w:name w:val="Body Text 2"/>
    <w:basedOn w:val="Normal"/>
    <w:link w:val="Corpodetexto2Char"/>
    <w:rsid w:val="009B3431"/>
    <w:pPr>
      <w:widowControl w:val="0"/>
      <w:spacing w:after="120" w:line="240" w:lineRule="auto"/>
      <w:jc w:val="both"/>
    </w:pPr>
    <w:rPr>
      <w:rFonts w:ascii="Arial" w:hAnsi="Arial"/>
      <w:sz w:val="24"/>
      <w:szCs w:val="20"/>
      <w:lang w:eastAsia="pt-BR"/>
    </w:rPr>
  </w:style>
  <w:style w:type="character" w:customStyle="1" w:styleId="Corpodetexto2Char">
    <w:name w:val="Corpo de texto 2 Char"/>
    <w:basedOn w:val="Fontepargpadro"/>
    <w:link w:val="Corpodetexto2"/>
    <w:rsid w:val="009B3431"/>
    <w:rPr>
      <w:rFonts w:ascii="Arial" w:hAnsi="Arial"/>
      <w:sz w:val="24"/>
    </w:rPr>
  </w:style>
  <w:style w:type="paragraph" w:customStyle="1" w:styleId="WW-Recuodecorpodetexto3">
    <w:name w:val="WW-Recuo de corpo de texto 3"/>
    <w:basedOn w:val="Normal"/>
    <w:uiPriority w:val="99"/>
    <w:rsid w:val="009B3431"/>
    <w:pPr>
      <w:suppressAutoHyphens/>
      <w:spacing w:after="0" w:line="240" w:lineRule="auto"/>
      <w:ind w:right="-142" w:firstLine="851"/>
      <w:jc w:val="both"/>
    </w:pPr>
    <w:rPr>
      <w:rFonts w:ascii="Times New Roman" w:hAnsi="Times New Roman"/>
      <w:sz w:val="24"/>
      <w:szCs w:val="20"/>
      <w:lang w:eastAsia="ar-SA"/>
    </w:rPr>
  </w:style>
  <w:style w:type="paragraph" w:customStyle="1" w:styleId="font5">
    <w:name w:val="font5"/>
    <w:basedOn w:val="Normal"/>
    <w:rsid w:val="009B3431"/>
    <w:pPr>
      <w:spacing w:before="100" w:beforeAutospacing="1" w:after="100" w:afterAutospacing="1" w:line="240" w:lineRule="auto"/>
    </w:pPr>
    <w:rPr>
      <w:rFonts w:ascii="Tahoma" w:eastAsia="Times New Roman" w:hAnsi="Tahoma" w:cs="Tahoma"/>
      <w:sz w:val="20"/>
      <w:szCs w:val="20"/>
      <w:lang w:eastAsia="pt-BR"/>
    </w:rPr>
  </w:style>
  <w:style w:type="paragraph" w:customStyle="1" w:styleId="font6">
    <w:name w:val="font6"/>
    <w:basedOn w:val="Normal"/>
    <w:rsid w:val="009B3431"/>
    <w:pPr>
      <w:spacing w:before="100" w:beforeAutospacing="1" w:after="100" w:afterAutospacing="1" w:line="240" w:lineRule="auto"/>
    </w:pPr>
    <w:rPr>
      <w:rFonts w:ascii="Tahoma" w:eastAsia="Times New Roman" w:hAnsi="Tahoma" w:cs="Tahoma"/>
      <w:sz w:val="20"/>
      <w:szCs w:val="20"/>
      <w:lang w:eastAsia="pt-BR"/>
    </w:rPr>
  </w:style>
  <w:style w:type="paragraph" w:customStyle="1" w:styleId="xl63">
    <w:name w:val="xl63"/>
    <w:basedOn w:val="Normal"/>
    <w:rsid w:val="009B34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64">
    <w:name w:val="xl64"/>
    <w:basedOn w:val="Normal"/>
    <w:rsid w:val="009B34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65">
    <w:name w:val="xl65"/>
    <w:basedOn w:val="Normal"/>
    <w:rsid w:val="009B34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66">
    <w:name w:val="xl66"/>
    <w:basedOn w:val="Normal"/>
    <w:rsid w:val="009B34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24"/>
      <w:szCs w:val="24"/>
      <w:lang w:eastAsia="pt-BR"/>
    </w:rPr>
  </w:style>
  <w:style w:type="paragraph" w:customStyle="1" w:styleId="xl67">
    <w:name w:val="xl67"/>
    <w:basedOn w:val="Normal"/>
    <w:rsid w:val="009B34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24"/>
      <w:szCs w:val="24"/>
      <w:lang w:eastAsia="pt-BR"/>
    </w:rPr>
  </w:style>
  <w:style w:type="paragraph" w:customStyle="1" w:styleId="xl68">
    <w:name w:val="xl68"/>
    <w:basedOn w:val="Normal"/>
    <w:rsid w:val="009B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24"/>
      <w:szCs w:val="24"/>
      <w:lang w:eastAsia="pt-BR"/>
    </w:rPr>
  </w:style>
  <w:style w:type="paragraph" w:customStyle="1" w:styleId="xl69">
    <w:name w:val="xl69"/>
    <w:basedOn w:val="Normal"/>
    <w:rsid w:val="009B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24"/>
      <w:szCs w:val="24"/>
      <w:lang w:eastAsia="pt-BR"/>
    </w:rPr>
  </w:style>
  <w:style w:type="paragraph" w:customStyle="1" w:styleId="xl70">
    <w:name w:val="xl70"/>
    <w:basedOn w:val="Normal"/>
    <w:rsid w:val="009B343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71">
    <w:name w:val="xl71"/>
    <w:basedOn w:val="Normal"/>
    <w:rsid w:val="009B34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24"/>
      <w:szCs w:val="24"/>
      <w:lang w:eastAsia="pt-BR"/>
    </w:rPr>
  </w:style>
  <w:style w:type="paragraph" w:customStyle="1" w:styleId="xl72">
    <w:name w:val="xl72"/>
    <w:basedOn w:val="Normal"/>
    <w:rsid w:val="009B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lang w:eastAsia="pt-BR"/>
    </w:rPr>
  </w:style>
  <w:style w:type="paragraph" w:customStyle="1" w:styleId="xl73">
    <w:name w:val="xl73"/>
    <w:basedOn w:val="Normal"/>
    <w:rsid w:val="009B34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74">
    <w:name w:val="xl74"/>
    <w:basedOn w:val="Normal"/>
    <w:rsid w:val="009B343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24"/>
      <w:szCs w:val="24"/>
      <w:lang w:eastAsia="pt-BR"/>
    </w:rPr>
  </w:style>
  <w:style w:type="paragraph" w:customStyle="1" w:styleId="xl75">
    <w:name w:val="xl75"/>
    <w:basedOn w:val="Normal"/>
    <w:rsid w:val="009B343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ahoma" w:eastAsia="Times New Roman" w:hAnsi="Tahoma" w:cs="Tahoma"/>
      <w:sz w:val="24"/>
      <w:szCs w:val="24"/>
      <w:lang w:eastAsia="pt-BR"/>
    </w:rPr>
  </w:style>
  <w:style w:type="paragraph" w:customStyle="1" w:styleId="xl76">
    <w:name w:val="xl76"/>
    <w:basedOn w:val="Normal"/>
    <w:rsid w:val="009B34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pt-BR"/>
    </w:rPr>
  </w:style>
  <w:style w:type="paragraph" w:customStyle="1" w:styleId="xl77">
    <w:name w:val="xl77"/>
    <w:basedOn w:val="Normal"/>
    <w:rsid w:val="009B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78">
    <w:name w:val="xl78"/>
    <w:basedOn w:val="Normal"/>
    <w:rsid w:val="009B34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4"/>
      <w:szCs w:val="24"/>
      <w:lang w:eastAsia="pt-BR"/>
    </w:rPr>
  </w:style>
  <w:style w:type="paragraph" w:customStyle="1" w:styleId="xl79">
    <w:name w:val="xl79"/>
    <w:basedOn w:val="Normal"/>
    <w:rsid w:val="009B34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pt-BR"/>
    </w:rPr>
  </w:style>
  <w:style w:type="paragraph" w:customStyle="1" w:styleId="xl80">
    <w:name w:val="xl80"/>
    <w:basedOn w:val="Normal"/>
    <w:rsid w:val="009B34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4"/>
      <w:szCs w:val="24"/>
      <w:lang w:eastAsia="pt-BR"/>
    </w:rPr>
  </w:style>
  <w:style w:type="paragraph" w:customStyle="1" w:styleId="xl81">
    <w:name w:val="xl81"/>
    <w:basedOn w:val="Normal"/>
    <w:rsid w:val="009B34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b/>
      <w:bCs/>
      <w:sz w:val="24"/>
      <w:szCs w:val="24"/>
      <w:lang w:eastAsia="pt-BR"/>
    </w:rPr>
  </w:style>
  <w:style w:type="paragraph" w:customStyle="1" w:styleId="xl82">
    <w:name w:val="xl82"/>
    <w:basedOn w:val="Normal"/>
    <w:rsid w:val="009B343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40"/>
      <w:szCs w:val="40"/>
      <w:lang w:eastAsia="pt-BR"/>
    </w:rPr>
  </w:style>
  <w:style w:type="paragraph" w:customStyle="1" w:styleId="xl83">
    <w:name w:val="xl83"/>
    <w:basedOn w:val="Normal"/>
    <w:rsid w:val="009B343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40"/>
      <w:szCs w:val="40"/>
      <w:lang w:eastAsia="pt-BR"/>
    </w:rPr>
  </w:style>
  <w:style w:type="paragraph" w:customStyle="1" w:styleId="xl84">
    <w:name w:val="xl84"/>
    <w:basedOn w:val="Normal"/>
    <w:rsid w:val="009B34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40"/>
      <w:szCs w:val="40"/>
      <w:lang w:eastAsia="pt-BR"/>
    </w:rPr>
  </w:style>
  <w:style w:type="paragraph" w:customStyle="1" w:styleId="xl85">
    <w:name w:val="xl85"/>
    <w:basedOn w:val="Normal"/>
    <w:rsid w:val="009B34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pt-BR"/>
    </w:rPr>
  </w:style>
  <w:style w:type="paragraph" w:customStyle="1" w:styleId="xl86">
    <w:name w:val="xl86"/>
    <w:basedOn w:val="Normal"/>
    <w:rsid w:val="009B34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4"/>
      <w:szCs w:val="24"/>
      <w:lang w:eastAsia="pt-BR"/>
    </w:rPr>
  </w:style>
  <w:style w:type="paragraph" w:customStyle="1" w:styleId="xl87">
    <w:name w:val="xl87"/>
    <w:basedOn w:val="Normal"/>
    <w:rsid w:val="009B3431"/>
    <w:pPr>
      <w:pBdr>
        <w:top w:val="single" w:sz="4"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24"/>
      <w:szCs w:val="24"/>
      <w:lang w:eastAsia="pt-BR"/>
    </w:rPr>
  </w:style>
  <w:style w:type="paragraph" w:customStyle="1" w:styleId="xl88">
    <w:name w:val="xl88"/>
    <w:basedOn w:val="Normal"/>
    <w:rsid w:val="009B343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89">
    <w:name w:val="xl89"/>
    <w:basedOn w:val="Normal"/>
    <w:rsid w:val="009B3431"/>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0">
    <w:name w:val="xl90"/>
    <w:basedOn w:val="Normal"/>
    <w:rsid w:val="009B3431"/>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1">
    <w:name w:val="xl91"/>
    <w:basedOn w:val="Normal"/>
    <w:rsid w:val="009B3431"/>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Contrato">
    <w:name w:val="Contrato"/>
    <w:basedOn w:val="Normal"/>
    <w:uiPriority w:val="99"/>
    <w:rsid w:val="009B3431"/>
    <w:pPr>
      <w:spacing w:after="240" w:line="240" w:lineRule="auto"/>
      <w:jc w:val="both"/>
    </w:pPr>
    <w:rPr>
      <w:rFonts w:ascii="Times New Roman" w:eastAsia="Times New Roman" w:hAnsi="Times New Roman"/>
      <w:sz w:val="24"/>
      <w:szCs w:val="20"/>
      <w:lang w:eastAsia="pt-BR"/>
    </w:rPr>
  </w:style>
  <w:style w:type="paragraph" w:styleId="Numerada">
    <w:name w:val="List Number"/>
    <w:basedOn w:val="Normal"/>
    <w:rsid w:val="009B3431"/>
    <w:pPr>
      <w:tabs>
        <w:tab w:val="num" w:pos="360"/>
      </w:tabs>
      <w:spacing w:after="0" w:line="240" w:lineRule="auto"/>
      <w:ind w:left="360" w:hanging="360"/>
    </w:pPr>
    <w:rPr>
      <w:rFonts w:ascii="Times New Roman" w:eastAsia="Times New Roman" w:hAnsi="Times New Roman"/>
      <w:sz w:val="24"/>
      <w:szCs w:val="20"/>
      <w:lang w:eastAsia="pt-BR"/>
    </w:rPr>
  </w:style>
  <w:style w:type="character" w:customStyle="1" w:styleId="Recuodecorpodetexto2Char1">
    <w:name w:val="Recuo de corpo de texto 2 Char1"/>
    <w:basedOn w:val="Fontepargpadro"/>
    <w:rsid w:val="009B3431"/>
    <w:rPr>
      <w:sz w:val="24"/>
      <w:lang w:eastAsia="en-US"/>
    </w:rPr>
  </w:style>
  <w:style w:type="paragraph" w:customStyle="1" w:styleId="Itemdereunio">
    <w:name w:val="Item de reunião"/>
    <w:basedOn w:val="Normal"/>
    <w:rsid w:val="009B3431"/>
    <w:pPr>
      <w:numPr>
        <w:numId w:val="10"/>
      </w:numPr>
      <w:spacing w:after="0" w:line="240" w:lineRule="auto"/>
    </w:pPr>
    <w:rPr>
      <w:rFonts w:ascii="Times New Roman" w:eastAsia="Times New Roman" w:hAnsi="Times New Roman"/>
      <w:sz w:val="24"/>
      <w:szCs w:val="24"/>
      <w:lang w:eastAsia="pt-BR"/>
    </w:rPr>
  </w:style>
  <w:style w:type="paragraph" w:customStyle="1" w:styleId="Acao">
    <w:name w:val="Acao"/>
    <w:basedOn w:val="Normal"/>
    <w:rsid w:val="009B3431"/>
    <w:pPr>
      <w:numPr>
        <w:ilvl w:val="1"/>
        <w:numId w:val="10"/>
      </w:numPr>
      <w:spacing w:after="0" w:line="240" w:lineRule="auto"/>
    </w:pPr>
    <w:rPr>
      <w:rFonts w:ascii="Times New Roman" w:eastAsia="Times New Roman" w:hAnsi="Times New Roman"/>
      <w:sz w:val="24"/>
      <w:szCs w:val="24"/>
      <w:lang w:eastAsia="pt-BR"/>
    </w:rPr>
  </w:style>
  <w:style w:type="character" w:customStyle="1" w:styleId="MapadoDocumentoChar">
    <w:name w:val="Mapa do Documento Char"/>
    <w:basedOn w:val="Fontepargpadro"/>
    <w:link w:val="MapadoDocumento"/>
    <w:rsid w:val="009B3431"/>
    <w:rPr>
      <w:rFonts w:ascii="Tahoma" w:hAnsi="Tahoma" w:cs="Tahoma"/>
      <w:sz w:val="24"/>
      <w:shd w:val="clear" w:color="auto" w:fill="000080"/>
    </w:rPr>
  </w:style>
  <w:style w:type="paragraph" w:styleId="MapadoDocumento">
    <w:name w:val="Document Map"/>
    <w:basedOn w:val="Normal"/>
    <w:link w:val="MapadoDocumentoChar"/>
    <w:rsid w:val="009B3431"/>
    <w:pPr>
      <w:shd w:val="clear" w:color="auto" w:fill="000080"/>
      <w:spacing w:after="0" w:line="240" w:lineRule="auto"/>
    </w:pPr>
    <w:rPr>
      <w:rFonts w:ascii="Tahoma" w:hAnsi="Tahoma" w:cs="Tahoma"/>
      <w:sz w:val="24"/>
      <w:szCs w:val="20"/>
      <w:lang w:eastAsia="pt-BR"/>
    </w:rPr>
  </w:style>
  <w:style w:type="character" w:customStyle="1" w:styleId="MapadoDocumentoChar1">
    <w:name w:val="Mapa do Documento Char1"/>
    <w:basedOn w:val="Fontepargpadro"/>
    <w:rsid w:val="009B3431"/>
    <w:rPr>
      <w:rFonts w:ascii="Segoe UI" w:hAnsi="Segoe UI" w:cs="Segoe UI"/>
      <w:sz w:val="16"/>
      <w:szCs w:val="16"/>
      <w:lang w:eastAsia="en-US"/>
    </w:rPr>
  </w:style>
  <w:style w:type="paragraph" w:customStyle="1" w:styleId="descriopontuao">
    <w:name w:val="descrição pontuação"/>
    <w:basedOn w:val="Normal"/>
    <w:rsid w:val="009B3431"/>
    <w:pPr>
      <w:spacing w:before="20" w:after="0" w:line="360" w:lineRule="auto"/>
      <w:jc w:val="both"/>
    </w:pPr>
    <w:rPr>
      <w:rFonts w:ascii="Arial" w:eastAsia="Times New Roman" w:hAnsi="Arial"/>
      <w:sz w:val="20"/>
      <w:szCs w:val="20"/>
      <w:lang w:eastAsia="pt-BR"/>
    </w:rPr>
  </w:style>
  <w:style w:type="paragraph" w:styleId="Reviso">
    <w:name w:val="Revision"/>
    <w:hidden/>
    <w:uiPriority w:val="99"/>
    <w:semiHidden/>
    <w:rsid w:val="009B3431"/>
    <w:rPr>
      <w:rFonts w:ascii="Times New Roman" w:eastAsia="Times New Roman" w:hAnsi="Times New Roman"/>
      <w:sz w:val="24"/>
    </w:rPr>
  </w:style>
  <w:style w:type="character" w:customStyle="1" w:styleId="Ttulo1Char1">
    <w:name w:val="Título 1 Char1"/>
    <w:basedOn w:val="Fontepargpadro"/>
    <w:uiPriority w:val="99"/>
    <w:rsid w:val="009B3431"/>
    <w:rPr>
      <w:rFonts w:ascii="Times New Roman" w:eastAsia="Times New Roman" w:hAnsi="Times New Roman" w:cs="Times New Roman"/>
      <w:b/>
      <w:bCs/>
      <w:sz w:val="24"/>
      <w:szCs w:val="24"/>
      <w:lang w:eastAsia="pt-BR"/>
    </w:rPr>
  </w:style>
  <w:style w:type="character" w:customStyle="1" w:styleId="Ttulo6Char1">
    <w:name w:val="Título 6 Char1"/>
    <w:basedOn w:val="Fontepargpadro"/>
    <w:uiPriority w:val="99"/>
    <w:rsid w:val="009B3431"/>
    <w:rPr>
      <w:rFonts w:ascii="Times New Roman" w:eastAsia="Times New Roman" w:hAnsi="Times New Roman" w:cs="Times New Roman"/>
      <w:b/>
      <w:bCs/>
      <w:sz w:val="24"/>
      <w:szCs w:val="24"/>
      <w:lang w:eastAsia="pt-BR"/>
    </w:rPr>
  </w:style>
  <w:style w:type="character" w:customStyle="1" w:styleId="Ttulo9Char1">
    <w:name w:val="Título 9 Char1"/>
    <w:basedOn w:val="Fontepargpadro"/>
    <w:uiPriority w:val="99"/>
    <w:rsid w:val="009B3431"/>
    <w:rPr>
      <w:rFonts w:ascii="Arial" w:eastAsia="Times New Roman" w:hAnsi="Arial" w:cs="Arial"/>
      <w:b/>
      <w:bCs/>
      <w:i/>
      <w:iCs/>
      <w:sz w:val="18"/>
      <w:szCs w:val="18"/>
      <w:lang w:eastAsia="pt-BR"/>
    </w:rPr>
  </w:style>
  <w:style w:type="character" w:customStyle="1" w:styleId="CorpodetextoChar1">
    <w:name w:val="Corpo de texto Char1"/>
    <w:basedOn w:val="Fontepargpadro"/>
    <w:uiPriority w:val="99"/>
    <w:rsid w:val="009B3431"/>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uiPriority w:val="99"/>
    <w:rsid w:val="009B3431"/>
    <w:pPr>
      <w:widowControl w:val="0"/>
      <w:tabs>
        <w:tab w:val="left" w:pos="567"/>
      </w:tabs>
      <w:spacing w:after="0" w:line="240" w:lineRule="auto"/>
      <w:ind w:firstLine="1134"/>
      <w:jc w:val="both"/>
    </w:pPr>
    <w:rPr>
      <w:rFonts w:ascii="Times New Roman" w:eastAsia="Times New Roman" w:hAnsi="Times New Roman"/>
      <w:sz w:val="24"/>
      <w:szCs w:val="24"/>
      <w:lang w:eastAsia="pt-BR"/>
    </w:rPr>
  </w:style>
  <w:style w:type="character" w:customStyle="1" w:styleId="TtuloChar1">
    <w:name w:val="Título Char1"/>
    <w:basedOn w:val="Fontepargpadro"/>
    <w:uiPriority w:val="99"/>
    <w:rsid w:val="009B3431"/>
    <w:rPr>
      <w:rFonts w:ascii="Times New Roman" w:eastAsia="Times New Roman" w:hAnsi="Times New Roman" w:cs="Times New Roman"/>
      <w:b/>
      <w:bCs/>
      <w:lang w:eastAsia="pt-BR"/>
    </w:rPr>
  </w:style>
  <w:style w:type="paragraph" w:customStyle="1" w:styleId="Recuodecorpodetexto21">
    <w:name w:val="Recuo de corpo de texto 21"/>
    <w:basedOn w:val="Normal"/>
    <w:rsid w:val="009B3431"/>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4" w:firstLine="2268"/>
      <w:jc w:val="both"/>
    </w:pPr>
    <w:rPr>
      <w:rFonts w:ascii="Arial" w:eastAsia="Times New Roman" w:hAnsi="Arial"/>
      <w:sz w:val="24"/>
      <w:szCs w:val="20"/>
      <w:lang w:eastAsia="ar-SA"/>
    </w:rPr>
  </w:style>
  <w:style w:type="paragraph" w:customStyle="1" w:styleId="Edital111aa1">
    <w:name w:val="Edital 1.1.1.a.a1"/>
    <w:basedOn w:val="Normal"/>
    <w:rsid w:val="009B3431"/>
    <w:pPr>
      <w:widowControl w:val="0"/>
      <w:suppressAutoHyphens/>
      <w:spacing w:before="57" w:after="0" w:line="277" w:lineRule="exact"/>
      <w:ind w:left="2818" w:hanging="540"/>
      <w:jc w:val="both"/>
    </w:pPr>
    <w:rPr>
      <w:rFonts w:ascii="Times New Roman" w:eastAsia="Times New Roman" w:hAnsi="Times New Roman"/>
      <w:sz w:val="24"/>
      <w:szCs w:val="20"/>
      <w:lang w:val="pt-PT" w:eastAsia="pt-BR"/>
    </w:rPr>
  </w:style>
  <w:style w:type="paragraph" w:customStyle="1" w:styleId="WW-Corpodetexto2">
    <w:name w:val="WW-Corpo de texto 2"/>
    <w:basedOn w:val="Normal"/>
    <w:rsid w:val="009B3431"/>
    <w:pPr>
      <w:widowControl w:val="0"/>
      <w:suppressAutoHyphens/>
      <w:spacing w:after="0" w:line="240" w:lineRule="auto"/>
      <w:jc w:val="both"/>
    </w:pPr>
    <w:rPr>
      <w:rFonts w:ascii="Arial" w:eastAsia="Times New Roman" w:hAnsi="Arial"/>
      <w:noProof/>
      <w:szCs w:val="20"/>
      <w:lang w:eastAsia="pt-BR"/>
    </w:rPr>
  </w:style>
  <w:style w:type="paragraph" w:customStyle="1" w:styleId="xl92">
    <w:name w:val="xl92"/>
    <w:basedOn w:val="Normal"/>
    <w:rsid w:val="009B3431"/>
    <w:pPr>
      <w:pBdr>
        <w:left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4">
    <w:name w:val="xl94"/>
    <w:basedOn w:val="Normal"/>
    <w:rsid w:val="009B3431"/>
    <w:pPr>
      <w:spacing w:before="100" w:beforeAutospacing="1" w:after="100" w:afterAutospacing="1" w:line="240" w:lineRule="auto"/>
    </w:pPr>
    <w:rPr>
      <w:rFonts w:ascii="Arial" w:eastAsia="Times New Roman" w:hAnsi="Arial" w:cs="Arial"/>
      <w:sz w:val="24"/>
      <w:szCs w:val="24"/>
      <w:lang w:eastAsia="pt-BR"/>
    </w:rPr>
  </w:style>
  <w:style w:type="paragraph" w:customStyle="1" w:styleId="xl95">
    <w:name w:val="xl95"/>
    <w:basedOn w:val="Normal"/>
    <w:rsid w:val="009B3431"/>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96">
    <w:name w:val="xl96"/>
    <w:basedOn w:val="Normal"/>
    <w:rsid w:val="009B3431"/>
    <w:pPr>
      <w:pBdr>
        <w:left w:val="single" w:sz="8" w:space="0" w:color="auto"/>
        <w:bottom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7">
    <w:name w:val="xl97"/>
    <w:basedOn w:val="Normal"/>
    <w:rsid w:val="009B3431"/>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8">
    <w:name w:val="xl98"/>
    <w:basedOn w:val="Normal"/>
    <w:rsid w:val="009B3431"/>
    <w:pPr>
      <w:pBdr>
        <w:bottom w:val="single" w:sz="8"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9">
    <w:name w:val="xl99"/>
    <w:basedOn w:val="Normal"/>
    <w:rsid w:val="009B3431"/>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0">
    <w:name w:val="xl100"/>
    <w:basedOn w:val="Normal"/>
    <w:rsid w:val="009B3431"/>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1">
    <w:name w:val="xl101"/>
    <w:basedOn w:val="Normal"/>
    <w:rsid w:val="009B3431"/>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2">
    <w:name w:val="xl102"/>
    <w:basedOn w:val="Normal"/>
    <w:rsid w:val="009B34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3">
    <w:name w:val="xl103"/>
    <w:basedOn w:val="Normal"/>
    <w:rsid w:val="009B3431"/>
    <w:pP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4">
    <w:name w:val="xl104"/>
    <w:basedOn w:val="Normal"/>
    <w:rsid w:val="009B3431"/>
    <w:pPr>
      <w:spacing w:before="100" w:beforeAutospacing="1" w:after="100" w:afterAutospacing="1" w:line="240" w:lineRule="auto"/>
    </w:pPr>
    <w:rPr>
      <w:rFonts w:ascii="Arial" w:eastAsia="Times New Roman" w:hAnsi="Arial" w:cs="Arial"/>
      <w:color w:val="FFFFFF"/>
      <w:sz w:val="24"/>
      <w:szCs w:val="24"/>
      <w:lang w:eastAsia="pt-BR"/>
    </w:rPr>
  </w:style>
  <w:style w:type="paragraph" w:customStyle="1" w:styleId="xl105">
    <w:name w:val="xl105"/>
    <w:basedOn w:val="Normal"/>
    <w:rsid w:val="009B3431"/>
    <w:pPr>
      <w:pBdr>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6">
    <w:name w:val="xl106"/>
    <w:basedOn w:val="Normal"/>
    <w:rsid w:val="009B343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9B34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8">
    <w:name w:val="xl108"/>
    <w:basedOn w:val="Normal"/>
    <w:rsid w:val="009B343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9B343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10">
    <w:name w:val="xl110"/>
    <w:basedOn w:val="Normal"/>
    <w:rsid w:val="009B343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1">
    <w:name w:val="xl111"/>
    <w:basedOn w:val="Normal"/>
    <w:rsid w:val="009B3431"/>
    <w:pPr>
      <w:pBdr>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2">
    <w:name w:val="xl112"/>
    <w:basedOn w:val="Normal"/>
    <w:rsid w:val="009B343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13">
    <w:name w:val="xl113"/>
    <w:basedOn w:val="Normal"/>
    <w:rsid w:val="009B3431"/>
    <w:pPr>
      <w:pBdr>
        <w:top w:val="single" w:sz="4" w:space="0" w:color="auto"/>
        <w:left w:val="single" w:sz="8" w:space="0" w:color="auto"/>
        <w:bottom w:val="single" w:sz="8" w:space="0" w:color="auto"/>
        <w:right w:val="single" w:sz="4" w:space="0" w:color="auto"/>
      </w:pBdr>
      <w:shd w:val="clear" w:color="000000" w:fill="B8CCE4"/>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4">
    <w:name w:val="xl114"/>
    <w:basedOn w:val="Normal"/>
    <w:rsid w:val="009B3431"/>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5">
    <w:name w:val="xl115"/>
    <w:basedOn w:val="Normal"/>
    <w:rsid w:val="009B3431"/>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line="240" w:lineRule="auto"/>
      <w:jc w:val="center"/>
    </w:pPr>
    <w:rPr>
      <w:rFonts w:ascii="Arial" w:eastAsia="Times New Roman" w:hAnsi="Arial" w:cs="Arial"/>
      <w:b/>
      <w:bCs/>
      <w:sz w:val="16"/>
      <w:szCs w:val="16"/>
      <w:lang w:eastAsia="pt-BR"/>
    </w:rPr>
  </w:style>
  <w:style w:type="paragraph" w:customStyle="1" w:styleId="xl116">
    <w:name w:val="xl116"/>
    <w:basedOn w:val="Normal"/>
    <w:rsid w:val="009B3431"/>
    <w:pPr>
      <w:pBdr>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117">
    <w:name w:val="xl117"/>
    <w:basedOn w:val="Normal"/>
    <w:rsid w:val="009B3431"/>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18">
    <w:name w:val="xl118"/>
    <w:basedOn w:val="Normal"/>
    <w:rsid w:val="009B3431"/>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9">
    <w:name w:val="xl119"/>
    <w:basedOn w:val="Normal"/>
    <w:rsid w:val="009B343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20">
    <w:name w:val="xl120"/>
    <w:basedOn w:val="Normal"/>
    <w:rsid w:val="009B3431"/>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1">
    <w:name w:val="xl121"/>
    <w:basedOn w:val="Normal"/>
    <w:rsid w:val="009B3431"/>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2">
    <w:name w:val="xl122"/>
    <w:basedOn w:val="Normal"/>
    <w:rsid w:val="009B3431"/>
    <w:pPr>
      <w:pBdr>
        <w:top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3">
    <w:name w:val="xl123"/>
    <w:basedOn w:val="Normal"/>
    <w:rsid w:val="009B3431"/>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4">
    <w:name w:val="xl124"/>
    <w:basedOn w:val="Normal"/>
    <w:rsid w:val="009B343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9B343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6">
    <w:name w:val="xl126"/>
    <w:basedOn w:val="Normal"/>
    <w:rsid w:val="009B3431"/>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7">
    <w:name w:val="xl127"/>
    <w:basedOn w:val="Normal"/>
    <w:rsid w:val="009B343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8">
    <w:name w:val="xl128"/>
    <w:basedOn w:val="Normal"/>
    <w:rsid w:val="009B3431"/>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29">
    <w:name w:val="xl129"/>
    <w:basedOn w:val="Normal"/>
    <w:rsid w:val="009B343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30">
    <w:name w:val="xl130"/>
    <w:basedOn w:val="Normal"/>
    <w:rsid w:val="009B343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31">
    <w:name w:val="xl131"/>
    <w:basedOn w:val="Normal"/>
    <w:rsid w:val="009B3431"/>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32">
    <w:name w:val="xl132"/>
    <w:basedOn w:val="Normal"/>
    <w:rsid w:val="009B3431"/>
    <w:pPr>
      <w:spacing w:before="100" w:beforeAutospacing="1" w:after="100" w:afterAutospacing="1" w:line="240" w:lineRule="auto"/>
    </w:pPr>
    <w:rPr>
      <w:rFonts w:ascii="Arial" w:eastAsia="Times New Roman" w:hAnsi="Arial" w:cs="Arial"/>
      <w:sz w:val="24"/>
      <w:szCs w:val="24"/>
      <w:lang w:eastAsia="pt-BR"/>
    </w:rPr>
  </w:style>
  <w:style w:type="paragraph" w:customStyle="1" w:styleId="xl134">
    <w:name w:val="xl134"/>
    <w:basedOn w:val="Normal"/>
    <w:rsid w:val="009B343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5">
    <w:name w:val="xl135"/>
    <w:basedOn w:val="Normal"/>
    <w:rsid w:val="009B343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6">
    <w:name w:val="xl136"/>
    <w:basedOn w:val="Normal"/>
    <w:rsid w:val="009B343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7">
    <w:name w:val="xl137"/>
    <w:basedOn w:val="Normal"/>
    <w:rsid w:val="009B3431"/>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8">
    <w:name w:val="xl138"/>
    <w:basedOn w:val="Normal"/>
    <w:rsid w:val="009B343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9">
    <w:name w:val="xl139"/>
    <w:basedOn w:val="Normal"/>
    <w:rsid w:val="009B3431"/>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0">
    <w:name w:val="xl140"/>
    <w:basedOn w:val="Normal"/>
    <w:rsid w:val="009B3431"/>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1">
    <w:name w:val="xl141"/>
    <w:basedOn w:val="Normal"/>
    <w:rsid w:val="009B3431"/>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2">
    <w:name w:val="xl142"/>
    <w:basedOn w:val="Normal"/>
    <w:rsid w:val="009B343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43">
    <w:name w:val="xl143"/>
    <w:basedOn w:val="Normal"/>
    <w:rsid w:val="009B3431"/>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44">
    <w:name w:val="xl144"/>
    <w:basedOn w:val="Normal"/>
    <w:rsid w:val="009B3431"/>
    <w:pPr>
      <w:pBdr>
        <w:top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45">
    <w:name w:val="xl145"/>
    <w:basedOn w:val="Normal"/>
    <w:rsid w:val="009B3431"/>
    <w:pPr>
      <w:pBdr>
        <w:top w:val="single" w:sz="8"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46">
    <w:name w:val="xl146"/>
    <w:basedOn w:val="Normal"/>
    <w:rsid w:val="009B3431"/>
    <w:pPr>
      <w:pBdr>
        <w:left w:val="single" w:sz="8" w:space="0" w:color="auto"/>
      </w:pBdr>
      <w:shd w:val="clear" w:color="000000" w:fill="FFCC00"/>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47">
    <w:name w:val="xl147"/>
    <w:basedOn w:val="Normal"/>
    <w:rsid w:val="009B3431"/>
    <w:pPr>
      <w:shd w:val="clear" w:color="000000" w:fill="FFCC00"/>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48">
    <w:name w:val="xl148"/>
    <w:basedOn w:val="Normal"/>
    <w:rsid w:val="009B3431"/>
    <w:pPr>
      <w:pBdr>
        <w:right w:val="single" w:sz="8" w:space="0" w:color="auto"/>
      </w:pBdr>
      <w:shd w:val="clear" w:color="000000" w:fill="FFCC00"/>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49">
    <w:name w:val="xl149"/>
    <w:basedOn w:val="Normal"/>
    <w:rsid w:val="009B3431"/>
    <w:pPr>
      <w:pBdr>
        <w:left w:val="single" w:sz="8" w:space="0" w:color="auto"/>
        <w:bottom w:val="single" w:sz="8" w:space="0" w:color="auto"/>
      </w:pBdr>
      <w:shd w:val="clear" w:color="000000" w:fill="FFCC00"/>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50">
    <w:name w:val="xl150"/>
    <w:basedOn w:val="Normal"/>
    <w:rsid w:val="009B3431"/>
    <w:pPr>
      <w:pBdr>
        <w:bottom w:val="single" w:sz="8" w:space="0" w:color="auto"/>
      </w:pBdr>
      <w:shd w:val="clear" w:color="000000" w:fill="FFCC00"/>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51">
    <w:name w:val="xl151"/>
    <w:basedOn w:val="Normal"/>
    <w:rsid w:val="009B3431"/>
    <w:pPr>
      <w:pBdr>
        <w:bottom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52">
    <w:name w:val="xl152"/>
    <w:basedOn w:val="Normal"/>
    <w:rsid w:val="009B343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53">
    <w:name w:val="xl153"/>
    <w:basedOn w:val="Normal"/>
    <w:rsid w:val="009B3431"/>
    <w:pPr>
      <w:pBdr>
        <w:top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54">
    <w:name w:val="xl154"/>
    <w:basedOn w:val="Normal"/>
    <w:rsid w:val="009B343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55">
    <w:name w:val="xl155"/>
    <w:basedOn w:val="Normal"/>
    <w:rsid w:val="009B343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6">
    <w:name w:val="xl156"/>
    <w:basedOn w:val="Normal"/>
    <w:rsid w:val="009B3431"/>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7">
    <w:name w:val="xl157"/>
    <w:basedOn w:val="Normal"/>
    <w:rsid w:val="009B343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58">
    <w:name w:val="xl158"/>
    <w:basedOn w:val="Normal"/>
    <w:rsid w:val="009B3431"/>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59">
    <w:name w:val="xl159"/>
    <w:basedOn w:val="Normal"/>
    <w:rsid w:val="009B3431"/>
    <w:pPr>
      <w:shd w:val="clear" w:color="000000" w:fill="FFFFF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60">
    <w:name w:val="xl160"/>
    <w:basedOn w:val="Normal"/>
    <w:rsid w:val="009B3431"/>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93">
    <w:name w:val="xl93"/>
    <w:basedOn w:val="Normal"/>
    <w:rsid w:val="009B3431"/>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character" w:customStyle="1" w:styleId="TextosemFormataoChar">
    <w:name w:val="Texto sem Formatação Char"/>
    <w:basedOn w:val="Fontepargpadro"/>
    <w:link w:val="TextosemFormatao"/>
    <w:semiHidden/>
    <w:rsid w:val="009B3431"/>
    <w:rPr>
      <w:rFonts w:ascii="Courier New" w:eastAsia="Times New Roman" w:hAnsi="Courier New"/>
    </w:rPr>
  </w:style>
  <w:style w:type="paragraph" w:styleId="TextosemFormatao">
    <w:name w:val="Plain Text"/>
    <w:basedOn w:val="Normal"/>
    <w:link w:val="TextosemFormataoChar"/>
    <w:semiHidden/>
    <w:rsid w:val="009B3431"/>
    <w:pPr>
      <w:spacing w:after="0" w:line="240" w:lineRule="auto"/>
    </w:pPr>
    <w:rPr>
      <w:rFonts w:ascii="Courier New" w:eastAsia="Times New Roman" w:hAnsi="Courier New"/>
      <w:sz w:val="20"/>
      <w:szCs w:val="20"/>
      <w:lang w:eastAsia="pt-BR"/>
    </w:rPr>
  </w:style>
  <w:style w:type="character" w:customStyle="1" w:styleId="TextosemFormataoChar1">
    <w:name w:val="Texto sem Formatação Char1"/>
    <w:basedOn w:val="Fontepargpadro"/>
    <w:uiPriority w:val="99"/>
    <w:semiHidden/>
    <w:rsid w:val="009B3431"/>
    <w:rPr>
      <w:rFonts w:ascii="Consolas" w:hAnsi="Consolas" w:cs="Consolas"/>
      <w:sz w:val="21"/>
      <w:szCs w:val="21"/>
      <w:lang w:eastAsia="en-US"/>
    </w:rPr>
  </w:style>
  <w:style w:type="paragraph" w:customStyle="1" w:styleId="a">
    <w:name w:val="a)"/>
    <w:basedOn w:val="Rodap"/>
    <w:autoRedefine/>
    <w:rsid w:val="009B3431"/>
    <w:pPr>
      <w:widowControl w:val="0"/>
      <w:tabs>
        <w:tab w:val="clear" w:pos="4252"/>
        <w:tab w:val="clear" w:pos="8504"/>
        <w:tab w:val="left" w:pos="-284"/>
        <w:tab w:val="num" w:pos="0"/>
      </w:tabs>
      <w:autoSpaceDE w:val="0"/>
      <w:autoSpaceDN w:val="0"/>
      <w:adjustRightInd w:val="0"/>
      <w:spacing w:before="60" w:after="120"/>
      <w:jc w:val="both"/>
    </w:pPr>
    <w:rPr>
      <w:rFonts w:ascii="Times New Roman" w:eastAsia="Times New Roman" w:hAnsi="Times New Roman"/>
      <w:color w:val="000000"/>
      <w:sz w:val="20"/>
      <w:szCs w:val="20"/>
      <w:lang w:eastAsia="pt-BR"/>
    </w:rPr>
  </w:style>
  <w:style w:type="numbering" w:customStyle="1" w:styleId="Estilo10">
    <w:name w:val="Estilo10"/>
    <w:uiPriority w:val="99"/>
    <w:rsid w:val="009B3431"/>
    <w:pPr>
      <w:numPr>
        <w:numId w:val="11"/>
      </w:numPr>
    </w:pPr>
  </w:style>
  <w:style w:type="numbering" w:customStyle="1" w:styleId="Estilo11">
    <w:name w:val="Estilo11"/>
    <w:uiPriority w:val="99"/>
    <w:rsid w:val="009B3431"/>
    <w:pPr>
      <w:numPr>
        <w:numId w:val="12"/>
      </w:numPr>
    </w:pPr>
  </w:style>
  <w:style w:type="numbering" w:customStyle="1" w:styleId="Estilo12">
    <w:name w:val="Estilo12"/>
    <w:uiPriority w:val="99"/>
    <w:rsid w:val="009B3431"/>
    <w:pPr>
      <w:numPr>
        <w:numId w:val="13"/>
      </w:numPr>
    </w:pPr>
  </w:style>
  <w:style w:type="numbering" w:customStyle="1" w:styleId="Estilo14">
    <w:name w:val="Estilo14"/>
    <w:uiPriority w:val="99"/>
    <w:rsid w:val="009B3431"/>
    <w:pPr>
      <w:numPr>
        <w:numId w:val="14"/>
      </w:numPr>
    </w:pPr>
  </w:style>
  <w:style w:type="numbering" w:customStyle="1" w:styleId="Estilo15">
    <w:name w:val="Estilo15"/>
    <w:uiPriority w:val="99"/>
    <w:rsid w:val="009B3431"/>
    <w:pPr>
      <w:numPr>
        <w:numId w:val="15"/>
      </w:numPr>
    </w:pPr>
  </w:style>
  <w:style w:type="numbering" w:customStyle="1" w:styleId="Estilo18">
    <w:name w:val="Estilo18"/>
    <w:uiPriority w:val="99"/>
    <w:rsid w:val="009B3431"/>
    <w:pPr>
      <w:numPr>
        <w:numId w:val="16"/>
      </w:numPr>
    </w:pPr>
  </w:style>
  <w:style w:type="numbering" w:customStyle="1" w:styleId="Estilo19">
    <w:name w:val="Estilo19"/>
    <w:uiPriority w:val="99"/>
    <w:rsid w:val="009B3431"/>
    <w:pPr>
      <w:numPr>
        <w:numId w:val="17"/>
      </w:numPr>
    </w:pPr>
  </w:style>
  <w:style w:type="numbering" w:customStyle="1" w:styleId="Estilo20">
    <w:name w:val="Estilo20"/>
    <w:uiPriority w:val="99"/>
    <w:rsid w:val="009B3431"/>
    <w:pPr>
      <w:numPr>
        <w:numId w:val="18"/>
      </w:numPr>
    </w:pPr>
  </w:style>
  <w:style w:type="numbering" w:customStyle="1" w:styleId="Estilo21">
    <w:name w:val="Estilo21"/>
    <w:uiPriority w:val="99"/>
    <w:rsid w:val="009B3431"/>
    <w:pPr>
      <w:numPr>
        <w:numId w:val="19"/>
      </w:numPr>
    </w:pPr>
  </w:style>
  <w:style w:type="paragraph" w:customStyle="1" w:styleId="texto">
    <w:name w:val="texto"/>
    <w:basedOn w:val="Normal"/>
    <w:rsid w:val="009B343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style-span">
    <w:name w:val="apple-style-span"/>
    <w:rsid w:val="009B3431"/>
  </w:style>
  <w:style w:type="paragraph" w:customStyle="1" w:styleId="font7">
    <w:name w:val="font7"/>
    <w:basedOn w:val="Normal"/>
    <w:rsid w:val="009B3431"/>
    <w:pPr>
      <w:spacing w:before="100" w:beforeAutospacing="1" w:after="100" w:afterAutospacing="1" w:line="240" w:lineRule="auto"/>
    </w:pPr>
    <w:rPr>
      <w:rFonts w:ascii="Times New Roman" w:eastAsia="Times New Roman" w:hAnsi="Times New Roman"/>
      <w:color w:val="000000"/>
      <w:sz w:val="20"/>
      <w:szCs w:val="20"/>
      <w:lang w:eastAsia="pt-BR"/>
    </w:rPr>
  </w:style>
  <w:style w:type="paragraph" w:customStyle="1" w:styleId="font8">
    <w:name w:val="font8"/>
    <w:basedOn w:val="Normal"/>
    <w:rsid w:val="009B3431"/>
    <w:pPr>
      <w:spacing w:before="100" w:beforeAutospacing="1" w:after="100" w:afterAutospacing="1" w:line="240" w:lineRule="auto"/>
    </w:pPr>
    <w:rPr>
      <w:rFonts w:ascii="Times New Roman" w:eastAsia="Times New Roman" w:hAnsi="Times New Roman"/>
      <w:sz w:val="20"/>
      <w:szCs w:val="20"/>
      <w:u w:val="single"/>
      <w:lang w:eastAsia="pt-BR"/>
    </w:rPr>
  </w:style>
  <w:style w:type="paragraph" w:customStyle="1" w:styleId="font9">
    <w:name w:val="font9"/>
    <w:basedOn w:val="Normal"/>
    <w:rsid w:val="009B3431"/>
    <w:pPr>
      <w:spacing w:before="100" w:beforeAutospacing="1" w:after="100" w:afterAutospacing="1" w:line="240" w:lineRule="auto"/>
    </w:pPr>
    <w:rPr>
      <w:rFonts w:ascii="Times New Roman" w:eastAsia="Times New Roman" w:hAnsi="Times New Roman"/>
      <w:color w:val="0A263C"/>
      <w:sz w:val="20"/>
      <w:szCs w:val="20"/>
      <w:lang w:eastAsia="pt-BR"/>
    </w:rPr>
  </w:style>
  <w:style w:type="paragraph" w:customStyle="1" w:styleId="font10">
    <w:name w:val="font10"/>
    <w:basedOn w:val="Normal"/>
    <w:rsid w:val="009B3431"/>
    <w:pPr>
      <w:spacing w:before="100" w:beforeAutospacing="1" w:after="100" w:afterAutospacing="1" w:line="240" w:lineRule="auto"/>
    </w:pPr>
    <w:rPr>
      <w:rFonts w:ascii="Times New Roman" w:eastAsia="Times New Roman" w:hAnsi="Times New Roman"/>
      <w:b/>
      <w:bCs/>
      <w:color w:val="FF0000"/>
      <w:sz w:val="20"/>
      <w:szCs w:val="20"/>
      <w:lang w:eastAsia="pt-BR"/>
    </w:rPr>
  </w:style>
  <w:style w:type="paragraph" w:customStyle="1" w:styleId="font11">
    <w:name w:val="font11"/>
    <w:basedOn w:val="Normal"/>
    <w:rsid w:val="009B3431"/>
    <w:pPr>
      <w:spacing w:before="100" w:beforeAutospacing="1" w:after="100" w:afterAutospacing="1" w:line="240" w:lineRule="auto"/>
    </w:pPr>
    <w:rPr>
      <w:rFonts w:ascii="Times New Roman" w:eastAsia="Times New Roman" w:hAnsi="Times New Roman"/>
      <w:color w:val="FF0000"/>
      <w:sz w:val="20"/>
      <w:szCs w:val="20"/>
      <w:lang w:eastAsia="pt-BR"/>
    </w:rPr>
  </w:style>
  <w:style w:type="paragraph" w:customStyle="1" w:styleId="font12">
    <w:name w:val="font12"/>
    <w:basedOn w:val="Normal"/>
    <w:rsid w:val="009B3431"/>
    <w:pPr>
      <w:spacing w:before="100" w:beforeAutospacing="1" w:after="100" w:afterAutospacing="1" w:line="240" w:lineRule="auto"/>
    </w:pPr>
    <w:rPr>
      <w:rFonts w:ascii="Times New Roman" w:eastAsia="Times New Roman" w:hAnsi="Times New Roman"/>
      <w:b/>
      <w:bCs/>
      <w:i/>
      <w:iCs/>
      <w:color w:val="FF0000"/>
      <w:sz w:val="20"/>
      <w:szCs w:val="20"/>
      <w:lang w:eastAsia="pt-BR"/>
    </w:rPr>
  </w:style>
  <w:style w:type="paragraph" w:customStyle="1" w:styleId="font13">
    <w:name w:val="font13"/>
    <w:basedOn w:val="Normal"/>
    <w:rsid w:val="009B3431"/>
    <w:pPr>
      <w:spacing w:before="100" w:beforeAutospacing="1" w:after="100" w:afterAutospacing="1" w:line="240" w:lineRule="auto"/>
    </w:pPr>
    <w:rPr>
      <w:rFonts w:ascii="Times New Roman" w:eastAsia="Times New Roman" w:hAnsi="Times New Roman"/>
      <w:b/>
      <w:bCs/>
      <w:color w:val="000000"/>
      <w:sz w:val="20"/>
      <w:szCs w:val="20"/>
      <w:lang w:eastAsia="pt-BR"/>
    </w:rPr>
  </w:style>
  <w:style w:type="paragraph" w:customStyle="1" w:styleId="font14">
    <w:name w:val="font14"/>
    <w:basedOn w:val="Normal"/>
    <w:rsid w:val="009B3431"/>
    <w:pPr>
      <w:spacing w:before="100" w:beforeAutospacing="1" w:after="100" w:afterAutospacing="1" w:line="240" w:lineRule="auto"/>
    </w:pPr>
    <w:rPr>
      <w:rFonts w:ascii="Times New Roman" w:eastAsia="Times New Roman" w:hAnsi="Times New Roman"/>
      <w:color w:val="444444"/>
      <w:sz w:val="20"/>
      <w:szCs w:val="20"/>
      <w:lang w:eastAsia="pt-BR"/>
    </w:rPr>
  </w:style>
  <w:style w:type="character" w:customStyle="1" w:styleId="apple-converted-space">
    <w:name w:val="apple-converted-space"/>
    <w:basedOn w:val="Fontepargpadro"/>
    <w:rsid w:val="009B3431"/>
  </w:style>
  <w:style w:type="paragraph" w:styleId="Commarcadores">
    <w:name w:val="List Bullet"/>
    <w:basedOn w:val="Normal"/>
    <w:uiPriority w:val="99"/>
    <w:unhideWhenUsed/>
    <w:rsid w:val="009B3431"/>
    <w:pPr>
      <w:numPr>
        <w:numId w:val="20"/>
      </w:numPr>
      <w:spacing w:after="0" w:line="240" w:lineRule="auto"/>
      <w:contextualSpacing/>
      <w:jc w:val="both"/>
    </w:pPr>
    <w:rPr>
      <w:rFonts w:ascii="Arial Narrow" w:eastAsiaTheme="minorHAnsi" w:hAnsi="Arial Narrow" w:cstheme="minorBidi"/>
      <w:sz w:val="24"/>
    </w:rPr>
  </w:style>
  <w:style w:type="paragraph" w:styleId="Lista3">
    <w:name w:val="List 3"/>
    <w:basedOn w:val="Normal"/>
    <w:rsid w:val="009B3431"/>
    <w:pPr>
      <w:spacing w:after="0" w:line="240" w:lineRule="auto"/>
      <w:ind w:left="849" w:hanging="283"/>
      <w:contextualSpacing/>
    </w:pPr>
    <w:rPr>
      <w:rFonts w:ascii="Times New Roman" w:eastAsia="Times New Roman" w:hAnsi="Times New Roman"/>
      <w:sz w:val="24"/>
      <w:szCs w:val="24"/>
      <w:lang w:eastAsia="pt-BR"/>
    </w:rPr>
  </w:style>
  <w:style w:type="paragraph" w:customStyle="1" w:styleId="texto1">
    <w:name w:val="texto1"/>
    <w:basedOn w:val="Normal"/>
    <w:rsid w:val="009B3431"/>
    <w:pPr>
      <w:spacing w:before="100" w:beforeAutospacing="1" w:after="100" w:afterAutospacing="1" w:line="300" w:lineRule="atLeast"/>
      <w:jc w:val="both"/>
    </w:pPr>
    <w:rPr>
      <w:rFonts w:ascii="Arial" w:eastAsia="Times New Roman" w:hAnsi="Arial" w:cs="Arial"/>
      <w:sz w:val="17"/>
      <w:szCs w:val="17"/>
      <w:lang w:eastAsia="pt-BR"/>
    </w:rPr>
  </w:style>
  <w:style w:type="paragraph" w:customStyle="1" w:styleId="alnea">
    <w:name w:val="alínea"/>
    <w:basedOn w:val="Normal"/>
    <w:rsid w:val="009B3431"/>
    <w:pPr>
      <w:overflowPunct w:val="0"/>
      <w:autoSpaceDE w:val="0"/>
      <w:autoSpaceDN w:val="0"/>
      <w:adjustRightInd w:val="0"/>
      <w:spacing w:before="240" w:after="0" w:line="240" w:lineRule="auto"/>
      <w:ind w:firstLine="1701"/>
      <w:jc w:val="both"/>
      <w:textAlignment w:val="baseline"/>
    </w:pPr>
    <w:rPr>
      <w:rFonts w:ascii="Arial" w:eastAsia="Times New Roman" w:hAnsi="Arial" w:cs="Arial"/>
      <w:sz w:val="24"/>
      <w:szCs w:val="24"/>
      <w:lang w:eastAsia="pt-BR"/>
    </w:rPr>
  </w:style>
  <w:style w:type="paragraph" w:customStyle="1" w:styleId="bodytext2">
    <w:name w:val="bodytext2"/>
    <w:basedOn w:val="Normal"/>
    <w:rsid w:val="009B3431"/>
    <w:pPr>
      <w:spacing w:after="0" w:line="240" w:lineRule="auto"/>
      <w:jc w:val="both"/>
    </w:pPr>
    <w:rPr>
      <w:rFonts w:ascii="Times New Roman" w:eastAsia="Times New Roman" w:hAnsi="Times New Roman"/>
      <w:sz w:val="24"/>
      <w:szCs w:val="24"/>
      <w:lang w:eastAsia="pt-BR"/>
    </w:rPr>
  </w:style>
  <w:style w:type="paragraph" w:customStyle="1" w:styleId="yiv0553667681msonormal">
    <w:name w:val="yiv0553667681msonormal"/>
    <w:basedOn w:val="Normal"/>
    <w:rsid w:val="009B3431"/>
    <w:pPr>
      <w:spacing w:before="100" w:beforeAutospacing="1" w:after="100" w:afterAutospacing="1" w:line="240" w:lineRule="auto"/>
    </w:pPr>
    <w:rPr>
      <w:rFonts w:ascii="Times New Roman" w:eastAsia="Times New Roman" w:hAnsi="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9B3431"/>
    <w:rPr>
      <w:b/>
      <w:bCs/>
    </w:rPr>
  </w:style>
  <w:style w:type="character" w:customStyle="1" w:styleId="AssuntodocomentrioChar">
    <w:name w:val="Assunto do comentário Char"/>
    <w:basedOn w:val="TextodecomentrioChar"/>
    <w:link w:val="Assuntodocomentrio"/>
    <w:uiPriority w:val="99"/>
    <w:semiHidden/>
    <w:rsid w:val="009B3431"/>
    <w:rPr>
      <w:rFonts w:ascii="Arial Narrow" w:eastAsiaTheme="minorHAnsi" w:hAnsi="Arial Narrow" w:cstheme="minorBidi"/>
      <w:b/>
      <w:bCs/>
      <w:lang w:eastAsia="en-US"/>
    </w:rPr>
  </w:style>
  <w:style w:type="paragraph" w:customStyle="1" w:styleId="Nivel1">
    <w:name w:val="Nivel1"/>
    <w:basedOn w:val="Ttulo1"/>
    <w:next w:val="Normal"/>
    <w:qFormat/>
    <w:rsid w:val="009B3431"/>
    <w:pPr>
      <w:keepNext/>
      <w:keepLines/>
      <w:numPr>
        <w:numId w:val="21"/>
      </w:numPr>
      <w:spacing w:before="480" w:after="120"/>
      <w:jc w:val="both"/>
    </w:pPr>
    <w:rPr>
      <w:rFonts w:ascii="Arial" w:eastAsiaTheme="majorEastAsia" w:hAnsi="Arial" w:cs="Arial"/>
      <w:b/>
      <w:smallCaps w:val="0"/>
      <w:color w:val="000000"/>
      <w:spacing w:val="0"/>
      <w:sz w:val="20"/>
      <w:szCs w:val="20"/>
      <w:lang w:val="pt-BR" w:eastAsia="pt-BR" w:bidi="ar-SA"/>
    </w:rPr>
  </w:style>
  <w:style w:type="character" w:customStyle="1" w:styleId="normalchar1">
    <w:name w:val="normal__char1"/>
    <w:rsid w:val="009B3431"/>
    <w:rPr>
      <w:rFonts w:ascii="Arial" w:hAnsi="Arial" w:cs="Arial" w:hint="default"/>
      <w:strike w:val="0"/>
      <w:dstrike w:val="0"/>
      <w:sz w:val="24"/>
      <w:szCs w:val="24"/>
      <w:u w:val="none"/>
      <w:effect w:val="none"/>
    </w:rPr>
  </w:style>
  <w:style w:type="paragraph" w:customStyle="1" w:styleId="SombreamentoMdio1-nfase31">
    <w:name w:val="Sombreamento Médio 1 - Ênfase 31"/>
    <w:basedOn w:val="Normal"/>
    <w:next w:val="Normal"/>
    <w:rsid w:val="009B3431"/>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MenoPendente1">
    <w:name w:val="Menção Pendente1"/>
    <w:basedOn w:val="Fontepargpadro"/>
    <w:uiPriority w:val="99"/>
    <w:semiHidden/>
    <w:unhideWhenUsed/>
    <w:rsid w:val="009B3431"/>
    <w:rPr>
      <w:color w:val="605E5C"/>
      <w:shd w:val="clear" w:color="auto" w:fill="E1DFDD"/>
    </w:rPr>
  </w:style>
  <w:style w:type="numbering" w:customStyle="1" w:styleId="Semlista2">
    <w:name w:val="Sem lista2"/>
    <w:next w:val="Semlista"/>
    <w:uiPriority w:val="99"/>
    <w:semiHidden/>
    <w:unhideWhenUsed/>
    <w:rsid w:val="009B3431"/>
  </w:style>
  <w:style w:type="numbering" w:customStyle="1" w:styleId="Estilo101">
    <w:name w:val="Estilo101"/>
    <w:uiPriority w:val="99"/>
    <w:rsid w:val="009B3431"/>
  </w:style>
  <w:style w:type="numbering" w:customStyle="1" w:styleId="Estilo111">
    <w:name w:val="Estilo111"/>
    <w:uiPriority w:val="99"/>
    <w:rsid w:val="009B3431"/>
  </w:style>
  <w:style w:type="numbering" w:customStyle="1" w:styleId="Estilo121">
    <w:name w:val="Estilo121"/>
    <w:uiPriority w:val="99"/>
    <w:rsid w:val="009B3431"/>
  </w:style>
  <w:style w:type="numbering" w:customStyle="1" w:styleId="Estilo141">
    <w:name w:val="Estilo141"/>
    <w:uiPriority w:val="99"/>
    <w:rsid w:val="009B3431"/>
  </w:style>
  <w:style w:type="numbering" w:customStyle="1" w:styleId="Estilo151">
    <w:name w:val="Estilo151"/>
    <w:uiPriority w:val="99"/>
    <w:rsid w:val="009B3431"/>
  </w:style>
  <w:style w:type="numbering" w:customStyle="1" w:styleId="Estilo181">
    <w:name w:val="Estilo181"/>
    <w:uiPriority w:val="99"/>
    <w:rsid w:val="009B3431"/>
  </w:style>
  <w:style w:type="numbering" w:customStyle="1" w:styleId="Estilo191">
    <w:name w:val="Estilo191"/>
    <w:uiPriority w:val="99"/>
    <w:rsid w:val="009B3431"/>
  </w:style>
  <w:style w:type="numbering" w:customStyle="1" w:styleId="Estilo201">
    <w:name w:val="Estilo201"/>
    <w:uiPriority w:val="99"/>
    <w:rsid w:val="009B3431"/>
  </w:style>
  <w:style w:type="numbering" w:customStyle="1" w:styleId="Estilo211">
    <w:name w:val="Estilo211"/>
    <w:uiPriority w:val="99"/>
    <w:rsid w:val="009B3431"/>
  </w:style>
  <w:style w:type="table" w:customStyle="1" w:styleId="Tabelacomgrade11">
    <w:name w:val="Tabela com grade11"/>
    <w:basedOn w:val="Tabelanormal"/>
    <w:next w:val="Tabelacomgrade"/>
    <w:uiPriority w:val="59"/>
    <w:rsid w:val="009B3431"/>
    <w:pPr>
      <w:jc w:val="both"/>
    </w:pPr>
    <w:rPr>
      <w:rFonts w:asciiTheme="minorHAnsi" w:eastAsiaTheme="minorHAnsi" w:hAnsiTheme="minorHAnsi" w:cstheme="minorBidi"/>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
    <w:name w:val="Sem lista11"/>
    <w:next w:val="Semlista"/>
    <w:uiPriority w:val="99"/>
    <w:semiHidden/>
    <w:unhideWhenUsed/>
    <w:rsid w:val="009B3431"/>
  </w:style>
  <w:style w:type="table" w:customStyle="1" w:styleId="Tabelacomgrade21">
    <w:name w:val="Tabela com grade21"/>
    <w:basedOn w:val="Tabelanormal"/>
    <w:next w:val="Tabelacomgrade"/>
    <w:uiPriority w:val="59"/>
    <w:rsid w:val="009B343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1">
    <w:name w:val="Tabela com grade31"/>
    <w:basedOn w:val="Tabelanormal"/>
    <w:next w:val="Tabelacomgrade"/>
    <w:rsid w:val="009B3431"/>
    <w:pPr>
      <w:jc w:val="both"/>
    </w:pPr>
    <w:rPr>
      <w:rFonts w:asciiTheme="minorHAnsi" w:eastAsiaTheme="minorHAnsi" w:hAnsiTheme="minorHAnsi" w:cstheme="minorBidi"/>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oPendente2">
    <w:name w:val="Menção Pendente2"/>
    <w:basedOn w:val="Fontepargpadro"/>
    <w:uiPriority w:val="99"/>
    <w:semiHidden/>
    <w:unhideWhenUsed/>
    <w:rsid w:val="009B3431"/>
    <w:rPr>
      <w:color w:val="605E5C"/>
      <w:shd w:val="clear" w:color="auto" w:fill="E1DFDD"/>
    </w:rPr>
  </w:style>
  <w:style w:type="paragraph" w:customStyle="1" w:styleId="law-itemlawitemssimk">
    <w:name w:val="law-item_lawitem__ssimk"/>
    <w:basedOn w:val="Normal"/>
    <w:rsid w:val="009B343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visr">
    <w:name w:val="xvisr"/>
    <w:basedOn w:val="Normal"/>
    <w:rsid w:val="009B343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b2eff">
    <w:name w:val="b2eff"/>
    <w:basedOn w:val="Fontepargpadro"/>
    <w:rsid w:val="009B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1925">
      <w:bodyDiv w:val="1"/>
      <w:marLeft w:val="0"/>
      <w:marRight w:val="0"/>
      <w:marTop w:val="0"/>
      <w:marBottom w:val="0"/>
      <w:divBdr>
        <w:top w:val="none" w:sz="0" w:space="0" w:color="auto"/>
        <w:left w:val="none" w:sz="0" w:space="0" w:color="auto"/>
        <w:bottom w:val="none" w:sz="0" w:space="0" w:color="auto"/>
        <w:right w:val="none" w:sz="0" w:space="0" w:color="auto"/>
      </w:divBdr>
    </w:div>
    <w:div w:id="234435302">
      <w:bodyDiv w:val="1"/>
      <w:marLeft w:val="0"/>
      <w:marRight w:val="0"/>
      <w:marTop w:val="0"/>
      <w:marBottom w:val="0"/>
      <w:divBdr>
        <w:top w:val="none" w:sz="0" w:space="0" w:color="auto"/>
        <w:left w:val="none" w:sz="0" w:space="0" w:color="auto"/>
        <w:bottom w:val="none" w:sz="0" w:space="0" w:color="auto"/>
        <w:right w:val="none" w:sz="0" w:space="0" w:color="auto"/>
      </w:divBdr>
    </w:div>
    <w:div w:id="255793013">
      <w:bodyDiv w:val="1"/>
      <w:marLeft w:val="0"/>
      <w:marRight w:val="0"/>
      <w:marTop w:val="0"/>
      <w:marBottom w:val="0"/>
      <w:divBdr>
        <w:top w:val="none" w:sz="0" w:space="0" w:color="auto"/>
        <w:left w:val="none" w:sz="0" w:space="0" w:color="auto"/>
        <w:bottom w:val="none" w:sz="0" w:space="0" w:color="auto"/>
        <w:right w:val="none" w:sz="0" w:space="0" w:color="auto"/>
      </w:divBdr>
    </w:div>
    <w:div w:id="317225828">
      <w:bodyDiv w:val="1"/>
      <w:marLeft w:val="0"/>
      <w:marRight w:val="0"/>
      <w:marTop w:val="0"/>
      <w:marBottom w:val="0"/>
      <w:divBdr>
        <w:top w:val="none" w:sz="0" w:space="0" w:color="auto"/>
        <w:left w:val="none" w:sz="0" w:space="0" w:color="auto"/>
        <w:bottom w:val="none" w:sz="0" w:space="0" w:color="auto"/>
        <w:right w:val="none" w:sz="0" w:space="0" w:color="auto"/>
      </w:divBdr>
    </w:div>
    <w:div w:id="318268121">
      <w:bodyDiv w:val="1"/>
      <w:marLeft w:val="0"/>
      <w:marRight w:val="0"/>
      <w:marTop w:val="0"/>
      <w:marBottom w:val="0"/>
      <w:divBdr>
        <w:top w:val="none" w:sz="0" w:space="0" w:color="auto"/>
        <w:left w:val="none" w:sz="0" w:space="0" w:color="auto"/>
        <w:bottom w:val="none" w:sz="0" w:space="0" w:color="auto"/>
        <w:right w:val="none" w:sz="0" w:space="0" w:color="auto"/>
      </w:divBdr>
    </w:div>
    <w:div w:id="324089159">
      <w:bodyDiv w:val="1"/>
      <w:marLeft w:val="0"/>
      <w:marRight w:val="0"/>
      <w:marTop w:val="0"/>
      <w:marBottom w:val="0"/>
      <w:divBdr>
        <w:top w:val="none" w:sz="0" w:space="0" w:color="auto"/>
        <w:left w:val="none" w:sz="0" w:space="0" w:color="auto"/>
        <w:bottom w:val="none" w:sz="0" w:space="0" w:color="auto"/>
        <w:right w:val="none" w:sz="0" w:space="0" w:color="auto"/>
      </w:divBdr>
    </w:div>
    <w:div w:id="325791029">
      <w:bodyDiv w:val="1"/>
      <w:marLeft w:val="0"/>
      <w:marRight w:val="0"/>
      <w:marTop w:val="0"/>
      <w:marBottom w:val="0"/>
      <w:divBdr>
        <w:top w:val="none" w:sz="0" w:space="0" w:color="auto"/>
        <w:left w:val="none" w:sz="0" w:space="0" w:color="auto"/>
        <w:bottom w:val="none" w:sz="0" w:space="0" w:color="auto"/>
        <w:right w:val="none" w:sz="0" w:space="0" w:color="auto"/>
      </w:divBdr>
    </w:div>
    <w:div w:id="388042488">
      <w:bodyDiv w:val="1"/>
      <w:marLeft w:val="0"/>
      <w:marRight w:val="0"/>
      <w:marTop w:val="0"/>
      <w:marBottom w:val="0"/>
      <w:divBdr>
        <w:top w:val="none" w:sz="0" w:space="0" w:color="auto"/>
        <w:left w:val="none" w:sz="0" w:space="0" w:color="auto"/>
        <w:bottom w:val="none" w:sz="0" w:space="0" w:color="auto"/>
        <w:right w:val="none" w:sz="0" w:space="0" w:color="auto"/>
      </w:divBdr>
    </w:div>
    <w:div w:id="393620882">
      <w:bodyDiv w:val="1"/>
      <w:marLeft w:val="0"/>
      <w:marRight w:val="0"/>
      <w:marTop w:val="0"/>
      <w:marBottom w:val="0"/>
      <w:divBdr>
        <w:top w:val="none" w:sz="0" w:space="0" w:color="auto"/>
        <w:left w:val="none" w:sz="0" w:space="0" w:color="auto"/>
        <w:bottom w:val="none" w:sz="0" w:space="0" w:color="auto"/>
        <w:right w:val="none" w:sz="0" w:space="0" w:color="auto"/>
      </w:divBdr>
    </w:div>
    <w:div w:id="561987705">
      <w:bodyDiv w:val="1"/>
      <w:marLeft w:val="0"/>
      <w:marRight w:val="0"/>
      <w:marTop w:val="0"/>
      <w:marBottom w:val="0"/>
      <w:divBdr>
        <w:top w:val="none" w:sz="0" w:space="0" w:color="auto"/>
        <w:left w:val="none" w:sz="0" w:space="0" w:color="auto"/>
        <w:bottom w:val="none" w:sz="0" w:space="0" w:color="auto"/>
        <w:right w:val="none" w:sz="0" w:space="0" w:color="auto"/>
      </w:divBdr>
    </w:div>
    <w:div w:id="682319894">
      <w:bodyDiv w:val="1"/>
      <w:marLeft w:val="0"/>
      <w:marRight w:val="0"/>
      <w:marTop w:val="0"/>
      <w:marBottom w:val="0"/>
      <w:divBdr>
        <w:top w:val="none" w:sz="0" w:space="0" w:color="auto"/>
        <w:left w:val="none" w:sz="0" w:space="0" w:color="auto"/>
        <w:bottom w:val="none" w:sz="0" w:space="0" w:color="auto"/>
        <w:right w:val="none" w:sz="0" w:space="0" w:color="auto"/>
      </w:divBdr>
    </w:div>
    <w:div w:id="702512147">
      <w:bodyDiv w:val="1"/>
      <w:marLeft w:val="0"/>
      <w:marRight w:val="0"/>
      <w:marTop w:val="0"/>
      <w:marBottom w:val="0"/>
      <w:divBdr>
        <w:top w:val="none" w:sz="0" w:space="0" w:color="auto"/>
        <w:left w:val="none" w:sz="0" w:space="0" w:color="auto"/>
        <w:bottom w:val="none" w:sz="0" w:space="0" w:color="auto"/>
        <w:right w:val="none" w:sz="0" w:space="0" w:color="auto"/>
      </w:divBdr>
    </w:div>
    <w:div w:id="730424092">
      <w:bodyDiv w:val="1"/>
      <w:marLeft w:val="0"/>
      <w:marRight w:val="0"/>
      <w:marTop w:val="0"/>
      <w:marBottom w:val="0"/>
      <w:divBdr>
        <w:top w:val="none" w:sz="0" w:space="0" w:color="auto"/>
        <w:left w:val="none" w:sz="0" w:space="0" w:color="auto"/>
        <w:bottom w:val="none" w:sz="0" w:space="0" w:color="auto"/>
        <w:right w:val="none" w:sz="0" w:space="0" w:color="auto"/>
      </w:divBdr>
      <w:divsChild>
        <w:div w:id="332148178">
          <w:marLeft w:val="0"/>
          <w:marRight w:val="0"/>
          <w:marTop w:val="0"/>
          <w:marBottom w:val="0"/>
          <w:divBdr>
            <w:top w:val="none" w:sz="0" w:space="0" w:color="auto"/>
            <w:left w:val="none" w:sz="0" w:space="0" w:color="auto"/>
            <w:bottom w:val="none" w:sz="0" w:space="0" w:color="auto"/>
            <w:right w:val="none" w:sz="0" w:space="0" w:color="auto"/>
          </w:divBdr>
        </w:div>
        <w:div w:id="1519928111">
          <w:marLeft w:val="0"/>
          <w:marRight w:val="0"/>
          <w:marTop w:val="0"/>
          <w:marBottom w:val="0"/>
          <w:divBdr>
            <w:top w:val="none" w:sz="0" w:space="0" w:color="auto"/>
            <w:left w:val="none" w:sz="0" w:space="0" w:color="auto"/>
            <w:bottom w:val="none" w:sz="0" w:space="0" w:color="auto"/>
            <w:right w:val="none" w:sz="0" w:space="0" w:color="auto"/>
          </w:divBdr>
        </w:div>
        <w:div w:id="1905411250">
          <w:marLeft w:val="0"/>
          <w:marRight w:val="0"/>
          <w:marTop w:val="0"/>
          <w:marBottom w:val="0"/>
          <w:divBdr>
            <w:top w:val="none" w:sz="0" w:space="0" w:color="auto"/>
            <w:left w:val="none" w:sz="0" w:space="0" w:color="auto"/>
            <w:bottom w:val="none" w:sz="0" w:space="0" w:color="auto"/>
            <w:right w:val="none" w:sz="0" w:space="0" w:color="auto"/>
          </w:divBdr>
        </w:div>
        <w:div w:id="40909175">
          <w:marLeft w:val="0"/>
          <w:marRight w:val="0"/>
          <w:marTop w:val="0"/>
          <w:marBottom w:val="0"/>
          <w:divBdr>
            <w:top w:val="none" w:sz="0" w:space="0" w:color="auto"/>
            <w:left w:val="none" w:sz="0" w:space="0" w:color="auto"/>
            <w:bottom w:val="none" w:sz="0" w:space="0" w:color="auto"/>
            <w:right w:val="none" w:sz="0" w:space="0" w:color="auto"/>
          </w:divBdr>
        </w:div>
        <w:div w:id="900557533">
          <w:marLeft w:val="0"/>
          <w:marRight w:val="0"/>
          <w:marTop w:val="0"/>
          <w:marBottom w:val="0"/>
          <w:divBdr>
            <w:top w:val="none" w:sz="0" w:space="0" w:color="auto"/>
            <w:left w:val="none" w:sz="0" w:space="0" w:color="auto"/>
            <w:bottom w:val="none" w:sz="0" w:space="0" w:color="auto"/>
            <w:right w:val="none" w:sz="0" w:space="0" w:color="auto"/>
          </w:divBdr>
        </w:div>
        <w:div w:id="1267227712">
          <w:marLeft w:val="0"/>
          <w:marRight w:val="0"/>
          <w:marTop w:val="0"/>
          <w:marBottom w:val="0"/>
          <w:divBdr>
            <w:top w:val="none" w:sz="0" w:space="0" w:color="auto"/>
            <w:left w:val="none" w:sz="0" w:space="0" w:color="auto"/>
            <w:bottom w:val="none" w:sz="0" w:space="0" w:color="auto"/>
            <w:right w:val="none" w:sz="0" w:space="0" w:color="auto"/>
          </w:divBdr>
        </w:div>
        <w:div w:id="692725200">
          <w:marLeft w:val="0"/>
          <w:marRight w:val="0"/>
          <w:marTop w:val="0"/>
          <w:marBottom w:val="0"/>
          <w:divBdr>
            <w:top w:val="none" w:sz="0" w:space="0" w:color="auto"/>
            <w:left w:val="none" w:sz="0" w:space="0" w:color="auto"/>
            <w:bottom w:val="none" w:sz="0" w:space="0" w:color="auto"/>
            <w:right w:val="none" w:sz="0" w:space="0" w:color="auto"/>
          </w:divBdr>
        </w:div>
        <w:div w:id="510611615">
          <w:marLeft w:val="0"/>
          <w:marRight w:val="0"/>
          <w:marTop w:val="0"/>
          <w:marBottom w:val="0"/>
          <w:divBdr>
            <w:top w:val="none" w:sz="0" w:space="0" w:color="auto"/>
            <w:left w:val="none" w:sz="0" w:space="0" w:color="auto"/>
            <w:bottom w:val="none" w:sz="0" w:space="0" w:color="auto"/>
            <w:right w:val="none" w:sz="0" w:space="0" w:color="auto"/>
          </w:divBdr>
        </w:div>
        <w:div w:id="1946036191">
          <w:marLeft w:val="0"/>
          <w:marRight w:val="0"/>
          <w:marTop w:val="0"/>
          <w:marBottom w:val="0"/>
          <w:divBdr>
            <w:top w:val="none" w:sz="0" w:space="0" w:color="auto"/>
            <w:left w:val="none" w:sz="0" w:space="0" w:color="auto"/>
            <w:bottom w:val="none" w:sz="0" w:space="0" w:color="auto"/>
            <w:right w:val="none" w:sz="0" w:space="0" w:color="auto"/>
          </w:divBdr>
        </w:div>
        <w:div w:id="395670287">
          <w:marLeft w:val="0"/>
          <w:marRight w:val="0"/>
          <w:marTop w:val="0"/>
          <w:marBottom w:val="0"/>
          <w:divBdr>
            <w:top w:val="none" w:sz="0" w:space="0" w:color="auto"/>
            <w:left w:val="none" w:sz="0" w:space="0" w:color="auto"/>
            <w:bottom w:val="none" w:sz="0" w:space="0" w:color="auto"/>
            <w:right w:val="none" w:sz="0" w:space="0" w:color="auto"/>
          </w:divBdr>
        </w:div>
        <w:div w:id="684987116">
          <w:marLeft w:val="0"/>
          <w:marRight w:val="0"/>
          <w:marTop w:val="0"/>
          <w:marBottom w:val="0"/>
          <w:divBdr>
            <w:top w:val="none" w:sz="0" w:space="0" w:color="auto"/>
            <w:left w:val="none" w:sz="0" w:space="0" w:color="auto"/>
            <w:bottom w:val="none" w:sz="0" w:space="0" w:color="auto"/>
            <w:right w:val="none" w:sz="0" w:space="0" w:color="auto"/>
          </w:divBdr>
        </w:div>
        <w:div w:id="1690833070">
          <w:marLeft w:val="0"/>
          <w:marRight w:val="0"/>
          <w:marTop w:val="0"/>
          <w:marBottom w:val="0"/>
          <w:divBdr>
            <w:top w:val="none" w:sz="0" w:space="0" w:color="auto"/>
            <w:left w:val="none" w:sz="0" w:space="0" w:color="auto"/>
            <w:bottom w:val="none" w:sz="0" w:space="0" w:color="auto"/>
            <w:right w:val="none" w:sz="0" w:space="0" w:color="auto"/>
          </w:divBdr>
        </w:div>
        <w:div w:id="1966697466">
          <w:marLeft w:val="0"/>
          <w:marRight w:val="0"/>
          <w:marTop w:val="0"/>
          <w:marBottom w:val="0"/>
          <w:divBdr>
            <w:top w:val="none" w:sz="0" w:space="0" w:color="auto"/>
            <w:left w:val="none" w:sz="0" w:space="0" w:color="auto"/>
            <w:bottom w:val="none" w:sz="0" w:space="0" w:color="auto"/>
            <w:right w:val="none" w:sz="0" w:space="0" w:color="auto"/>
          </w:divBdr>
        </w:div>
        <w:div w:id="278226799">
          <w:marLeft w:val="0"/>
          <w:marRight w:val="0"/>
          <w:marTop w:val="0"/>
          <w:marBottom w:val="0"/>
          <w:divBdr>
            <w:top w:val="none" w:sz="0" w:space="0" w:color="auto"/>
            <w:left w:val="none" w:sz="0" w:space="0" w:color="auto"/>
            <w:bottom w:val="none" w:sz="0" w:space="0" w:color="auto"/>
            <w:right w:val="none" w:sz="0" w:space="0" w:color="auto"/>
          </w:divBdr>
        </w:div>
        <w:div w:id="788158598">
          <w:marLeft w:val="0"/>
          <w:marRight w:val="0"/>
          <w:marTop w:val="0"/>
          <w:marBottom w:val="0"/>
          <w:divBdr>
            <w:top w:val="none" w:sz="0" w:space="0" w:color="auto"/>
            <w:left w:val="none" w:sz="0" w:space="0" w:color="auto"/>
            <w:bottom w:val="none" w:sz="0" w:space="0" w:color="auto"/>
            <w:right w:val="none" w:sz="0" w:space="0" w:color="auto"/>
          </w:divBdr>
        </w:div>
        <w:div w:id="702945307">
          <w:marLeft w:val="0"/>
          <w:marRight w:val="0"/>
          <w:marTop w:val="0"/>
          <w:marBottom w:val="0"/>
          <w:divBdr>
            <w:top w:val="none" w:sz="0" w:space="0" w:color="auto"/>
            <w:left w:val="none" w:sz="0" w:space="0" w:color="auto"/>
            <w:bottom w:val="none" w:sz="0" w:space="0" w:color="auto"/>
            <w:right w:val="none" w:sz="0" w:space="0" w:color="auto"/>
          </w:divBdr>
        </w:div>
        <w:div w:id="1654676419">
          <w:marLeft w:val="0"/>
          <w:marRight w:val="0"/>
          <w:marTop w:val="0"/>
          <w:marBottom w:val="0"/>
          <w:divBdr>
            <w:top w:val="none" w:sz="0" w:space="0" w:color="auto"/>
            <w:left w:val="none" w:sz="0" w:space="0" w:color="auto"/>
            <w:bottom w:val="none" w:sz="0" w:space="0" w:color="auto"/>
            <w:right w:val="none" w:sz="0" w:space="0" w:color="auto"/>
          </w:divBdr>
        </w:div>
        <w:div w:id="1898737264">
          <w:marLeft w:val="0"/>
          <w:marRight w:val="0"/>
          <w:marTop w:val="0"/>
          <w:marBottom w:val="0"/>
          <w:divBdr>
            <w:top w:val="none" w:sz="0" w:space="0" w:color="auto"/>
            <w:left w:val="none" w:sz="0" w:space="0" w:color="auto"/>
            <w:bottom w:val="none" w:sz="0" w:space="0" w:color="auto"/>
            <w:right w:val="none" w:sz="0" w:space="0" w:color="auto"/>
          </w:divBdr>
        </w:div>
        <w:div w:id="1931045122">
          <w:marLeft w:val="0"/>
          <w:marRight w:val="0"/>
          <w:marTop w:val="0"/>
          <w:marBottom w:val="0"/>
          <w:divBdr>
            <w:top w:val="none" w:sz="0" w:space="0" w:color="auto"/>
            <w:left w:val="none" w:sz="0" w:space="0" w:color="auto"/>
            <w:bottom w:val="none" w:sz="0" w:space="0" w:color="auto"/>
            <w:right w:val="none" w:sz="0" w:space="0" w:color="auto"/>
          </w:divBdr>
        </w:div>
        <w:div w:id="354575525">
          <w:marLeft w:val="0"/>
          <w:marRight w:val="0"/>
          <w:marTop w:val="0"/>
          <w:marBottom w:val="0"/>
          <w:divBdr>
            <w:top w:val="none" w:sz="0" w:space="0" w:color="auto"/>
            <w:left w:val="none" w:sz="0" w:space="0" w:color="auto"/>
            <w:bottom w:val="none" w:sz="0" w:space="0" w:color="auto"/>
            <w:right w:val="none" w:sz="0" w:space="0" w:color="auto"/>
          </w:divBdr>
        </w:div>
        <w:div w:id="673649086">
          <w:marLeft w:val="0"/>
          <w:marRight w:val="0"/>
          <w:marTop w:val="0"/>
          <w:marBottom w:val="0"/>
          <w:divBdr>
            <w:top w:val="none" w:sz="0" w:space="0" w:color="auto"/>
            <w:left w:val="none" w:sz="0" w:space="0" w:color="auto"/>
            <w:bottom w:val="none" w:sz="0" w:space="0" w:color="auto"/>
            <w:right w:val="none" w:sz="0" w:space="0" w:color="auto"/>
          </w:divBdr>
        </w:div>
      </w:divsChild>
    </w:div>
    <w:div w:id="865025537">
      <w:bodyDiv w:val="1"/>
      <w:marLeft w:val="0"/>
      <w:marRight w:val="0"/>
      <w:marTop w:val="0"/>
      <w:marBottom w:val="0"/>
      <w:divBdr>
        <w:top w:val="none" w:sz="0" w:space="0" w:color="auto"/>
        <w:left w:val="none" w:sz="0" w:space="0" w:color="auto"/>
        <w:bottom w:val="none" w:sz="0" w:space="0" w:color="auto"/>
        <w:right w:val="none" w:sz="0" w:space="0" w:color="auto"/>
      </w:divBdr>
    </w:div>
    <w:div w:id="898326727">
      <w:bodyDiv w:val="1"/>
      <w:marLeft w:val="0"/>
      <w:marRight w:val="0"/>
      <w:marTop w:val="0"/>
      <w:marBottom w:val="0"/>
      <w:divBdr>
        <w:top w:val="none" w:sz="0" w:space="0" w:color="auto"/>
        <w:left w:val="none" w:sz="0" w:space="0" w:color="auto"/>
        <w:bottom w:val="none" w:sz="0" w:space="0" w:color="auto"/>
        <w:right w:val="none" w:sz="0" w:space="0" w:color="auto"/>
      </w:divBdr>
    </w:div>
    <w:div w:id="1156531212">
      <w:bodyDiv w:val="1"/>
      <w:marLeft w:val="0"/>
      <w:marRight w:val="0"/>
      <w:marTop w:val="0"/>
      <w:marBottom w:val="0"/>
      <w:divBdr>
        <w:top w:val="none" w:sz="0" w:space="0" w:color="auto"/>
        <w:left w:val="none" w:sz="0" w:space="0" w:color="auto"/>
        <w:bottom w:val="none" w:sz="0" w:space="0" w:color="auto"/>
        <w:right w:val="none" w:sz="0" w:space="0" w:color="auto"/>
      </w:divBdr>
    </w:div>
    <w:div w:id="1218392750">
      <w:bodyDiv w:val="1"/>
      <w:marLeft w:val="0"/>
      <w:marRight w:val="0"/>
      <w:marTop w:val="0"/>
      <w:marBottom w:val="0"/>
      <w:divBdr>
        <w:top w:val="none" w:sz="0" w:space="0" w:color="auto"/>
        <w:left w:val="none" w:sz="0" w:space="0" w:color="auto"/>
        <w:bottom w:val="none" w:sz="0" w:space="0" w:color="auto"/>
        <w:right w:val="none" w:sz="0" w:space="0" w:color="auto"/>
      </w:divBdr>
    </w:div>
    <w:div w:id="1243223672">
      <w:bodyDiv w:val="1"/>
      <w:marLeft w:val="0"/>
      <w:marRight w:val="0"/>
      <w:marTop w:val="0"/>
      <w:marBottom w:val="0"/>
      <w:divBdr>
        <w:top w:val="none" w:sz="0" w:space="0" w:color="auto"/>
        <w:left w:val="none" w:sz="0" w:space="0" w:color="auto"/>
        <w:bottom w:val="none" w:sz="0" w:space="0" w:color="auto"/>
        <w:right w:val="none" w:sz="0" w:space="0" w:color="auto"/>
      </w:divBdr>
    </w:div>
    <w:div w:id="1257714598">
      <w:bodyDiv w:val="1"/>
      <w:marLeft w:val="0"/>
      <w:marRight w:val="0"/>
      <w:marTop w:val="0"/>
      <w:marBottom w:val="0"/>
      <w:divBdr>
        <w:top w:val="none" w:sz="0" w:space="0" w:color="auto"/>
        <w:left w:val="none" w:sz="0" w:space="0" w:color="auto"/>
        <w:bottom w:val="none" w:sz="0" w:space="0" w:color="auto"/>
        <w:right w:val="none" w:sz="0" w:space="0" w:color="auto"/>
      </w:divBdr>
    </w:div>
    <w:div w:id="1284923633">
      <w:bodyDiv w:val="1"/>
      <w:marLeft w:val="0"/>
      <w:marRight w:val="0"/>
      <w:marTop w:val="0"/>
      <w:marBottom w:val="0"/>
      <w:divBdr>
        <w:top w:val="none" w:sz="0" w:space="0" w:color="auto"/>
        <w:left w:val="none" w:sz="0" w:space="0" w:color="auto"/>
        <w:bottom w:val="none" w:sz="0" w:space="0" w:color="auto"/>
        <w:right w:val="none" w:sz="0" w:space="0" w:color="auto"/>
      </w:divBdr>
      <w:divsChild>
        <w:div w:id="486090582">
          <w:marLeft w:val="0"/>
          <w:marRight w:val="0"/>
          <w:marTop w:val="0"/>
          <w:marBottom w:val="0"/>
          <w:divBdr>
            <w:top w:val="none" w:sz="0" w:space="0" w:color="auto"/>
            <w:left w:val="none" w:sz="0" w:space="0" w:color="auto"/>
            <w:bottom w:val="none" w:sz="0" w:space="0" w:color="auto"/>
            <w:right w:val="none" w:sz="0" w:space="0" w:color="auto"/>
          </w:divBdr>
        </w:div>
        <w:div w:id="259682286">
          <w:marLeft w:val="0"/>
          <w:marRight w:val="0"/>
          <w:marTop w:val="0"/>
          <w:marBottom w:val="0"/>
          <w:divBdr>
            <w:top w:val="none" w:sz="0" w:space="0" w:color="auto"/>
            <w:left w:val="none" w:sz="0" w:space="0" w:color="auto"/>
            <w:bottom w:val="none" w:sz="0" w:space="0" w:color="auto"/>
            <w:right w:val="none" w:sz="0" w:space="0" w:color="auto"/>
          </w:divBdr>
        </w:div>
        <w:div w:id="614563760">
          <w:marLeft w:val="0"/>
          <w:marRight w:val="0"/>
          <w:marTop w:val="0"/>
          <w:marBottom w:val="0"/>
          <w:divBdr>
            <w:top w:val="none" w:sz="0" w:space="0" w:color="auto"/>
            <w:left w:val="none" w:sz="0" w:space="0" w:color="auto"/>
            <w:bottom w:val="none" w:sz="0" w:space="0" w:color="auto"/>
            <w:right w:val="none" w:sz="0" w:space="0" w:color="auto"/>
          </w:divBdr>
        </w:div>
        <w:div w:id="1088312927">
          <w:marLeft w:val="0"/>
          <w:marRight w:val="0"/>
          <w:marTop w:val="0"/>
          <w:marBottom w:val="0"/>
          <w:divBdr>
            <w:top w:val="none" w:sz="0" w:space="0" w:color="auto"/>
            <w:left w:val="none" w:sz="0" w:space="0" w:color="auto"/>
            <w:bottom w:val="none" w:sz="0" w:space="0" w:color="auto"/>
            <w:right w:val="none" w:sz="0" w:space="0" w:color="auto"/>
          </w:divBdr>
        </w:div>
        <w:div w:id="597636882">
          <w:marLeft w:val="0"/>
          <w:marRight w:val="0"/>
          <w:marTop w:val="0"/>
          <w:marBottom w:val="0"/>
          <w:divBdr>
            <w:top w:val="none" w:sz="0" w:space="0" w:color="auto"/>
            <w:left w:val="none" w:sz="0" w:space="0" w:color="auto"/>
            <w:bottom w:val="none" w:sz="0" w:space="0" w:color="auto"/>
            <w:right w:val="none" w:sz="0" w:space="0" w:color="auto"/>
          </w:divBdr>
        </w:div>
      </w:divsChild>
    </w:div>
    <w:div w:id="1356150210">
      <w:bodyDiv w:val="1"/>
      <w:marLeft w:val="0"/>
      <w:marRight w:val="0"/>
      <w:marTop w:val="0"/>
      <w:marBottom w:val="0"/>
      <w:divBdr>
        <w:top w:val="none" w:sz="0" w:space="0" w:color="auto"/>
        <w:left w:val="none" w:sz="0" w:space="0" w:color="auto"/>
        <w:bottom w:val="none" w:sz="0" w:space="0" w:color="auto"/>
        <w:right w:val="none" w:sz="0" w:space="0" w:color="auto"/>
      </w:divBdr>
    </w:div>
    <w:div w:id="1485508985">
      <w:bodyDiv w:val="1"/>
      <w:marLeft w:val="0"/>
      <w:marRight w:val="0"/>
      <w:marTop w:val="0"/>
      <w:marBottom w:val="0"/>
      <w:divBdr>
        <w:top w:val="none" w:sz="0" w:space="0" w:color="auto"/>
        <w:left w:val="none" w:sz="0" w:space="0" w:color="auto"/>
        <w:bottom w:val="none" w:sz="0" w:space="0" w:color="auto"/>
        <w:right w:val="none" w:sz="0" w:space="0" w:color="auto"/>
      </w:divBdr>
    </w:div>
    <w:div w:id="1651906597">
      <w:bodyDiv w:val="1"/>
      <w:marLeft w:val="0"/>
      <w:marRight w:val="0"/>
      <w:marTop w:val="0"/>
      <w:marBottom w:val="0"/>
      <w:divBdr>
        <w:top w:val="none" w:sz="0" w:space="0" w:color="auto"/>
        <w:left w:val="none" w:sz="0" w:space="0" w:color="auto"/>
        <w:bottom w:val="none" w:sz="0" w:space="0" w:color="auto"/>
        <w:right w:val="none" w:sz="0" w:space="0" w:color="auto"/>
      </w:divBdr>
    </w:div>
    <w:div w:id="1670716612">
      <w:bodyDiv w:val="1"/>
      <w:marLeft w:val="0"/>
      <w:marRight w:val="0"/>
      <w:marTop w:val="0"/>
      <w:marBottom w:val="0"/>
      <w:divBdr>
        <w:top w:val="none" w:sz="0" w:space="0" w:color="auto"/>
        <w:left w:val="none" w:sz="0" w:space="0" w:color="auto"/>
        <w:bottom w:val="none" w:sz="0" w:space="0" w:color="auto"/>
        <w:right w:val="none" w:sz="0" w:space="0" w:color="auto"/>
      </w:divBdr>
    </w:div>
    <w:div w:id="1814787287">
      <w:bodyDiv w:val="1"/>
      <w:marLeft w:val="0"/>
      <w:marRight w:val="0"/>
      <w:marTop w:val="0"/>
      <w:marBottom w:val="0"/>
      <w:divBdr>
        <w:top w:val="none" w:sz="0" w:space="0" w:color="auto"/>
        <w:left w:val="none" w:sz="0" w:space="0" w:color="auto"/>
        <w:bottom w:val="none" w:sz="0" w:space="0" w:color="auto"/>
        <w:right w:val="none" w:sz="0" w:space="0" w:color="auto"/>
      </w:divBdr>
    </w:div>
    <w:div w:id="2054692484">
      <w:bodyDiv w:val="1"/>
      <w:marLeft w:val="0"/>
      <w:marRight w:val="0"/>
      <w:marTop w:val="0"/>
      <w:marBottom w:val="0"/>
      <w:divBdr>
        <w:top w:val="none" w:sz="0" w:space="0" w:color="auto"/>
        <w:left w:val="none" w:sz="0" w:space="0" w:color="auto"/>
        <w:bottom w:val="none" w:sz="0" w:space="0" w:color="auto"/>
        <w:right w:val="none" w:sz="0" w:space="0" w:color="auto"/>
      </w:divBdr>
    </w:div>
    <w:div w:id="2073846819">
      <w:bodyDiv w:val="1"/>
      <w:marLeft w:val="0"/>
      <w:marRight w:val="0"/>
      <w:marTop w:val="0"/>
      <w:marBottom w:val="0"/>
      <w:divBdr>
        <w:top w:val="none" w:sz="0" w:space="0" w:color="auto"/>
        <w:left w:val="none" w:sz="0" w:space="0" w:color="auto"/>
        <w:bottom w:val="none" w:sz="0" w:space="0" w:color="auto"/>
        <w:right w:val="none" w:sz="0" w:space="0" w:color="auto"/>
      </w:divBdr>
    </w:div>
    <w:div w:id="20915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itaale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tidoesapf.apps.tcu.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plalema@gmail.com" TargetMode="External"/><Relationship Id="rId1" Type="http://schemas.openxmlformats.org/officeDocument/2006/relationships/hyperlink" Target="https://www.al.ma.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E311-2E9D-47C5-8F6D-9F2DB54A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8272</Words>
  <Characters>44669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França</dc:creator>
  <cp:lastModifiedBy>Lincoln Cristian Noleto Costa</cp:lastModifiedBy>
  <cp:revision>28</cp:revision>
  <cp:lastPrinted>2023-10-24T14:08:00Z</cp:lastPrinted>
  <dcterms:created xsi:type="dcterms:W3CDTF">2023-10-17T11:48:00Z</dcterms:created>
  <dcterms:modified xsi:type="dcterms:W3CDTF">2023-12-19T14:42:00Z</dcterms:modified>
</cp:coreProperties>
</file>