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4AE6" w14:textId="3B2DC130" w:rsidR="00DC7108" w:rsidRDefault="003F3D8E">
      <w:pPr>
        <w:pBdr>
          <w:top w:val="nil"/>
          <w:left w:val="nil"/>
          <w:bottom w:val="nil"/>
          <w:right w:val="nil"/>
          <w:between w:val="nil"/>
        </w:pBdr>
        <w:spacing w:before="0" w:line="300" w:lineRule="auto"/>
        <w:ind w:left="360" w:hanging="360"/>
        <w:jc w:val="center"/>
        <w:rPr>
          <w:rFonts w:eastAsia="Arial"/>
          <w:b/>
          <w:color w:val="000000"/>
          <w:sz w:val="20"/>
          <w:szCs w:val="20"/>
        </w:rPr>
      </w:pPr>
      <w:bookmarkStart w:id="0" w:name="_GoBack"/>
      <w:bookmarkEnd w:id="0"/>
      <w:r>
        <w:rPr>
          <w:rFonts w:eastAsia="Arial"/>
          <w:b/>
          <w:color w:val="000000"/>
          <w:sz w:val="20"/>
          <w:szCs w:val="20"/>
        </w:rPr>
        <w:t>EDITAL</w:t>
      </w:r>
    </w:p>
    <w:p w14:paraId="6C411771" w14:textId="77777777" w:rsidR="00DC7108" w:rsidRDefault="003F3D8E">
      <w:pPr>
        <w:pBdr>
          <w:top w:val="nil"/>
          <w:left w:val="nil"/>
          <w:bottom w:val="nil"/>
          <w:right w:val="nil"/>
          <w:between w:val="nil"/>
        </w:pBdr>
        <w:spacing w:before="0" w:line="300" w:lineRule="auto"/>
        <w:ind w:left="360" w:hanging="360"/>
        <w:jc w:val="center"/>
        <w:rPr>
          <w:rFonts w:eastAsia="Arial"/>
          <w:b/>
          <w:color w:val="000000"/>
          <w:sz w:val="20"/>
          <w:szCs w:val="20"/>
        </w:rPr>
      </w:pPr>
      <w:r>
        <w:rPr>
          <w:rFonts w:eastAsia="Arial"/>
          <w:b/>
          <w:color w:val="000000"/>
          <w:sz w:val="20"/>
          <w:szCs w:val="20"/>
        </w:rPr>
        <w:t xml:space="preserve">PREGÃO ELETRÔNICO N.º </w:t>
      </w:r>
      <w:r w:rsidR="00ED292A">
        <w:rPr>
          <w:rFonts w:eastAsia="Arial"/>
          <w:b/>
          <w:color w:val="000000"/>
          <w:sz w:val="20"/>
          <w:szCs w:val="20"/>
        </w:rPr>
        <w:t>0</w:t>
      </w:r>
      <w:r w:rsidR="006717B3">
        <w:rPr>
          <w:rFonts w:eastAsia="Arial"/>
          <w:b/>
          <w:color w:val="000000"/>
          <w:sz w:val="20"/>
          <w:szCs w:val="20"/>
        </w:rPr>
        <w:t>04</w:t>
      </w:r>
      <w:r>
        <w:rPr>
          <w:rFonts w:eastAsia="Arial"/>
          <w:b/>
          <w:color w:val="000000"/>
          <w:sz w:val="20"/>
          <w:szCs w:val="20"/>
        </w:rPr>
        <w:t>/</w:t>
      </w:r>
      <w:r w:rsidR="009F59ED">
        <w:rPr>
          <w:rFonts w:eastAsia="Arial"/>
          <w:b/>
          <w:color w:val="000000"/>
          <w:sz w:val="20"/>
          <w:szCs w:val="20"/>
        </w:rPr>
        <w:t>202</w:t>
      </w:r>
      <w:r w:rsidR="006717B3">
        <w:rPr>
          <w:rFonts w:eastAsia="Arial"/>
          <w:b/>
          <w:color w:val="000000"/>
          <w:sz w:val="20"/>
          <w:szCs w:val="20"/>
        </w:rPr>
        <w:t>1</w:t>
      </w:r>
    </w:p>
    <w:p w14:paraId="182D4B9B" w14:textId="77777777" w:rsidR="00DC7108" w:rsidRDefault="003F3D8E">
      <w:pPr>
        <w:pBdr>
          <w:top w:val="nil"/>
          <w:left w:val="nil"/>
          <w:bottom w:val="nil"/>
          <w:right w:val="nil"/>
          <w:between w:val="nil"/>
        </w:pBdr>
        <w:spacing w:before="0" w:line="300" w:lineRule="auto"/>
        <w:jc w:val="center"/>
        <w:rPr>
          <w:rFonts w:eastAsia="Arial"/>
          <w:b/>
          <w:color w:val="000000"/>
          <w:sz w:val="20"/>
          <w:szCs w:val="20"/>
        </w:rPr>
      </w:pPr>
      <w:r>
        <w:rPr>
          <w:rFonts w:eastAsia="Arial"/>
          <w:b/>
          <w:color w:val="000000"/>
          <w:sz w:val="20"/>
          <w:szCs w:val="20"/>
        </w:rPr>
        <w:t xml:space="preserve">(PROCESSO ADMINISTRATIVO Nº </w:t>
      </w:r>
      <w:r w:rsidR="00ED292A">
        <w:rPr>
          <w:rFonts w:eastAsia="Arial"/>
          <w:b/>
          <w:color w:val="000000"/>
          <w:sz w:val="20"/>
          <w:szCs w:val="20"/>
        </w:rPr>
        <w:t>0139</w:t>
      </w:r>
      <w:r>
        <w:rPr>
          <w:rFonts w:eastAsia="Arial"/>
          <w:b/>
          <w:color w:val="000000"/>
          <w:sz w:val="20"/>
          <w:szCs w:val="20"/>
        </w:rPr>
        <w:t>/</w:t>
      </w:r>
      <w:r w:rsidR="009F59ED">
        <w:rPr>
          <w:rFonts w:eastAsia="Arial"/>
          <w:b/>
          <w:color w:val="000000"/>
          <w:sz w:val="20"/>
          <w:szCs w:val="20"/>
        </w:rPr>
        <w:t>2020</w:t>
      </w:r>
      <w:r>
        <w:rPr>
          <w:rFonts w:eastAsia="Arial"/>
          <w:b/>
          <w:color w:val="000000"/>
          <w:sz w:val="20"/>
          <w:szCs w:val="20"/>
        </w:rPr>
        <w:t>)</w:t>
      </w:r>
    </w:p>
    <w:p w14:paraId="1CBA2F09" w14:textId="77777777" w:rsidR="000A50D8" w:rsidRDefault="000A50D8">
      <w:pPr>
        <w:pBdr>
          <w:top w:val="nil"/>
          <w:left w:val="nil"/>
          <w:bottom w:val="nil"/>
          <w:right w:val="nil"/>
          <w:between w:val="nil"/>
        </w:pBdr>
        <w:spacing w:before="0" w:line="300" w:lineRule="auto"/>
        <w:jc w:val="center"/>
        <w:rPr>
          <w:rFonts w:eastAsia="Arial"/>
          <w:b/>
          <w:color w:val="000000"/>
          <w:sz w:val="20"/>
          <w:szCs w:val="20"/>
        </w:rPr>
      </w:pPr>
    </w:p>
    <w:p w14:paraId="2DAB28D0" w14:textId="77777777" w:rsidR="009F59ED" w:rsidRPr="00992899" w:rsidRDefault="009F59ED" w:rsidP="009F59ED">
      <w:pPr>
        <w:pStyle w:val="Default"/>
        <w:spacing w:line="300" w:lineRule="auto"/>
        <w:rPr>
          <w:b/>
          <w:bCs/>
          <w:sz w:val="20"/>
          <w:szCs w:val="20"/>
        </w:rPr>
      </w:pPr>
    </w:p>
    <w:p w14:paraId="1A49846A" w14:textId="77777777" w:rsidR="009F59ED" w:rsidRPr="00992899" w:rsidRDefault="009F59ED" w:rsidP="009F59ED">
      <w:pPr>
        <w:pStyle w:val="Default"/>
        <w:spacing w:line="300" w:lineRule="auto"/>
        <w:rPr>
          <w:sz w:val="20"/>
          <w:szCs w:val="20"/>
        </w:rPr>
      </w:pPr>
      <w:r w:rsidRPr="00992899">
        <w:rPr>
          <w:sz w:val="20"/>
          <w:szCs w:val="20"/>
        </w:rPr>
        <w:t xml:space="preserve">A </w:t>
      </w:r>
      <w:r>
        <w:rPr>
          <w:b/>
          <w:bCs/>
          <w:sz w:val="20"/>
          <w:szCs w:val="20"/>
        </w:rPr>
        <w:t>COMISSÃO</w:t>
      </w:r>
      <w:r w:rsidRPr="00992899">
        <w:rPr>
          <w:b/>
          <w:bCs/>
          <w:sz w:val="20"/>
          <w:szCs w:val="20"/>
        </w:rPr>
        <w:t xml:space="preserve"> PERMANENTE </w:t>
      </w:r>
      <w:r w:rsidRPr="004E6CCC">
        <w:rPr>
          <w:b/>
          <w:bCs/>
          <w:sz w:val="20"/>
          <w:szCs w:val="20"/>
        </w:rPr>
        <w:t xml:space="preserve">DE </w:t>
      </w:r>
      <w:r w:rsidRPr="004E6CCC">
        <w:rPr>
          <w:b/>
          <w:sz w:val="20"/>
          <w:szCs w:val="20"/>
        </w:rPr>
        <w:t>LICITAÇÃO DA ASSEMBLEIA LEGISLATIVA DO MARANHÃO</w:t>
      </w:r>
      <w:r w:rsidRPr="00992899">
        <w:rPr>
          <w:sz w:val="20"/>
          <w:szCs w:val="20"/>
        </w:rPr>
        <w:t>, por intermédio do Pregoeiro, designad</w:t>
      </w:r>
      <w:r>
        <w:rPr>
          <w:sz w:val="20"/>
          <w:szCs w:val="20"/>
        </w:rPr>
        <w:t>o</w:t>
      </w:r>
      <w:r w:rsidRPr="00992899">
        <w:rPr>
          <w:sz w:val="20"/>
          <w:szCs w:val="20"/>
        </w:rPr>
        <w:t xml:space="preserve"> </w:t>
      </w:r>
      <w:r>
        <w:rPr>
          <w:sz w:val="20"/>
          <w:szCs w:val="20"/>
        </w:rPr>
        <w:t>pela Resolução</w:t>
      </w:r>
      <w:r w:rsidR="006322F1">
        <w:rPr>
          <w:sz w:val="20"/>
          <w:szCs w:val="20"/>
        </w:rPr>
        <w:t xml:space="preserve"> </w:t>
      </w:r>
      <w:r w:rsidR="00ED292A">
        <w:rPr>
          <w:sz w:val="20"/>
          <w:szCs w:val="20"/>
        </w:rPr>
        <w:t xml:space="preserve">nº </w:t>
      </w:r>
      <w:r w:rsidR="00F077B9">
        <w:rPr>
          <w:sz w:val="20"/>
          <w:szCs w:val="20"/>
        </w:rPr>
        <w:t>428</w:t>
      </w:r>
      <w:r w:rsidR="006322F1">
        <w:rPr>
          <w:sz w:val="20"/>
          <w:szCs w:val="20"/>
        </w:rPr>
        <w:t>, de 1</w:t>
      </w:r>
      <w:r w:rsidR="00F077B9">
        <w:rPr>
          <w:sz w:val="20"/>
          <w:szCs w:val="20"/>
        </w:rPr>
        <w:t>4</w:t>
      </w:r>
      <w:r w:rsidR="006322F1">
        <w:rPr>
          <w:sz w:val="20"/>
          <w:szCs w:val="20"/>
        </w:rPr>
        <w:t xml:space="preserve"> de </w:t>
      </w:r>
      <w:r w:rsidR="00F077B9">
        <w:rPr>
          <w:sz w:val="20"/>
          <w:szCs w:val="20"/>
        </w:rPr>
        <w:t>setembro</w:t>
      </w:r>
      <w:r w:rsidR="006322F1">
        <w:rPr>
          <w:sz w:val="20"/>
          <w:szCs w:val="20"/>
        </w:rPr>
        <w:t xml:space="preserve"> </w:t>
      </w:r>
      <w:r w:rsidR="00ED292A">
        <w:rPr>
          <w:sz w:val="20"/>
          <w:szCs w:val="20"/>
        </w:rPr>
        <w:t>2020</w:t>
      </w:r>
      <w:r w:rsidRPr="00992899">
        <w:rPr>
          <w:sz w:val="20"/>
          <w:szCs w:val="20"/>
        </w:rPr>
        <w:t xml:space="preserve">, levam ao conhecimento dos interessados que, na forma da Lei n.º 10.520/2002, do Decreto Federal nº </w:t>
      </w:r>
      <w:r>
        <w:rPr>
          <w:sz w:val="20"/>
          <w:szCs w:val="20"/>
        </w:rPr>
        <w:t>10.024/2019</w:t>
      </w:r>
      <w:r w:rsidRPr="00992899">
        <w:rPr>
          <w:sz w:val="20"/>
          <w:szCs w:val="20"/>
        </w:rPr>
        <w:t xml:space="preserve">, da Lei Complementar n.º 123/2006 </w:t>
      </w:r>
      <w:r>
        <w:rPr>
          <w:sz w:val="20"/>
          <w:szCs w:val="20"/>
        </w:rPr>
        <w:t xml:space="preserve">alterada pela Lei Complementar nº 147/2014, </w:t>
      </w:r>
      <w:r w:rsidRPr="00992899">
        <w:rPr>
          <w:sz w:val="20"/>
          <w:szCs w:val="20"/>
        </w:rPr>
        <w:t>e, subsidiariamente, da Lei n.º 8.666/1993 e de outras normas aplicáveis ao objeto deste certame, farão realizar licitação na modalidade Pregão Eletrônico mediante as condições estabelecidas neste Edital.</w:t>
      </w:r>
    </w:p>
    <w:p w14:paraId="1169899D" w14:textId="77777777" w:rsidR="00DC7108" w:rsidRDefault="00DC7108">
      <w:pPr>
        <w:spacing w:before="0" w:line="300" w:lineRule="auto"/>
        <w:rPr>
          <w:sz w:val="20"/>
          <w:szCs w:val="2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611"/>
        <w:gridCol w:w="4327"/>
      </w:tblGrid>
      <w:tr w:rsidR="00DC7108" w14:paraId="2434DE48" w14:textId="77777777">
        <w:trPr>
          <w:trHeight w:val="220"/>
        </w:trPr>
        <w:tc>
          <w:tcPr>
            <w:tcW w:w="9639" w:type="dxa"/>
            <w:gridSpan w:val="3"/>
            <w:tcBorders>
              <w:bottom w:val="single" w:sz="4" w:space="0" w:color="000000"/>
            </w:tcBorders>
            <w:shd w:val="clear" w:color="auto" w:fill="BFBFBF"/>
            <w:vAlign w:val="center"/>
          </w:tcPr>
          <w:p w14:paraId="18D0FADE" w14:textId="77777777" w:rsidR="00DC7108" w:rsidRDefault="003F3D8E">
            <w:pPr>
              <w:spacing w:before="0" w:line="300" w:lineRule="auto"/>
              <w:jc w:val="center"/>
              <w:rPr>
                <w:b/>
                <w:sz w:val="20"/>
                <w:szCs w:val="20"/>
              </w:rPr>
            </w:pPr>
            <w:r>
              <w:rPr>
                <w:b/>
                <w:sz w:val="20"/>
                <w:szCs w:val="20"/>
              </w:rPr>
              <w:t>DADOS DO CERTAME</w:t>
            </w:r>
          </w:p>
        </w:tc>
      </w:tr>
      <w:tr w:rsidR="00DC7108" w14:paraId="0A5E2497" w14:textId="77777777">
        <w:trPr>
          <w:trHeight w:val="220"/>
        </w:trPr>
        <w:tc>
          <w:tcPr>
            <w:tcW w:w="9639" w:type="dxa"/>
            <w:gridSpan w:val="3"/>
            <w:vAlign w:val="center"/>
          </w:tcPr>
          <w:p w14:paraId="1B403C83" w14:textId="77777777" w:rsidR="00DC7108" w:rsidRDefault="009F59ED">
            <w:pPr>
              <w:spacing w:before="0" w:line="300" w:lineRule="auto"/>
              <w:rPr>
                <w:b/>
                <w:sz w:val="20"/>
                <w:szCs w:val="20"/>
              </w:rPr>
            </w:pPr>
            <w:r>
              <w:rPr>
                <w:b/>
                <w:sz w:val="20"/>
                <w:szCs w:val="20"/>
              </w:rPr>
              <w:t>Setor Requisitante:</w:t>
            </w:r>
            <w:r w:rsidR="00ED292A">
              <w:rPr>
                <w:b/>
                <w:sz w:val="20"/>
                <w:szCs w:val="20"/>
              </w:rPr>
              <w:t xml:space="preserve"> NÚCLEO DE QUALIDADE AMBIENTAL</w:t>
            </w:r>
          </w:p>
        </w:tc>
      </w:tr>
      <w:tr w:rsidR="00DC7108" w14:paraId="37C28115" w14:textId="77777777">
        <w:trPr>
          <w:trHeight w:val="220"/>
        </w:trPr>
        <w:tc>
          <w:tcPr>
            <w:tcW w:w="9639" w:type="dxa"/>
            <w:gridSpan w:val="3"/>
            <w:vAlign w:val="center"/>
          </w:tcPr>
          <w:p w14:paraId="58AE74C5" w14:textId="77777777" w:rsidR="00DC7108" w:rsidRDefault="003F3D8E">
            <w:pPr>
              <w:spacing w:before="0" w:line="300" w:lineRule="auto"/>
              <w:rPr>
                <w:b/>
                <w:sz w:val="20"/>
                <w:szCs w:val="20"/>
              </w:rPr>
            </w:pPr>
            <w:r>
              <w:rPr>
                <w:b/>
                <w:sz w:val="20"/>
                <w:szCs w:val="20"/>
              </w:rPr>
              <w:t xml:space="preserve">Objeto: </w:t>
            </w:r>
            <w:r w:rsidR="00ED292A">
              <w:rPr>
                <w:b/>
                <w:sz w:val="20"/>
                <w:szCs w:val="20"/>
              </w:rPr>
              <w:t>Contratação de empresa para análises físico-químicas e microbiológicas da Estação de Tratamento de Efluentes (ETE) e das reservas técnicas de água potável da Sede da ALEMA e da Sede Social.</w:t>
            </w:r>
          </w:p>
        </w:tc>
      </w:tr>
      <w:tr w:rsidR="00DC7108" w14:paraId="70A2AEEB" w14:textId="77777777">
        <w:trPr>
          <w:trHeight w:val="220"/>
        </w:trPr>
        <w:tc>
          <w:tcPr>
            <w:tcW w:w="9639" w:type="dxa"/>
            <w:gridSpan w:val="3"/>
            <w:vAlign w:val="center"/>
          </w:tcPr>
          <w:p w14:paraId="3BDEE276" w14:textId="77777777" w:rsidR="00DC7108" w:rsidRDefault="003F3D8E">
            <w:pPr>
              <w:spacing w:before="0" w:line="300" w:lineRule="auto"/>
              <w:rPr>
                <w:b/>
                <w:sz w:val="20"/>
                <w:szCs w:val="20"/>
              </w:rPr>
            </w:pPr>
            <w:r>
              <w:rPr>
                <w:b/>
                <w:sz w:val="20"/>
                <w:szCs w:val="20"/>
              </w:rPr>
              <w:t xml:space="preserve">Esclarecimentos: </w:t>
            </w:r>
            <w:r>
              <w:rPr>
                <w:sz w:val="20"/>
                <w:szCs w:val="20"/>
              </w:rPr>
              <w:t xml:space="preserve">Até </w:t>
            </w:r>
            <w:r w:rsidR="006717B3">
              <w:rPr>
                <w:sz w:val="20"/>
                <w:szCs w:val="20"/>
              </w:rPr>
              <w:t>04</w:t>
            </w:r>
            <w:r>
              <w:rPr>
                <w:sz w:val="20"/>
                <w:szCs w:val="20"/>
              </w:rPr>
              <w:t>/</w:t>
            </w:r>
            <w:r w:rsidR="006717B3">
              <w:rPr>
                <w:sz w:val="20"/>
                <w:szCs w:val="20"/>
              </w:rPr>
              <w:t>02</w:t>
            </w:r>
            <w:r>
              <w:rPr>
                <w:sz w:val="20"/>
                <w:szCs w:val="20"/>
              </w:rPr>
              <w:t>/</w:t>
            </w:r>
            <w:r w:rsidR="009F59ED">
              <w:rPr>
                <w:sz w:val="20"/>
                <w:szCs w:val="20"/>
              </w:rPr>
              <w:t>202</w:t>
            </w:r>
            <w:r w:rsidR="006717B3">
              <w:rPr>
                <w:sz w:val="20"/>
                <w:szCs w:val="20"/>
              </w:rPr>
              <w:t>1</w:t>
            </w:r>
            <w:r>
              <w:rPr>
                <w:sz w:val="20"/>
                <w:szCs w:val="20"/>
              </w:rPr>
              <w:t xml:space="preserve"> às 18:00 h para o endereço </w:t>
            </w:r>
            <w:r w:rsidR="009C4782">
              <w:rPr>
                <w:sz w:val="20"/>
                <w:szCs w:val="20"/>
              </w:rPr>
              <w:t>cplalema@gmail.com</w:t>
            </w:r>
          </w:p>
        </w:tc>
      </w:tr>
      <w:tr w:rsidR="00DC7108" w14:paraId="7C865A3D" w14:textId="77777777">
        <w:trPr>
          <w:trHeight w:val="220"/>
        </w:trPr>
        <w:tc>
          <w:tcPr>
            <w:tcW w:w="9639" w:type="dxa"/>
            <w:gridSpan w:val="3"/>
            <w:vAlign w:val="center"/>
          </w:tcPr>
          <w:p w14:paraId="2C1D5659" w14:textId="77777777" w:rsidR="00DC7108" w:rsidRDefault="003F3D8E">
            <w:pPr>
              <w:spacing w:before="0" w:line="300" w:lineRule="auto"/>
              <w:rPr>
                <w:b/>
                <w:sz w:val="20"/>
                <w:szCs w:val="20"/>
              </w:rPr>
            </w:pPr>
            <w:r>
              <w:rPr>
                <w:b/>
                <w:sz w:val="20"/>
                <w:szCs w:val="20"/>
              </w:rPr>
              <w:t xml:space="preserve">Impugnações: </w:t>
            </w:r>
            <w:r>
              <w:rPr>
                <w:sz w:val="20"/>
                <w:szCs w:val="20"/>
              </w:rPr>
              <w:t xml:space="preserve">Até </w:t>
            </w:r>
            <w:r w:rsidR="006717B3">
              <w:rPr>
                <w:sz w:val="20"/>
                <w:szCs w:val="20"/>
              </w:rPr>
              <w:t>04</w:t>
            </w:r>
            <w:r>
              <w:rPr>
                <w:sz w:val="20"/>
                <w:szCs w:val="20"/>
              </w:rPr>
              <w:t>/</w:t>
            </w:r>
            <w:r w:rsidR="006717B3">
              <w:rPr>
                <w:sz w:val="20"/>
                <w:szCs w:val="20"/>
              </w:rPr>
              <w:t>02</w:t>
            </w:r>
            <w:r>
              <w:rPr>
                <w:sz w:val="20"/>
                <w:szCs w:val="20"/>
              </w:rPr>
              <w:t>/</w:t>
            </w:r>
            <w:r w:rsidR="009F59ED">
              <w:rPr>
                <w:sz w:val="20"/>
                <w:szCs w:val="20"/>
              </w:rPr>
              <w:t>202</w:t>
            </w:r>
            <w:r w:rsidR="006717B3">
              <w:rPr>
                <w:sz w:val="20"/>
                <w:szCs w:val="20"/>
              </w:rPr>
              <w:t>1</w:t>
            </w:r>
            <w:r>
              <w:rPr>
                <w:sz w:val="20"/>
                <w:szCs w:val="20"/>
              </w:rPr>
              <w:t xml:space="preserve"> às 18:00 h para o </w:t>
            </w:r>
            <w:r w:rsidR="009C4782">
              <w:rPr>
                <w:sz w:val="20"/>
                <w:szCs w:val="20"/>
              </w:rPr>
              <w:t>cplalema@gmail.com</w:t>
            </w:r>
          </w:p>
        </w:tc>
      </w:tr>
      <w:tr w:rsidR="00DC7108" w14:paraId="54618281" w14:textId="77777777">
        <w:trPr>
          <w:trHeight w:val="220"/>
        </w:trPr>
        <w:tc>
          <w:tcPr>
            <w:tcW w:w="9639" w:type="dxa"/>
            <w:gridSpan w:val="3"/>
            <w:vAlign w:val="center"/>
          </w:tcPr>
          <w:p w14:paraId="4940C20F" w14:textId="77777777" w:rsidR="00DC7108" w:rsidRDefault="003F3D8E">
            <w:pPr>
              <w:spacing w:before="0" w:line="300" w:lineRule="auto"/>
              <w:rPr>
                <w:sz w:val="20"/>
                <w:szCs w:val="20"/>
              </w:rPr>
            </w:pPr>
            <w:r>
              <w:rPr>
                <w:b/>
                <w:sz w:val="20"/>
                <w:szCs w:val="20"/>
              </w:rPr>
              <w:t xml:space="preserve">Início da Sessão Eletrônica: </w:t>
            </w:r>
            <w:r w:rsidR="006717B3">
              <w:rPr>
                <w:sz w:val="20"/>
                <w:szCs w:val="20"/>
              </w:rPr>
              <w:t>09</w:t>
            </w:r>
            <w:r>
              <w:rPr>
                <w:sz w:val="20"/>
                <w:szCs w:val="20"/>
              </w:rPr>
              <w:t>/</w:t>
            </w:r>
            <w:r w:rsidR="006717B3">
              <w:rPr>
                <w:sz w:val="20"/>
                <w:szCs w:val="20"/>
              </w:rPr>
              <w:t>02</w:t>
            </w:r>
            <w:r>
              <w:rPr>
                <w:sz w:val="20"/>
                <w:szCs w:val="20"/>
              </w:rPr>
              <w:t>/</w:t>
            </w:r>
            <w:r w:rsidR="009F59ED">
              <w:rPr>
                <w:sz w:val="20"/>
                <w:szCs w:val="20"/>
              </w:rPr>
              <w:t>202</w:t>
            </w:r>
            <w:r w:rsidR="006717B3">
              <w:rPr>
                <w:sz w:val="20"/>
                <w:szCs w:val="20"/>
              </w:rPr>
              <w:t>1</w:t>
            </w:r>
            <w:r>
              <w:rPr>
                <w:sz w:val="20"/>
                <w:szCs w:val="20"/>
              </w:rPr>
              <w:t xml:space="preserve"> às </w:t>
            </w:r>
            <w:r w:rsidR="006717B3">
              <w:rPr>
                <w:sz w:val="20"/>
                <w:szCs w:val="20"/>
              </w:rPr>
              <w:t>09</w:t>
            </w:r>
            <w:r w:rsidR="00ED292A">
              <w:rPr>
                <w:sz w:val="20"/>
                <w:szCs w:val="20"/>
              </w:rPr>
              <w:t>h</w:t>
            </w:r>
            <w:r w:rsidR="006717B3">
              <w:rPr>
                <w:sz w:val="20"/>
                <w:szCs w:val="20"/>
              </w:rPr>
              <w:t>:00</w:t>
            </w:r>
            <w:r w:rsidR="00AA50E6">
              <w:rPr>
                <w:sz w:val="20"/>
                <w:szCs w:val="20"/>
              </w:rPr>
              <w:t xml:space="preserve"> </w:t>
            </w:r>
            <w:r w:rsidR="00ED292A">
              <w:rPr>
                <w:sz w:val="20"/>
                <w:szCs w:val="20"/>
              </w:rPr>
              <w:t>min</w:t>
            </w:r>
          </w:p>
        </w:tc>
      </w:tr>
      <w:tr w:rsidR="00DC7108" w14:paraId="30AD1D79" w14:textId="77777777">
        <w:trPr>
          <w:trHeight w:val="220"/>
        </w:trPr>
        <w:tc>
          <w:tcPr>
            <w:tcW w:w="9639" w:type="dxa"/>
            <w:gridSpan w:val="3"/>
            <w:vAlign w:val="center"/>
          </w:tcPr>
          <w:p w14:paraId="3BD86C86" w14:textId="77777777" w:rsidR="00DC7108" w:rsidRDefault="003F3D8E">
            <w:pPr>
              <w:spacing w:before="0" w:line="300" w:lineRule="auto"/>
              <w:rPr>
                <w:i/>
                <w:sz w:val="20"/>
                <w:szCs w:val="20"/>
              </w:rPr>
            </w:pPr>
            <w:r>
              <w:rPr>
                <w:b/>
                <w:sz w:val="20"/>
                <w:szCs w:val="20"/>
              </w:rPr>
              <w:t>Sistema Eletrônico Utilizado:</w:t>
            </w:r>
            <w:r>
              <w:rPr>
                <w:sz w:val="20"/>
                <w:szCs w:val="20"/>
              </w:rPr>
              <w:t xml:space="preserve"> COMPRASNET</w:t>
            </w:r>
          </w:p>
          <w:p w14:paraId="78C82C77" w14:textId="77777777" w:rsidR="00DC7108" w:rsidRDefault="003F3D8E">
            <w:pPr>
              <w:spacing w:before="0" w:line="300" w:lineRule="auto"/>
              <w:rPr>
                <w:sz w:val="20"/>
                <w:szCs w:val="20"/>
              </w:rPr>
            </w:pPr>
            <w:r>
              <w:rPr>
                <w:b/>
                <w:sz w:val="20"/>
                <w:szCs w:val="20"/>
              </w:rPr>
              <w:t>Endereço Eletrônico:</w:t>
            </w:r>
            <w:r>
              <w:rPr>
                <w:sz w:val="20"/>
                <w:szCs w:val="20"/>
              </w:rPr>
              <w:t xml:space="preserve"> www.comprasnet.gov.br</w:t>
            </w:r>
          </w:p>
          <w:p w14:paraId="325EBEA0" w14:textId="77777777" w:rsidR="00DC7108" w:rsidRDefault="003F3D8E">
            <w:pPr>
              <w:spacing w:before="0" w:line="300" w:lineRule="auto"/>
              <w:rPr>
                <w:sz w:val="20"/>
                <w:szCs w:val="20"/>
              </w:rPr>
            </w:pPr>
            <w:r w:rsidRPr="009F59ED">
              <w:rPr>
                <w:sz w:val="20"/>
                <w:szCs w:val="20"/>
              </w:rPr>
              <w:t>UASG:</w:t>
            </w:r>
            <w:r>
              <w:rPr>
                <w:sz w:val="20"/>
                <w:szCs w:val="20"/>
              </w:rPr>
              <w:t xml:space="preserve"> </w:t>
            </w:r>
            <w:r w:rsidR="009F59ED" w:rsidRPr="00F5423F">
              <w:rPr>
                <w:sz w:val="20"/>
                <w:szCs w:val="20"/>
              </w:rPr>
              <w:t>926840</w:t>
            </w:r>
          </w:p>
          <w:p w14:paraId="77C3E174" w14:textId="77777777" w:rsidR="00DC7108" w:rsidRDefault="003F3D8E">
            <w:pPr>
              <w:spacing w:before="0" w:line="300" w:lineRule="auto"/>
              <w:rPr>
                <w:b/>
                <w:sz w:val="20"/>
                <w:szCs w:val="20"/>
              </w:rPr>
            </w:pPr>
            <w:r w:rsidRPr="009F59ED">
              <w:rPr>
                <w:b/>
                <w:sz w:val="20"/>
                <w:szCs w:val="20"/>
              </w:rPr>
              <w:t>Endereço para retirada do Edital</w:t>
            </w:r>
            <w:r>
              <w:rPr>
                <w:sz w:val="20"/>
                <w:szCs w:val="20"/>
              </w:rPr>
              <w:t xml:space="preserve">: comprasgovernamentais.gov.br e </w:t>
            </w:r>
            <w:hyperlink r:id="rId7" w:history="1">
              <w:r w:rsidR="009F59ED" w:rsidRPr="009F59ED">
                <w:rPr>
                  <w:sz w:val="20"/>
                  <w:szCs w:val="20"/>
                </w:rPr>
                <w:t>https://www.al.ma.leg.br/licitacoes/</w:t>
              </w:r>
            </w:hyperlink>
          </w:p>
        </w:tc>
      </w:tr>
      <w:tr w:rsidR="00DC7108" w14:paraId="37B33398" w14:textId="77777777">
        <w:trPr>
          <w:trHeight w:val="220"/>
        </w:trPr>
        <w:tc>
          <w:tcPr>
            <w:tcW w:w="1701" w:type="dxa"/>
            <w:vAlign w:val="center"/>
          </w:tcPr>
          <w:p w14:paraId="7C506805" w14:textId="77777777" w:rsidR="00DC7108" w:rsidRDefault="003F3D8E">
            <w:pPr>
              <w:spacing w:before="0" w:line="300" w:lineRule="auto"/>
              <w:rPr>
                <w:b/>
                <w:sz w:val="20"/>
                <w:szCs w:val="20"/>
              </w:rPr>
            </w:pPr>
            <w:r>
              <w:rPr>
                <w:b/>
                <w:sz w:val="20"/>
                <w:szCs w:val="20"/>
              </w:rPr>
              <w:t>VALOR ESTIMADO, MÁXIMO,</w:t>
            </w:r>
            <w:r w:rsidR="00ED292A">
              <w:rPr>
                <w:b/>
                <w:sz w:val="20"/>
                <w:szCs w:val="20"/>
              </w:rPr>
              <w:t xml:space="preserve"> </w:t>
            </w:r>
            <w:r>
              <w:rPr>
                <w:b/>
                <w:sz w:val="20"/>
                <w:szCs w:val="20"/>
              </w:rPr>
              <w:t>DE REFERÊNCIA OU SIGILOSO</w:t>
            </w:r>
          </w:p>
        </w:tc>
        <w:tc>
          <w:tcPr>
            <w:tcW w:w="7938" w:type="dxa"/>
            <w:gridSpan w:val="2"/>
            <w:vAlign w:val="center"/>
          </w:tcPr>
          <w:p w14:paraId="33B38972" w14:textId="77777777" w:rsidR="00DC7108" w:rsidRDefault="001F70D4">
            <w:pPr>
              <w:spacing w:before="0" w:line="300" w:lineRule="auto"/>
              <w:rPr>
                <w:sz w:val="20"/>
                <w:szCs w:val="20"/>
              </w:rPr>
            </w:pPr>
            <w:sdt>
              <w:sdtPr>
                <w:rPr>
                  <w:sz w:val="20"/>
                  <w:szCs w:val="20"/>
                </w:rPr>
                <w:id w:val="1540557616"/>
                <w14:checkbox>
                  <w14:checked w14:val="1"/>
                  <w14:checkedState w14:val="2612" w14:font="MS Gothic"/>
                  <w14:uncheckedState w14:val="2610" w14:font="MS Gothic"/>
                </w14:checkbox>
              </w:sdtPr>
              <w:sdtEndPr/>
              <w:sdtContent>
                <w:r w:rsidR="006717B3">
                  <w:rPr>
                    <w:rFonts w:ascii="MS Gothic" w:eastAsia="MS Gothic" w:hAnsi="MS Gothic" w:hint="eastAsia"/>
                    <w:sz w:val="20"/>
                    <w:szCs w:val="20"/>
                  </w:rPr>
                  <w:t>☒</w:t>
                </w:r>
              </w:sdtContent>
            </w:sdt>
            <w:r w:rsidR="00FF6B94">
              <w:rPr>
                <w:b/>
                <w:sz w:val="20"/>
                <w:szCs w:val="20"/>
              </w:rPr>
              <w:t xml:space="preserve"> </w:t>
            </w:r>
            <w:r w:rsidR="003F3D8E">
              <w:rPr>
                <w:b/>
                <w:sz w:val="20"/>
                <w:szCs w:val="20"/>
              </w:rPr>
              <w:t xml:space="preserve">Valor Total: </w:t>
            </w:r>
            <w:r w:rsidR="006717B3">
              <w:rPr>
                <w:b/>
                <w:sz w:val="20"/>
                <w:szCs w:val="20"/>
              </w:rPr>
              <w:t>R$ 88.003,45</w:t>
            </w:r>
          </w:p>
          <w:p w14:paraId="09AC972F" w14:textId="77777777" w:rsidR="00DC7108" w:rsidRDefault="001F70D4">
            <w:pPr>
              <w:spacing w:before="0" w:line="300" w:lineRule="auto"/>
              <w:ind w:left="540"/>
              <w:rPr>
                <w:sz w:val="20"/>
                <w:szCs w:val="20"/>
              </w:rPr>
            </w:pPr>
            <w:sdt>
              <w:sdtPr>
                <w:rPr>
                  <w:sz w:val="20"/>
                  <w:szCs w:val="20"/>
                </w:rPr>
                <w:id w:val="-357052069"/>
                <w14:checkbox>
                  <w14:checked w14:val="1"/>
                  <w14:checkedState w14:val="2612" w14:font="MS Gothic"/>
                  <w14:uncheckedState w14:val="2610" w14:font="MS Gothic"/>
                </w14:checkbox>
              </w:sdtPr>
              <w:sdtEndPr/>
              <w:sdtContent>
                <w:r w:rsidR="006717B3">
                  <w:rPr>
                    <w:rFonts w:ascii="MS Gothic" w:eastAsia="MS Gothic" w:hAnsi="MS Gothic" w:hint="eastAsia"/>
                    <w:sz w:val="20"/>
                    <w:szCs w:val="20"/>
                  </w:rPr>
                  <w:t>☒</w:t>
                </w:r>
              </w:sdtContent>
            </w:sdt>
            <w:r w:rsidR="00FF6B94">
              <w:rPr>
                <w:sz w:val="20"/>
                <w:szCs w:val="20"/>
              </w:rPr>
              <w:t xml:space="preserve"> </w:t>
            </w:r>
            <w:r w:rsidR="003F3D8E">
              <w:rPr>
                <w:sz w:val="20"/>
                <w:szCs w:val="20"/>
              </w:rPr>
              <w:t>Estimado</w:t>
            </w:r>
          </w:p>
          <w:p w14:paraId="3D30A577" w14:textId="77777777" w:rsidR="00DC7108" w:rsidRDefault="001F70D4">
            <w:pPr>
              <w:spacing w:before="0" w:line="300" w:lineRule="auto"/>
              <w:ind w:left="540"/>
              <w:rPr>
                <w:sz w:val="20"/>
                <w:szCs w:val="20"/>
              </w:rPr>
            </w:pPr>
            <w:sdt>
              <w:sdtPr>
                <w:rPr>
                  <w:sz w:val="20"/>
                  <w:szCs w:val="20"/>
                </w:rPr>
                <w:id w:val="-318266542"/>
                <w14:checkbox>
                  <w14:checked w14:val="0"/>
                  <w14:checkedState w14:val="2612" w14:font="MS Gothic"/>
                  <w14:uncheckedState w14:val="2610" w14:font="MS Gothic"/>
                </w14:checkbox>
              </w:sdtPr>
              <w:sdtEndPr/>
              <w:sdtContent>
                <w:r w:rsidR="00FF6B94">
                  <w:rPr>
                    <w:rFonts w:ascii="MS Gothic" w:eastAsia="MS Gothic" w:hAnsi="MS Gothic" w:hint="eastAsia"/>
                    <w:sz w:val="20"/>
                    <w:szCs w:val="20"/>
                  </w:rPr>
                  <w:t>☐</w:t>
                </w:r>
              </w:sdtContent>
            </w:sdt>
            <w:r w:rsidR="00FF6B94">
              <w:rPr>
                <w:sz w:val="20"/>
                <w:szCs w:val="20"/>
              </w:rPr>
              <w:t xml:space="preserve"> </w:t>
            </w:r>
            <w:r w:rsidR="003F3D8E">
              <w:rPr>
                <w:sz w:val="20"/>
                <w:szCs w:val="20"/>
              </w:rPr>
              <w:t>Máximo</w:t>
            </w:r>
          </w:p>
          <w:p w14:paraId="0E489356" w14:textId="77777777" w:rsidR="00DC7108" w:rsidRDefault="001F70D4">
            <w:pPr>
              <w:spacing w:before="0" w:line="300" w:lineRule="auto"/>
              <w:ind w:left="540"/>
              <w:rPr>
                <w:sz w:val="20"/>
                <w:szCs w:val="20"/>
              </w:rPr>
            </w:pPr>
            <w:sdt>
              <w:sdtPr>
                <w:rPr>
                  <w:sz w:val="20"/>
                  <w:szCs w:val="20"/>
                </w:rPr>
                <w:id w:val="-359430405"/>
                <w14:checkbox>
                  <w14:checked w14:val="0"/>
                  <w14:checkedState w14:val="2612" w14:font="MS Gothic"/>
                  <w14:uncheckedState w14:val="2610" w14:font="MS Gothic"/>
                </w14:checkbox>
              </w:sdtPr>
              <w:sdtEndPr/>
              <w:sdtContent>
                <w:r w:rsidR="006717B3">
                  <w:rPr>
                    <w:rFonts w:ascii="MS Gothic" w:eastAsia="MS Gothic" w:hAnsi="MS Gothic" w:hint="eastAsia"/>
                    <w:sz w:val="20"/>
                    <w:szCs w:val="20"/>
                  </w:rPr>
                  <w:t>☐</w:t>
                </w:r>
              </w:sdtContent>
            </w:sdt>
            <w:r w:rsidR="00FF6B94">
              <w:rPr>
                <w:sz w:val="20"/>
                <w:szCs w:val="20"/>
              </w:rPr>
              <w:t xml:space="preserve"> </w:t>
            </w:r>
            <w:r w:rsidR="003F3D8E">
              <w:rPr>
                <w:sz w:val="20"/>
                <w:szCs w:val="20"/>
              </w:rPr>
              <w:t>Referência</w:t>
            </w:r>
          </w:p>
          <w:p w14:paraId="1148FA33" w14:textId="77777777" w:rsidR="00DC7108" w:rsidRDefault="003F3D8E">
            <w:pPr>
              <w:spacing w:before="0" w:line="300" w:lineRule="auto"/>
              <w:rPr>
                <w:sz w:val="20"/>
                <w:szCs w:val="20"/>
              </w:rPr>
            </w:pPr>
            <w:r>
              <w:rPr>
                <w:sz w:val="20"/>
                <w:szCs w:val="20"/>
              </w:rPr>
              <w:t xml:space="preserve"> </w:t>
            </w:r>
            <w:sdt>
              <w:sdtPr>
                <w:rPr>
                  <w:sz w:val="20"/>
                  <w:szCs w:val="20"/>
                </w:rPr>
                <w:id w:val="-1246952233"/>
                <w14:checkbox>
                  <w14:checked w14:val="0"/>
                  <w14:checkedState w14:val="2612" w14:font="MS Gothic"/>
                  <w14:uncheckedState w14:val="2610" w14:font="MS Gothic"/>
                </w14:checkbox>
              </w:sdtPr>
              <w:sdtEndPr/>
              <w:sdtContent>
                <w:r w:rsidR="006717B3">
                  <w:rPr>
                    <w:rFonts w:ascii="MS Gothic" w:eastAsia="MS Gothic" w:hAnsi="MS Gothic" w:hint="eastAsia"/>
                    <w:sz w:val="20"/>
                    <w:szCs w:val="20"/>
                  </w:rPr>
                  <w:t>☐</w:t>
                </w:r>
              </w:sdtContent>
            </w:sdt>
            <w:r w:rsidR="00FF6B94">
              <w:rPr>
                <w:b/>
                <w:sz w:val="20"/>
                <w:szCs w:val="20"/>
              </w:rPr>
              <w:t xml:space="preserve"> </w:t>
            </w:r>
            <w:r>
              <w:rPr>
                <w:b/>
                <w:sz w:val="20"/>
                <w:szCs w:val="20"/>
              </w:rPr>
              <w:t>Orçamento Sigiloso.</w:t>
            </w:r>
          </w:p>
        </w:tc>
      </w:tr>
      <w:tr w:rsidR="00DC7108" w14:paraId="702871D8" w14:textId="77777777">
        <w:trPr>
          <w:trHeight w:val="220"/>
        </w:trPr>
        <w:tc>
          <w:tcPr>
            <w:tcW w:w="1701" w:type="dxa"/>
            <w:vAlign w:val="center"/>
          </w:tcPr>
          <w:p w14:paraId="70CF297B" w14:textId="77777777" w:rsidR="00DC7108" w:rsidRDefault="003F3D8E">
            <w:pPr>
              <w:spacing w:before="0" w:line="300" w:lineRule="auto"/>
              <w:rPr>
                <w:b/>
                <w:sz w:val="20"/>
                <w:szCs w:val="20"/>
              </w:rPr>
            </w:pPr>
            <w:r>
              <w:rPr>
                <w:b/>
                <w:sz w:val="20"/>
                <w:szCs w:val="20"/>
              </w:rPr>
              <w:t>NATUREZA DO OBJETO:</w:t>
            </w:r>
          </w:p>
        </w:tc>
        <w:tc>
          <w:tcPr>
            <w:tcW w:w="7938" w:type="dxa"/>
            <w:gridSpan w:val="2"/>
            <w:vAlign w:val="center"/>
          </w:tcPr>
          <w:p w14:paraId="567736AA" w14:textId="77777777" w:rsidR="00DC7108" w:rsidRDefault="001F70D4">
            <w:pPr>
              <w:spacing w:before="0" w:line="300" w:lineRule="auto"/>
              <w:rPr>
                <w:sz w:val="20"/>
                <w:szCs w:val="20"/>
              </w:rPr>
            </w:pPr>
            <w:sdt>
              <w:sdtPr>
                <w:rPr>
                  <w:sz w:val="20"/>
                  <w:szCs w:val="20"/>
                </w:rPr>
                <w:id w:val="1143775733"/>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ED292A">
              <w:rPr>
                <w:rFonts w:ascii="Quattrocento Sans" w:eastAsia="Quattrocento Sans" w:hAnsi="Quattrocento Sans" w:cs="Quattrocento Sans"/>
                <w:sz w:val="20"/>
                <w:szCs w:val="20"/>
              </w:rPr>
              <w:t xml:space="preserve"> </w:t>
            </w:r>
            <w:r w:rsidR="003F3D8E">
              <w:rPr>
                <w:sz w:val="20"/>
                <w:szCs w:val="20"/>
              </w:rPr>
              <w:t>AQUISIÇÃO</w:t>
            </w:r>
          </w:p>
          <w:p w14:paraId="3678EFA6" w14:textId="77777777" w:rsidR="00DC7108" w:rsidRDefault="001F70D4">
            <w:pPr>
              <w:spacing w:before="0" w:line="300" w:lineRule="auto"/>
              <w:rPr>
                <w:sz w:val="20"/>
                <w:szCs w:val="20"/>
              </w:rPr>
            </w:pPr>
            <w:sdt>
              <w:sdtPr>
                <w:rPr>
                  <w:sz w:val="20"/>
                  <w:szCs w:val="20"/>
                </w:rPr>
                <w:id w:val="-1973273460"/>
                <w14:checkbox>
                  <w14:checked w14:val="1"/>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ED292A">
              <w:rPr>
                <w:sz w:val="20"/>
                <w:szCs w:val="20"/>
              </w:rPr>
              <w:t xml:space="preserve"> </w:t>
            </w:r>
            <w:r w:rsidR="003F3D8E">
              <w:rPr>
                <w:sz w:val="20"/>
                <w:szCs w:val="20"/>
              </w:rPr>
              <w:t>SERVIÇO</w:t>
            </w:r>
          </w:p>
          <w:p w14:paraId="588E8F9D" w14:textId="77777777" w:rsidR="00DC7108" w:rsidRDefault="003F3D8E">
            <w:pPr>
              <w:spacing w:before="0" w:line="300" w:lineRule="auto"/>
              <w:rPr>
                <w:b/>
                <w:sz w:val="20"/>
                <w:szCs w:val="20"/>
              </w:rPr>
            </w:pPr>
            <w:r>
              <w:rPr>
                <w:rFonts w:ascii="Quattrocento Sans" w:eastAsia="Quattrocento Sans" w:hAnsi="Quattrocento Sans" w:cs="Quattrocento Sans"/>
                <w:sz w:val="20"/>
                <w:szCs w:val="20"/>
              </w:rPr>
              <w:lastRenderedPageBreak/>
              <w:t>☐</w:t>
            </w:r>
            <w:r>
              <w:rPr>
                <w:sz w:val="20"/>
                <w:szCs w:val="20"/>
              </w:rPr>
              <w:t>OBRAS E SERVIÇOS DE ENGENHARIA</w:t>
            </w:r>
          </w:p>
        </w:tc>
      </w:tr>
      <w:tr w:rsidR="00DC7108" w14:paraId="58F1061A" w14:textId="77777777">
        <w:trPr>
          <w:trHeight w:val="220"/>
        </w:trPr>
        <w:tc>
          <w:tcPr>
            <w:tcW w:w="1701" w:type="dxa"/>
            <w:vAlign w:val="center"/>
          </w:tcPr>
          <w:p w14:paraId="5AA45651" w14:textId="77777777" w:rsidR="00DC7108" w:rsidRDefault="003F3D8E">
            <w:pPr>
              <w:spacing w:before="0" w:line="300" w:lineRule="auto"/>
              <w:rPr>
                <w:b/>
                <w:sz w:val="20"/>
                <w:szCs w:val="20"/>
              </w:rPr>
            </w:pPr>
            <w:r>
              <w:rPr>
                <w:b/>
                <w:sz w:val="20"/>
                <w:szCs w:val="20"/>
              </w:rPr>
              <w:lastRenderedPageBreak/>
              <w:t>PARTICIPAÇÃO – MEI / ME / EPP</w:t>
            </w:r>
          </w:p>
        </w:tc>
        <w:tc>
          <w:tcPr>
            <w:tcW w:w="7938" w:type="dxa"/>
            <w:gridSpan w:val="2"/>
            <w:vAlign w:val="center"/>
          </w:tcPr>
          <w:p w14:paraId="6D903C29" w14:textId="77777777" w:rsidR="00DC7108" w:rsidRDefault="001F70D4">
            <w:pPr>
              <w:spacing w:before="0" w:line="300" w:lineRule="auto"/>
              <w:rPr>
                <w:sz w:val="20"/>
                <w:szCs w:val="20"/>
              </w:rPr>
            </w:pPr>
            <w:sdt>
              <w:sdtPr>
                <w:rPr>
                  <w:sz w:val="20"/>
                  <w:szCs w:val="20"/>
                </w:rPr>
                <w:id w:val="-772323235"/>
                <w14:checkbox>
                  <w14:checked w14:val="0"/>
                  <w14:checkedState w14:val="2612" w14:font="MS Gothic"/>
                  <w14:uncheckedState w14:val="2610" w14:font="MS Gothic"/>
                </w14:checkbox>
              </w:sdtPr>
              <w:sdtEndPr/>
              <w:sdtContent>
                <w:r w:rsidR="00D14CFD">
                  <w:rPr>
                    <w:rFonts w:ascii="MS Gothic" w:eastAsia="MS Gothic" w:hAnsi="MS Gothic" w:hint="eastAsia"/>
                    <w:sz w:val="20"/>
                    <w:szCs w:val="20"/>
                  </w:rPr>
                  <w:t>☐</w:t>
                </w:r>
              </w:sdtContent>
            </w:sdt>
            <w:r w:rsidR="003F3D8E">
              <w:rPr>
                <w:sz w:val="20"/>
                <w:szCs w:val="20"/>
              </w:rPr>
              <w:t xml:space="preserve"> Licitação Exclusiva para MEI / ME / EPP – Art. 48, I da Lei Complementar nº 123/06</w:t>
            </w:r>
          </w:p>
          <w:p w14:paraId="5160EFD3" w14:textId="77777777" w:rsidR="00DC7108" w:rsidRDefault="001F70D4">
            <w:pPr>
              <w:spacing w:before="0" w:line="300" w:lineRule="auto"/>
              <w:rPr>
                <w:sz w:val="20"/>
                <w:szCs w:val="20"/>
              </w:rPr>
            </w:pPr>
            <w:sdt>
              <w:sdtPr>
                <w:rPr>
                  <w:sz w:val="20"/>
                  <w:szCs w:val="20"/>
                </w:rPr>
                <w:id w:val="1494299944"/>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20"/>
                <w:szCs w:val="20"/>
              </w:rPr>
              <w:t xml:space="preserve"> Licitação com itens/grupos cotas de até 25% reservadas para MEI / ME / EPP – Art. 48, III da Lei Complementar nº 123/06</w:t>
            </w:r>
          </w:p>
          <w:p w14:paraId="0EDD401B" w14:textId="77777777" w:rsidR="00DC7108" w:rsidRDefault="001F70D4">
            <w:pPr>
              <w:spacing w:before="0" w:line="300" w:lineRule="auto"/>
              <w:rPr>
                <w:sz w:val="20"/>
                <w:szCs w:val="20"/>
              </w:rPr>
            </w:pPr>
            <w:sdt>
              <w:sdtPr>
                <w:rPr>
                  <w:sz w:val="20"/>
                  <w:szCs w:val="20"/>
                </w:rPr>
                <w:id w:val="-2107187196"/>
                <w14:checkbox>
                  <w14:checked w14:val="1"/>
                  <w14:checkedState w14:val="2612" w14:font="MS Gothic"/>
                  <w14:uncheckedState w14:val="2610" w14:font="MS Gothic"/>
                </w14:checkbox>
              </w:sdtPr>
              <w:sdtEndPr/>
              <w:sdtContent>
                <w:r w:rsidR="00D14CFD">
                  <w:rPr>
                    <w:rFonts w:ascii="MS Gothic" w:eastAsia="MS Gothic" w:hAnsi="MS Gothic" w:hint="eastAsia"/>
                    <w:sz w:val="20"/>
                    <w:szCs w:val="20"/>
                  </w:rPr>
                  <w:t>☒</w:t>
                </w:r>
              </w:sdtContent>
            </w:sdt>
            <w:r w:rsidR="003F3D8E">
              <w:rPr>
                <w:sz w:val="20"/>
                <w:szCs w:val="20"/>
              </w:rPr>
              <w:t xml:space="preserve"> Licitação de Ampla Participação.</w:t>
            </w:r>
          </w:p>
        </w:tc>
      </w:tr>
      <w:tr w:rsidR="00DC7108" w14:paraId="2F04863E" w14:textId="77777777">
        <w:trPr>
          <w:trHeight w:val="60"/>
        </w:trPr>
        <w:tc>
          <w:tcPr>
            <w:tcW w:w="9639" w:type="dxa"/>
            <w:gridSpan w:val="3"/>
            <w:vAlign w:val="center"/>
          </w:tcPr>
          <w:p w14:paraId="3183F96D" w14:textId="77777777" w:rsidR="00DC7108" w:rsidRDefault="003F3D8E">
            <w:pPr>
              <w:spacing w:before="0" w:line="300" w:lineRule="auto"/>
              <w:rPr>
                <w:b/>
                <w:sz w:val="20"/>
                <w:szCs w:val="20"/>
              </w:rPr>
            </w:pPr>
            <w:r>
              <w:rPr>
                <w:b/>
                <w:sz w:val="20"/>
                <w:szCs w:val="20"/>
              </w:rPr>
              <w:t>Prazo para envio da proposta</w:t>
            </w:r>
            <w:r w:rsidR="00642503">
              <w:rPr>
                <w:b/>
                <w:sz w:val="20"/>
                <w:szCs w:val="20"/>
              </w:rPr>
              <w:t xml:space="preserve"> adequada</w:t>
            </w:r>
            <w:r w:rsidR="00C45B18">
              <w:rPr>
                <w:b/>
                <w:sz w:val="20"/>
                <w:szCs w:val="20"/>
              </w:rPr>
              <w:t xml:space="preserve"> ao último lance</w:t>
            </w:r>
            <w:r w:rsidR="00642503">
              <w:rPr>
                <w:b/>
                <w:sz w:val="20"/>
                <w:szCs w:val="20"/>
              </w:rPr>
              <w:t xml:space="preserve"> e </w:t>
            </w:r>
            <w:r>
              <w:rPr>
                <w:b/>
                <w:sz w:val="20"/>
                <w:szCs w:val="20"/>
              </w:rPr>
              <w:t>documentação</w:t>
            </w:r>
            <w:r w:rsidR="00642503">
              <w:rPr>
                <w:b/>
                <w:sz w:val="20"/>
                <w:szCs w:val="20"/>
              </w:rPr>
              <w:t xml:space="preserve"> complementar</w:t>
            </w:r>
            <w:r>
              <w:rPr>
                <w:b/>
                <w:sz w:val="20"/>
                <w:szCs w:val="20"/>
              </w:rPr>
              <w:t xml:space="preserve">: </w:t>
            </w:r>
            <w:r>
              <w:rPr>
                <w:sz w:val="20"/>
                <w:szCs w:val="20"/>
              </w:rPr>
              <w:t>02 (duas) HORAS</w:t>
            </w:r>
          </w:p>
        </w:tc>
      </w:tr>
      <w:tr w:rsidR="00DC7108" w14:paraId="7497A6DF" w14:textId="77777777">
        <w:trPr>
          <w:trHeight w:val="38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B9EC27A" w14:textId="77777777" w:rsidR="00DC7108" w:rsidRDefault="003F3D8E">
            <w:pPr>
              <w:spacing w:before="0" w:line="300" w:lineRule="auto"/>
              <w:jc w:val="center"/>
              <w:rPr>
                <w:b/>
                <w:sz w:val="20"/>
                <w:szCs w:val="20"/>
              </w:rPr>
            </w:pPr>
            <w:r>
              <w:rPr>
                <w:b/>
                <w:sz w:val="20"/>
                <w:szCs w:val="20"/>
              </w:rPr>
              <w:t>INFORMAÇÕES</w:t>
            </w:r>
          </w:p>
        </w:tc>
      </w:tr>
      <w:tr w:rsidR="00DC7108" w14:paraId="0891FD59" w14:textId="77777777">
        <w:trPr>
          <w:trHeight w:val="220"/>
        </w:trPr>
        <w:tc>
          <w:tcPr>
            <w:tcW w:w="5312" w:type="dxa"/>
            <w:gridSpan w:val="2"/>
            <w:vAlign w:val="center"/>
          </w:tcPr>
          <w:p w14:paraId="78E9B012" w14:textId="77777777" w:rsidR="00DC7108" w:rsidRDefault="003F3D8E">
            <w:pPr>
              <w:spacing w:before="0" w:line="300" w:lineRule="auto"/>
              <w:rPr>
                <w:sz w:val="20"/>
                <w:szCs w:val="20"/>
              </w:rPr>
            </w:pPr>
            <w:r>
              <w:rPr>
                <w:b/>
                <w:sz w:val="20"/>
                <w:szCs w:val="20"/>
              </w:rPr>
              <w:t>Pregoeiro:</w:t>
            </w:r>
            <w:r>
              <w:rPr>
                <w:sz w:val="20"/>
                <w:szCs w:val="20"/>
              </w:rPr>
              <w:t xml:space="preserve"> </w:t>
            </w:r>
            <w:r w:rsidR="00690110">
              <w:rPr>
                <w:sz w:val="20"/>
                <w:szCs w:val="20"/>
              </w:rPr>
              <w:t>Arthur Baldez Silva</w:t>
            </w:r>
          </w:p>
        </w:tc>
        <w:tc>
          <w:tcPr>
            <w:tcW w:w="4327" w:type="dxa"/>
            <w:vAlign w:val="center"/>
          </w:tcPr>
          <w:p w14:paraId="38149481" w14:textId="77777777" w:rsidR="00DC7108" w:rsidRDefault="003F3D8E">
            <w:pPr>
              <w:spacing w:before="0" w:line="300" w:lineRule="auto"/>
              <w:rPr>
                <w:sz w:val="20"/>
                <w:szCs w:val="20"/>
              </w:rPr>
            </w:pPr>
            <w:r>
              <w:rPr>
                <w:b/>
                <w:sz w:val="20"/>
                <w:szCs w:val="20"/>
              </w:rPr>
              <w:t>e-mail:</w:t>
            </w:r>
            <w:r>
              <w:rPr>
                <w:sz w:val="20"/>
                <w:szCs w:val="20"/>
              </w:rPr>
              <w:t xml:space="preserve"> </w:t>
            </w:r>
            <w:r w:rsidR="00690110">
              <w:rPr>
                <w:sz w:val="20"/>
                <w:szCs w:val="20"/>
              </w:rPr>
              <w:t>cplalema@gmail.com</w:t>
            </w:r>
          </w:p>
        </w:tc>
      </w:tr>
      <w:tr w:rsidR="00DC7108" w14:paraId="13F5BCAE" w14:textId="77777777">
        <w:trPr>
          <w:trHeight w:val="220"/>
        </w:trPr>
        <w:tc>
          <w:tcPr>
            <w:tcW w:w="9639" w:type="dxa"/>
            <w:gridSpan w:val="3"/>
            <w:vAlign w:val="center"/>
          </w:tcPr>
          <w:p w14:paraId="63B0E2B2" w14:textId="77777777" w:rsidR="00DC7108" w:rsidRDefault="003F3D8E">
            <w:pPr>
              <w:spacing w:before="0" w:line="300" w:lineRule="auto"/>
              <w:rPr>
                <w:sz w:val="20"/>
                <w:szCs w:val="20"/>
              </w:rPr>
            </w:pPr>
            <w:r>
              <w:rPr>
                <w:b/>
                <w:sz w:val="20"/>
                <w:szCs w:val="20"/>
              </w:rPr>
              <w:t>Endereço:</w:t>
            </w:r>
            <w:r>
              <w:rPr>
                <w:sz w:val="20"/>
                <w:szCs w:val="20"/>
              </w:rPr>
              <w:t xml:space="preserve"> </w:t>
            </w:r>
            <w:r w:rsidR="00E70715">
              <w:rPr>
                <w:sz w:val="20"/>
                <w:szCs w:val="20"/>
              </w:rPr>
              <w:t xml:space="preserve">Palácio Manoel </w:t>
            </w:r>
            <w:proofErr w:type="spellStart"/>
            <w:r w:rsidR="00E70715">
              <w:rPr>
                <w:sz w:val="20"/>
                <w:szCs w:val="20"/>
              </w:rPr>
              <w:t>Beckman</w:t>
            </w:r>
            <w:proofErr w:type="spellEnd"/>
            <w:r w:rsidR="00E70715">
              <w:rPr>
                <w:sz w:val="20"/>
                <w:szCs w:val="20"/>
              </w:rPr>
              <w:t xml:space="preserve">. Avenida Jerônimo de Albuquerque, </w:t>
            </w:r>
            <w:proofErr w:type="spellStart"/>
            <w:r w:rsidR="00E70715">
              <w:rPr>
                <w:sz w:val="20"/>
                <w:szCs w:val="20"/>
              </w:rPr>
              <w:t>s⁄n</w:t>
            </w:r>
            <w:proofErr w:type="spellEnd"/>
            <w:r w:rsidR="00E70715">
              <w:rPr>
                <w:sz w:val="20"/>
                <w:szCs w:val="20"/>
              </w:rPr>
              <w:t>, Calhau, São Luís/MA, 98 3269 3445</w:t>
            </w:r>
          </w:p>
        </w:tc>
      </w:tr>
      <w:tr w:rsidR="00DC7108" w14:paraId="644C91C1" w14:textId="77777777">
        <w:trPr>
          <w:trHeight w:val="1180"/>
        </w:trPr>
        <w:tc>
          <w:tcPr>
            <w:tcW w:w="9639" w:type="dxa"/>
            <w:gridSpan w:val="3"/>
            <w:tcBorders>
              <w:bottom w:val="single" w:sz="4" w:space="0" w:color="000000"/>
            </w:tcBorders>
            <w:vAlign w:val="center"/>
          </w:tcPr>
          <w:p w14:paraId="555415E8" w14:textId="77777777" w:rsidR="00DC7108" w:rsidRDefault="003F3D8E">
            <w:pPr>
              <w:spacing w:before="0" w:line="300" w:lineRule="auto"/>
              <w:rPr>
                <w:b/>
                <w:sz w:val="20"/>
                <w:szCs w:val="20"/>
              </w:rPr>
            </w:pPr>
            <w:r>
              <w:rPr>
                <w:b/>
                <w:sz w:val="20"/>
                <w:szCs w:val="20"/>
              </w:rPr>
              <w:t xml:space="preserve">Referência de Tempo: </w:t>
            </w:r>
            <w:r>
              <w:rPr>
                <w:sz w:val="20"/>
                <w:szCs w:val="20"/>
              </w:rPr>
              <w:t xml:space="preserve">Para todas as referências de tempo será obrigatoriamente o </w:t>
            </w:r>
            <w:r>
              <w:rPr>
                <w:b/>
                <w:sz w:val="20"/>
                <w:szCs w:val="20"/>
                <w:u w:val="single"/>
              </w:rPr>
              <w:t>horário de Brasília – DF</w:t>
            </w:r>
            <w:r>
              <w:rPr>
                <w:b/>
                <w:sz w:val="20"/>
                <w:szCs w:val="20"/>
              </w:rPr>
              <w:t>.</w:t>
            </w:r>
          </w:p>
          <w:p w14:paraId="15D9560D" w14:textId="77777777" w:rsidR="00DC7108" w:rsidRDefault="003F3D8E">
            <w:pPr>
              <w:spacing w:before="0" w:line="300" w:lineRule="auto"/>
              <w:rPr>
                <w:sz w:val="20"/>
                <w:szCs w:val="20"/>
              </w:rPr>
            </w:pPr>
            <w:r>
              <w:rPr>
                <w:b/>
                <w:sz w:val="20"/>
                <w:szCs w:val="20"/>
              </w:rPr>
              <w:t>OBS:</w:t>
            </w:r>
            <w:r>
              <w:rPr>
                <w:sz w:val="20"/>
                <w:szCs w:val="20"/>
              </w:rPr>
              <w:t xml:space="preserve"> </w:t>
            </w:r>
            <w:r>
              <w:rPr>
                <w:sz w:val="20"/>
                <w:szCs w:val="20"/>
                <w:u w:val="single"/>
              </w:rPr>
              <w:t>Na hipótese de não haver expediente na data fixada, ficará a sessão adiada para o primeiro dia útil subsequente, no mesmo site e hora, salvo as disposições em contrário</w:t>
            </w:r>
            <w:r>
              <w:rPr>
                <w:sz w:val="20"/>
                <w:szCs w:val="20"/>
              </w:rPr>
              <w:t>.</w:t>
            </w:r>
          </w:p>
          <w:p w14:paraId="4DC6F25C" w14:textId="77777777" w:rsidR="00DC7108" w:rsidRDefault="00DC7108">
            <w:pPr>
              <w:spacing w:before="0" w:line="300" w:lineRule="auto"/>
              <w:rPr>
                <w:color w:val="FF0000"/>
                <w:sz w:val="20"/>
                <w:szCs w:val="20"/>
              </w:rPr>
            </w:pPr>
          </w:p>
        </w:tc>
      </w:tr>
    </w:tbl>
    <w:p w14:paraId="68808D40" w14:textId="77777777" w:rsidR="00DC7108" w:rsidRDefault="00DC7108">
      <w:pPr>
        <w:spacing w:before="0" w:line="300" w:lineRule="auto"/>
        <w:rPr>
          <w:sz w:val="20"/>
          <w:szCs w:val="20"/>
        </w:rPr>
      </w:pPr>
    </w:p>
    <w:p w14:paraId="26B7BEEC" w14:textId="77777777" w:rsidR="00DC7108" w:rsidRDefault="00DC7108">
      <w:pPr>
        <w:spacing w:before="0" w:line="300" w:lineRule="auto"/>
        <w:rPr>
          <w:sz w:val="20"/>
          <w:szCs w:val="20"/>
        </w:rPr>
      </w:pPr>
      <w:bookmarkStart w:id="1" w:name="_gjdgxs" w:colFirst="0" w:colLast="0"/>
      <w:bookmarkEnd w:id="1"/>
    </w:p>
    <w:p w14:paraId="72242212" w14:textId="77777777" w:rsidR="00DC7108" w:rsidRDefault="00DC7108">
      <w:pPr>
        <w:spacing w:before="0" w:line="300" w:lineRule="auto"/>
        <w:rPr>
          <w:sz w:val="20"/>
          <w:szCs w:val="20"/>
        </w:rPr>
      </w:pP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7"/>
        <w:gridCol w:w="995"/>
        <w:gridCol w:w="6729"/>
      </w:tblGrid>
      <w:tr w:rsidR="00DC7108" w14:paraId="6E799E7E" w14:textId="77777777">
        <w:tc>
          <w:tcPr>
            <w:tcW w:w="9781" w:type="dxa"/>
            <w:gridSpan w:val="3"/>
            <w:tcBorders>
              <w:top w:val="single" w:sz="4" w:space="0" w:color="000000"/>
              <w:left w:val="single" w:sz="4" w:space="0" w:color="000000"/>
              <w:bottom w:val="single" w:sz="4" w:space="0" w:color="000000"/>
              <w:right w:val="single" w:sz="4" w:space="0" w:color="000000"/>
            </w:tcBorders>
          </w:tcPr>
          <w:p w14:paraId="6F3C1189" w14:textId="77777777" w:rsidR="00DC7108" w:rsidRDefault="003F3D8E">
            <w:pPr>
              <w:spacing w:before="0" w:line="300" w:lineRule="auto"/>
              <w:jc w:val="center"/>
              <w:rPr>
                <w:b/>
                <w:sz w:val="20"/>
                <w:szCs w:val="20"/>
              </w:rPr>
            </w:pPr>
            <w:r>
              <w:rPr>
                <w:b/>
                <w:sz w:val="20"/>
                <w:szCs w:val="20"/>
              </w:rPr>
              <w:t>PARTE ESPECÍFICA</w:t>
            </w:r>
          </w:p>
        </w:tc>
      </w:tr>
      <w:tr w:rsidR="00DC7108" w14:paraId="7A069964" w14:textId="77777777">
        <w:tc>
          <w:tcPr>
            <w:tcW w:w="9781" w:type="dxa"/>
            <w:gridSpan w:val="3"/>
            <w:tcBorders>
              <w:top w:val="single" w:sz="4" w:space="0" w:color="000000"/>
              <w:left w:val="single" w:sz="4" w:space="0" w:color="000000"/>
              <w:bottom w:val="single" w:sz="4" w:space="0" w:color="000000"/>
              <w:right w:val="single" w:sz="4" w:space="0" w:color="000000"/>
            </w:tcBorders>
          </w:tcPr>
          <w:p w14:paraId="4AC22D00" w14:textId="77777777" w:rsidR="00DC7108" w:rsidRDefault="003F3D8E">
            <w:pPr>
              <w:spacing w:before="0" w:line="300" w:lineRule="auto"/>
              <w:jc w:val="center"/>
              <w:rPr>
                <w:b/>
                <w:sz w:val="20"/>
                <w:szCs w:val="20"/>
              </w:rPr>
            </w:pPr>
            <w:r>
              <w:rPr>
                <w:b/>
                <w:sz w:val="20"/>
                <w:szCs w:val="20"/>
              </w:rPr>
              <w:t>As seguintes Definições da Parte Específica deverão complementar, suplementar ou modificar as informações constantes na Parte Geral.</w:t>
            </w:r>
          </w:p>
          <w:p w14:paraId="16454221" w14:textId="77777777" w:rsidR="00DC7108" w:rsidRDefault="003F3D8E">
            <w:pPr>
              <w:spacing w:before="0" w:line="300" w:lineRule="auto"/>
              <w:jc w:val="center"/>
              <w:rPr>
                <w:b/>
                <w:sz w:val="20"/>
                <w:szCs w:val="20"/>
              </w:rPr>
            </w:pPr>
            <w:r>
              <w:rPr>
                <w:b/>
                <w:sz w:val="20"/>
                <w:szCs w:val="20"/>
              </w:rPr>
              <w:t>Havendo divergência entre as informações constantes na Parte Geral e as Definições da Parte Específica prevalecerão as últimas.</w:t>
            </w:r>
          </w:p>
        </w:tc>
      </w:tr>
      <w:tr w:rsidR="00DC7108" w14:paraId="5CD5D05F" w14:textId="77777777">
        <w:tc>
          <w:tcPr>
            <w:tcW w:w="3052" w:type="dxa"/>
            <w:gridSpan w:val="2"/>
            <w:tcBorders>
              <w:top w:val="single" w:sz="4" w:space="0" w:color="000000"/>
              <w:left w:val="single" w:sz="4" w:space="0" w:color="000000"/>
              <w:bottom w:val="single" w:sz="4" w:space="0" w:color="000000"/>
              <w:right w:val="single" w:sz="4" w:space="0" w:color="000000"/>
            </w:tcBorders>
            <w:vAlign w:val="center"/>
          </w:tcPr>
          <w:p w14:paraId="6A379460" w14:textId="77777777" w:rsidR="00DC7108" w:rsidRDefault="003F3D8E">
            <w:pPr>
              <w:spacing w:before="0" w:line="300" w:lineRule="auto"/>
              <w:jc w:val="center"/>
              <w:rPr>
                <w:b/>
                <w:sz w:val="20"/>
                <w:szCs w:val="20"/>
                <w:highlight w:val="yellow"/>
              </w:rPr>
            </w:pPr>
            <w:r>
              <w:rPr>
                <w:b/>
                <w:sz w:val="20"/>
                <w:szCs w:val="20"/>
              </w:rPr>
              <w:t>Número do Item da Parte Geral.</w:t>
            </w:r>
          </w:p>
        </w:tc>
        <w:tc>
          <w:tcPr>
            <w:tcW w:w="6729" w:type="dxa"/>
            <w:tcBorders>
              <w:top w:val="single" w:sz="4" w:space="0" w:color="000000"/>
              <w:left w:val="single" w:sz="4" w:space="0" w:color="000000"/>
              <w:bottom w:val="single" w:sz="4" w:space="0" w:color="000000"/>
              <w:right w:val="single" w:sz="4" w:space="0" w:color="000000"/>
            </w:tcBorders>
            <w:vAlign w:val="center"/>
          </w:tcPr>
          <w:p w14:paraId="71441B3C" w14:textId="77777777" w:rsidR="00DC7108" w:rsidRDefault="003F3D8E">
            <w:pPr>
              <w:spacing w:before="0" w:line="300" w:lineRule="auto"/>
              <w:jc w:val="center"/>
              <w:rPr>
                <w:b/>
                <w:sz w:val="20"/>
                <w:szCs w:val="20"/>
              </w:rPr>
            </w:pPr>
            <w:r>
              <w:rPr>
                <w:b/>
                <w:sz w:val="20"/>
                <w:szCs w:val="20"/>
              </w:rPr>
              <w:t>Definições da Parte Específica.</w:t>
            </w:r>
          </w:p>
        </w:tc>
      </w:tr>
      <w:tr w:rsidR="00DC7108" w14:paraId="42CD1654" w14:textId="77777777">
        <w:tc>
          <w:tcPr>
            <w:tcW w:w="2057" w:type="dxa"/>
            <w:vAlign w:val="center"/>
          </w:tcPr>
          <w:p w14:paraId="11A7A4DB" w14:textId="77777777" w:rsidR="00DC7108" w:rsidRDefault="003F3D8E">
            <w:pPr>
              <w:spacing w:before="0" w:line="300" w:lineRule="auto"/>
              <w:jc w:val="left"/>
              <w:rPr>
                <w:b/>
                <w:sz w:val="20"/>
                <w:szCs w:val="20"/>
              </w:rPr>
            </w:pPr>
            <w:r>
              <w:rPr>
                <w:b/>
                <w:sz w:val="20"/>
                <w:szCs w:val="20"/>
              </w:rPr>
              <w:t>FORMA DE APRESENTAÇÃO DA PROPOSTA</w:t>
            </w:r>
          </w:p>
        </w:tc>
        <w:tc>
          <w:tcPr>
            <w:tcW w:w="995" w:type="dxa"/>
            <w:vAlign w:val="center"/>
          </w:tcPr>
          <w:p w14:paraId="676C1EF4" w14:textId="77777777" w:rsidR="00DC7108" w:rsidRDefault="003F3D8E">
            <w:pPr>
              <w:spacing w:before="0" w:line="300" w:lineRule="auto"/>
              <w:jc w:val="center"/>
              <w:rPr>
                <w:b/>
                <w:sz w:val="20"/>
                <w:szCs w:val="20"/>
              </w:rPr>
            </w:pPr>
            <w:r>
              <w:rPr>
                <w:b/>
                <w:sz w:val="20"/>
                <w:szCs w:val="20"/>
              </w:rPr>
              <w:t>2.1</w:t>
            </w:r>
          </w:p>
        </w:tc>
        <w:tc>
          <w:tcPr>
            <w:tcW w:w="6729" w:type="dxa"/>
          </w:tcPr>
          <w:p w14:paraId="39EC55BA" w14:textId="77777777" w:rsidR="00DC7108" w:rsidRDefault="001F70D4">
            <w:pPr>
              <w:spacing w:before="0" w:line="300" w:lineRule="auto"/>
              <w:rPr>
                <w:sz w:val="20"/>
                <w:szCs w:val="20"/>
              </w:rPr>
            </w:pPr>
            <w:sdt>
              <w:sdtPr>
                <w:rPr>
                  <w:sz w:val="20"/>
                  <w:szCs w:val="20"/>
                </w:rPr>
                <w:id w:val="1875573246"/>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20"/>
                <w:szCs w:val="20"/>
              </w:rPr>
              <w:t xml:space="preserve"> POR GRUPO</w:t>
            </w:r>
          </w:p>
          <w:p w14:paraId="3AA1874E" w14:textId="77777777" w:rsidR="00DC7108" w:rsidRDefault="001F70D4">
            <w:pPr>
              <w:spacing w:before="0" w:line="300" w:lineRule="auto"/>
              <w:rPr>
                <w:sz w:val="20"/>
                <w:szCs w:val="20"/>
              </w:rPr>
            </w:pPr>
            <w:sdt>
              <w:sdtPr>
                <w:rPr>
                  <w:sz w:val="20"/>
                  <w:szCs w:val="20"/>
                </w:rPr>
                <w:id w:val="-345334983"/>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20"/>
                <w:szCs w:val="20"/>
              </w:rPr>
              <w:t xml:space="preserve"> POR ITEM</w:t>
            </w:r>
          </w:p>
          <w:p w14:paraId="61D080CB" w14:textId="77777777" w:rsidR="00DC7108" w:rsidRDefault="001F70D4">
            <w:pPr>
              <w:tabs>
                <w:tab w:val="center" w:pos="-1260"/>
              </w:tabs>
              <w:spacing w:before="0" w:line="300" w:lineRule="auto"/>
              <w:rPr>
                <w:sz w:val="20"/>
                <w:szCs w:val="20"/>
              </w:rPr>
            </w:pPr>
            <w:sdt>
              <w:sdtPr>
                <w:rPr>
                  <w:sz w:val="20"/>
                  <w:szCs w:val="20"/>
                </w:rPr>
                <w:id w:val="1284763712"/>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20"/>
                <w:szCs w:val="20"/>
              </w:rPr>
              <w:t xml:space="preserve"> POR GRUPO, para o(s) grupos: _____________________ </w:t>
            </w:r>
          </w:p>
          <w:p w14:paraId="16E9D433" w14:textId="77777777" w:rsidR="00DC7108" w:rsidRDefault="003F3D8E">
            <w:pPr>
              <w:tabs>
                <w:tab w:val="center" w:pos="-1260"/>
              </w:tabs>
              <w:spacing w:before="0" w:line="300" w:lineRule="auto"/>
              <w:rPr>
                <w:sz w:val="20"/>
                <w:szCs w:val="20"/>
              </w:rPr>
            </w:pPr>
            <w:r>
              <w:rPr>
                <w:sz w:val="20"/>
                <w:szCs w:val="20"/>
              </w:rPr>
              <w:t xml:space="preserve">e POR ITEM, para os itens:___________________________, </w:t>
            </w:r>
            <w:r>
              <w:rPr>
                <w:sz w:val="20"/>
                <w:szCs w:val="20"/>
              </w:rPr>
              <w:lastRenderedPageBreak/>
              <w:t>observadas as condições definidas neste Edital e anexos.</w:t>
            </w:r>
          </w:p>
          <w:p w14:paraId="237E63F3" w14:textId="77777777" w:rsidR="00DC7108" w:rsidRDefault="001F70D4">
            <w:pPr>
              <w:spacing w:before="0" w:line="300" w:lineRule="auto"/>
              <w:rPr>
                <w:sz w:val="20"/>
                <w:szCs w:val="20"/>
              </w:rPr>
            </w:pPr>
            <w:sdt>
              <w:sdtPr>
                <w:rPr>
                  <w:sz w:val="20"/>
                  <w:szCs w:val="20"/>
                </w:rPr>
                <w:id w:val="997547020"/>
                <w14:checkbox>
                  <w14:checked w14:val="1"/>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20"/>
                <w:szCs w:val="20"/>
              </w:rPr>
              <w:t xml:space="preserve"> GLOBAL</w:t>
            </w:r>
          </w:p>
        </w:tc>
      </w:tr>
      <w:tr w:rsidR="00DC7108" w14:paraId="133FEFD4" w14:textId="77777777">
        <w:tc>
          <w:tcPr>
            <w:tcW w:w="2057" w:type="dxa"/>
            <w:vAlign w:val="center"/>
          </w:tcPr>
          <w:p w14:paraId="50DE5F12" w14:textId="77777777" w:rsidR="00DC7108" w:rsidRDefault="003F3D8E">
            <w:pPr>
              <w:spacing w:before="0" w:line="300" w:lineRule="auto"/>
              <w:jc w:val="left"/>
              <w:rPr>
                <w:b/>
                <w:sz w:val="20"/>
                <w:szCs w:val="20"/>
              </w:rPr>
            </w:pPr>
            <w:r>
              <w:rPr>
                <w:b/>
                <w:sz w:val="19"/>
                <w:szCs w:val="19"/>
              </w:rPr>
              <w:lastRenderedPageBreak/>
              <w:t>REGIME DE EXECUÇÃO</w:t>
            </w:r>
          </w:p>
        </w:tc>
        <w:tc>
          <w:tcPr>
            <w:tcW w:w="995" w:type="dxa"/>
            <w:vAlign w:val="center"/>
          </w:tcPr>
          <w:p w14:paraId="7DF2051C" w14:textId="77777777" w:rsidR="00DC7108" w:rsidRDefault="003F3D8E">
            <w:pPr>
              <w:spacing w:before="0" w:line="300" w:lineRule="auto"/>
              <w:jc w:val="center"/>
              <w:rPr>
                <w:b/>
                <w:sz w:val="20"/>
                <w:szCs w:val="20"/>
              </w:rPr>
            </w:pPr>
            <w:r>
              <w:rPr>
                <w:b/>
                <w:sz w:val="20"/>
                <w:szCs w:val="20"/>
              </w:rPr>
              <w:t>2.2.</w:t>
            </w:r>
          </w:p>
        </w:tc>
        <w:tc>
          <w:tcPr>
            <w:tcW w:w="6729" w:type="dxa"/>
          </w:tcPr>
          <w:p w14:paraId="48BAFFA1" w14:textId="77777777" w:rsidR="00DC7108" w:rsidRDefault="001F70D4">
            <w:pPr>
              <w:spacing w:before="0" w:line="300" w:lineRule="auto"/>
              <w:rPr>
                <w:sz w:val="19"/>
                <w:szCs w:val="19"/>
              </w:rPr>
            </w:pPr>
            <w:sdt>
              <w:sdtPr>
                <w:rPr>
                  <w:sz w:val="20"/>
                  <w:szCs w:val="20"/>
                </w:rPr>
                <w:id w:val="-1774231170"/>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19"/>
                <w:szCs w:val="19"/>
              </w:rPr>
              <w:t xml:space="preserve"> EMPREITADA POR PREÇO UNITÁRIO</w:t>
            </w:r>
          </w:p>
          <w:p w14:paraId="48ED9216" w14:textId="77777777" w:rsidR="00DC7108" w:rsidRDefault="001F70D4">
            <w:pPr>
              <w:spacing w:before="0" w:line="300" w:lineRule="auto"/>
              <w:rPr>
                <w:sz w:val="19"/>
                <w:szCs w:val="19"/>
              </w:rPr>
            </w:pPr>
            <w:sdt>
              <w:sdtPr>
                <w:rPr>
                  <w:sz w:val="20"/>
                  <w:szCs w:val="20"/>
                </w:rPr>
                <w:id w:val="2061899176"/>
                <w14:checkbox>
                  <w14:checked w14:val="1"/>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19"/>
                <w:szCs w:val="19"/>
              </w:rPr>
              <w:t xml:space="preserve"> EMPREITADA POR PREÇO GLOBAL</w:t>
            </w:r>
          </w:p>
          <w:p w14:paraId="5D0A4496" w14:textId="77777777" w:rsidR="00DC7108" w:rsidRDefault="001F70D4">
            <w:pPr>
              <w:spacing w:before="0" w:line="300" w:lineRule="auto"/>
              <w:rPr>
                <w:sz w:val="19"/>
                <w:szCs w:val="19"/>
              </w:rPr>
            </w:pPr>
            <w:sdt>
              <w:sdtPr>
                <w:rPr>
                  <w:sz w:val="20"/>
                  <w:szCs w:val="20"/>
                </w:rPr>
                <w:id w:val="486058748"/>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19"/>
                <w:szCs w:val="19"/>
              </w:rPr>
              <w:t xml:space="preserve"> EMPREITADA INTEGRAL </w:t>
            </w:r>
          </w:p>
          <w:p w14:paraId="6DF60C3A" w14:textId="77777777" w:rsidR="00DC7108" w:rsidRDefault="001F70D4">
            <w:pPr>
              <w:spacing w:before="0" w:line="300" w:lineRule="auto"/>
              <w:rPr>
                <w:sz w:val="20"/>
                <w:szCs w:val="20"/>
              </w:rPr>
            </w:pPr>
            <w:sdt>
              <w:sdtPr>
                <w:rPr>
                  <w:sz w:val="20"/>
                  <w:szCs w:val="20"/>
                </w:rPr>
                <w:id w:val="-688441062"/>
                <w14:checkbox>
                  <w14:checked w14:val="0"/>
                  <w14:checkedState w14:val="2612" w14:font="MS Gothic"/>
                  <w14:uncheckedState w14:val="2610" w14:font="MS Gothic"/>
                </w14:checkbox>
              </w:sdtPr>
              <w:sdtEndPr/>
              <w:sdtContent>
                <w:r w:rsidR="00ED292A">
                  <w:rPr>
                    <w:rFonts w:ascii="MS Gothic" w:eastAsia="MS Gothic" w:hAnsi="MS Gothic" w:hint="eastAsia"/>
                    <w:sz w:val="20"/>
                    <w:szCs w:val="20"/>
                  </w:rPr>
                  <w:t>☐</w:t>
                </w:r>
              </w:sdtContent>
            </w:sdt>
            <w:r w:rsidR="003F3D8E">
              <w:rPr>
                <w:sz w:val="19"/>
                <w:szCs w:val="19"/>
              </w:rPr>
              <w:t xml:space="preserve"> TAREFA</w:t>
            </w:r>
          </w:p>
        </w:tc>
      </w:tr>
      <w:tr w:rsidR="00DC7108" w14:paraId="4662E7D4" w14:textId="77777777">
        <w:tc>
          <w:tcPr>
            <w:tcW w:w="2057" w:type="dxa"/>
            <w:vAlign w:val="center"/>
          </w:tcPr>
          <w:p w14:paraId="16E05B14" w14:textId="77777777" w:rsidR="00DC7108" w:rsidRDefault="003F3D8E">
            <w:pPr>
              <w:spacing w:before="0" w:line="300" w:lineRule="auto"/>
              <w:jc w:val="left"/>
              <w:rPr>
                <w:b/>
                <w:sz w:val="20"/>
                <w:szCs w:val="20"/>
              </w:rPr>
            </w:pPr>
            <w:r>
              <w:rPr>
                <w:b/>
                <w:sz w:val="20"/>
                <w:szCs w:val="20"/>
              </w:rPr>
              <w:t>CRITÉRIO DE JULGAMENTO E INTERVALO DE DIFERENÇA ENTRE OS LANCES</w:t>
            </w:r>
          </w:p>
        </w:tc>
        <w:tc>
          <w:tcPr>
            <w:tcW w:w="995" w:type="dxa"/>
            <w:vAlign w:val="center"/>
          </w:tcPr>
          <w:p w14:paraId="3812D78C" w14:textId="77777777" w:rsidR="00DC7108" w:rsidRDefault="003F3D8E">
            <w:pPr>
              <w:spacing w:before="0" w:line="300" w:lineRule="auto"/>
              <w:jc w:val="center"/>
              <w:rPr>
                <w:b/>
                <w:sz w:val="20"/>
                <w:szCs w:val="20"/>
              </w:rPr>
            </w:pPr>
            <w:r>
              <w:rPr>
                <w:b/>
                <w:sz w:val="20"/>
                <w:szCs w:val="20"/>
              </w:rPr>
              <w:t>3</w:t>
            </w:r>
          </w:p>
          <w:p w14:paraId="45E3E210" w14:textId="77777777" w:rsidR="00DC7108" w:rsidRDefault="003F3D8E">
            <w:pPr>
              <w:spacing w:before="0" w:line="300" w:lineRule="auto"/>
              <w:jc w:val="center"/>
              <w:rPr>
                <w:b/>
                <w:sz w:val="20"/>
                <w:szCs w:val="20"/>
              </w:rPr>
            </w:pPr>
            <w:r>
              <w:rPr>
                <w:b/>
                <w:sz w:val="20"/>
                <w:szCs w:val="20"/>
              </w:rPr>
              <w:t>3.1 e 27</w:t>
            </w:r>
          </w:p>
          <w:p w14:paraId="52644F3C" w14:textId="77777777" w:rsidR="00DC7108" w:rsidRDefault="00DC7108">
            <w:pPr>
              <w:spacing w:before="0" w:line="300" w:lineRule="auto"/>
              <w:jc w:val="center"/>
              <w:rPr>
                <w:b/>
                <w:sz w:val="20"/>
                <w:szCs w:val="20"/>
              </w:rPr>
            </w:pPr>
          </w:p>
        </w:tc>
        <w:tc>
          <w:tcPr>
            <w:tcW w:w="6729" w:type="dxa"/>
            <w:vAlign w:val="center"/>
          </w:tcPr>
          <w:p w14:paraId="6D409F50" w14:textId="77777777" w:rsidR="006717B3" w:rsidRDefault="006717B3" w:rsidP="006717B3">
            <w:pPr>
              <w:spacing w:before="0" w:line="300" w:lineRule="auto"/>
              <w:rPr>
                <w:sz w:val="19"/>
                <w:szCs w:val="19"/>
              </w:rPr>
            </w:pPr>
            <w:sdt>
              <w:sdtPr>
                <w:rPr>
                  <w:sz w:val="20"/>
                  <w:szCs w:val="20"/>
                </w:rPr>
                <w:id w:val="-169560116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19"/>
                <w:szCs w:val="19"/>
              </w:rPr>
              <w:t xml:space="preserve"> </w:t>
            </w:r>
            <w:r>
              <w:rPr>
                <w:sz w:val="19"/>
                <w:szCs w:val="19"/>
              </w:rPr>
              <w:t>MENOR PREÇO: SEM INTERVALO</w:t>
            </w:r>
          </w:p>
          <w:p w14:paraId="632CBD31" w14:textId="77777777" w:rsidR="00DC7108" w:rsidRDefault="003F3D8E">
            <w:pPr>
              <w:spacing w:before="0" w:line="300" w:lineRule="auto"/>
              <w:rPr>
                <w:sz w:val="20"/>
                <w:szCs w:val="20"/>
              </w:rPr>
            </w:pPr>
            <w:r>
              <w:rPr>
                <w:rFonts w:ascii="MS Gothic" w:eastAsia="MS Gothic" w:hAnsi="MS Gothic" w:cs="MS Gothic"/>
                <w:sz w:val="20"/>
                <w:szCs w:val="20"/>
              </w:rPr>
              <w:t>☐</w:t>
            </w:r>
            <w:r>
              <w:rPr>
                <w:sz w:val="20"/>
                <w:szCs w:val="20"/>
              </w:rPr>
              <w:t>MAIOR DESCONTO: Intervalo de %</w:t>
            </w:r>
          </w:p>
        </w:tc>
      </w:tr>
      <w:tr w:rsidR="00DC7108" w14:paraId="4297BD98" w14:textId="77777777">
        <w:tc>
          <w:tcPr>
            <w:tcW w:w="2057" w:type="dxa"/>
            <w:vAlign w:val="center"/>
          </w:tcPr>
          <w:p w14:paraId="5B64807D" w14:textId="77777777" w:rsidR="00DC7108" w:rsidRDefault="003F3D8E">
            <w:pPr>
              <w:spacing w:before="0" w:line="300" w:lineRule="auto"/>
              <w:jc w:val="left"/>
              <w:rPr>
                <w:b/>
                <w:sz w:val="20"/>
                <w:szCs w:val="20"/>
              </w:rPr>
            </w:pPr>
            <w:r>
              <w:rPr>
                <w:b/>
                <w:sz w:val="20"/>
                <w:szCs w:val="20"/>
              </w:rPr>
              <w:t>INFORMAÇÕES ORÇAMENTÁRIAS</w:t>
            </w:r>
          </w:p>
        </w:tc>
        <w:tc>
          <w:tcPr>
            <w:tcW w:w="995" w:type="dxa"/>
            <w:vAlign w:val="center"/>
          </w:tcPr>
          <w:p w14:paraId="39A21866" w14:textId="77777777" w:rsidR="00DC7108" w:rsidRDefault="003F3D8E">
            <w:pPr>
              <w:spacing w:before="0" w:line="300" w:lineRule="auto"/>
              <w:jc w:val="center"/>
              <w:rPr>
                <w:b/>
                <w:sz w:val="20"/>
                <w:szCs w:val="20"/>
              </w:rPr>
            </w:pPr>
            <w:r>
              <w:rPr>
                <w:b/>
                <w:sz w:val="20"/>
                <w:szCs w:val="20"/>
              </w:rPr>
              <w:t>4.1</w:t>
            </w:r>
          </w:p>
        </w:tc>
        <w:tc>
          <w:tcPr>
            <w:tcW w:w="6729" w:type="dxa"/>
          </w:tcPr>
          <w:p w14:paraId="1A8EC47E" w14:textId="77777777" w:rsidR="00DC7108" w:rsidRDefault="00AA50E6">
            <w:pPr>
              <w:spacing w:before="0" w:line="300" w:lineRule="auto"/>
              <w:rPr>
                <w:sz w:val="20"/>
                <w:szCs w:val="20"/>
              </w:rPr>
            </w:pPr>
            <w:r>
              <w:rPr>
                <w:sz w:val="20"/>
                <w:szCs w:val="20"/>
              </w:rPr>
              <w:t>Unidade Orçamentária</w:t>
            </w:r>
            <w:r w:rsidR="003F3D8E">
              <w:rPr>
                <w:sz w:val="20"/>
                <w:szCs w:val="20"/>
              </w:rPr>
              <w:t>:</w:t>
            </w:r>
            <w:r>
              <w:rPr>
                <w:sz w:val="20"/>
                <w:szCs w:val="20"/>
              </w:rPr>
              <w:t xml:space="preserve"> 01101 Assembleia Legislativa</w:t>
            </w:r>
            <w:r w:rsidR="003F3D8E">
              <w:rPr>
                <w:sz w:val="20"/>
                <w:szCs w:val="20"/>
              </w:rPr>
              <w:t xml:space="preserve"> </w:t>
            </w:r>
          </w:p>
          <w:p w14:paraId="7214DB87" w14:textId="77777777" w:rsidR="00DC7108" w:rsidRDefault="00AA50E6">
            <w:pPr>
              <w:spacing w:before="0" w:line="300" w:lineRule="auto"/>
              <w:rPr>
                <w:sz w:val="20"/>
                <w:szCs w:val="20"/>
              </w:rPr>
            </w:pPr>
            <w:r>
              <w:rPr>
                <w:sz w:val="20"/>
                <w:szCs w:val="20"/>
              </w:rPr>
              <w:t>Natureza</w:t>
            </w:r>
            <w:r w:rsidR="003F3D8E">
              <w:rPr>
                <w:sz w:val="20"/>
                <w:szCs w:val="20"/>
              </w:rPr>
              <w:t xml:space="preserve"> d</w:t>
            </w:r>
            <w:r>
              <w:rPr>
                <w:sz w:val="20"/>
                <w:szCs w:val="20"/>
              </w:rPr>
              <w:t>a</w:t>
            </w:r>
            <w:r w:rsidR="003F3D8E">
              <w:rPr>
                <w:sz w:val="20"/>
                <w:szCs w:val="20"/>
              </w:rPr>
              <w:t xml:space="preserve"> Despesa: </w:t>
            </w:r>
            <w:r>
              <w:rPr>
                <w:sz w:val="20"/>
                <w:szCs w:val="20"/>
              </w:rPr>
              <w:t>33.90.39.05 Serviços Técnicos Profissionais</w:t>
            </w:r>
          </w:p>
          <w:p w14:paraId="2536CE5E" w14:textId="77777777" w:rsidR="00DC7108" w:rsidRDefault="003F3D8E">
            <w:pPr>
              <w:spacing w:before="0" w:line="300" w:lineRule="auto"/>
              <w:rPr>
                <w:sz w:val="20"/>
                <w:szCs w:val="20"/>
              </w:rPr>
            </w:pPr>
            <w:r>
              <w:rPr>
                <w:sz w:val="20"/>
                <w:szCs w:val="20"/>
              </w:rPr>
              <w:t>Fonte de Recursos:</w:t>
            </w:r>
            <w:r w:rsidR="00AA50E6">
              <w:rPr>
                <w:sz w:val="20"/>
                <w:szCs w:val="20"/>
              </w:rPr>
              <w:t xml:space="preserve"> 0.1.01.000000 Recursos Ordinários do Tesouro</w:t>
            </w:r>
          </w:p>
        </w:tc>
      </w:tr>
      <w:tr w:rsidR="00DC7108" w14:paraId="1B7CC6B5" w14:textId="77777777">
        <w:tc>
          <w:tcPr>
            <w:tcW w:w="2057" w:type="dxa"/>
            <w:vAlign w:val="center"/>
          </w:tcPr>
          <w:p w14:paraId="52515B11" w14:textId="77777777" w:rsidR="00DC7108" w:rsidRDefault="003F3D8E">
            <w:pPr>
              <w:spacing w:before="0" w:line="300" w:lineRule="auto"/>
              <w:jc w:val="left"/>
              <w:rPr>
                <w:b/>
                <w:sz w:val="20"/>
                <w:szCs w:val="20"/>
              </w:rPr>
            </w:pPr>
            <w:r>
              <w:rPr>
                <w:b/>
                <w:sz w:val="20"/>
                <w:szCs w:val="20"/>
              </w:rPr>
              <w:t>CONSÓRCIO</w:t>
            </w:r>
          </w:p>
        </w:tc>
        <w:tc>
          <w:tcPr>
            <w:tcW w:w="995" w:type="dxa"/>
            <w:vAlign w:val="center"/>
          </w:tcPr>
          <w:p w14:paraId="161F75C4" w14:textId="77777777" w:rsidR="00DC7108" w:rsidRDefault="003F3D8E">
            <w:pPr>
              <w:spacing w:before="0" w:line="300" w:lineRule="auto"/>
              <w:jc w:val="center"/>
              <w:rPr>
                <w:b/>
                <w:sz w:val="20"/>
                <w:szCs w:val="20"/>
              </w:rPr>
            </w:pPr>
            <w:r>
              <w:rPr>
                <w:b/>
                <w:sz w:val="20"/>
                <w:szCs w:val="20"/>
              </w:rPr>
              <w:t>7.8</w:t>
            </w:r>
          </w:p>
        </w:tc>
        <w:tc>
          <w:tcPr>
            <w:tcW w:w="6729" w:type="dxa"/>
          </w:tcPr>
          <w:p w14:paraId="4FF5AAD5" w14:textId="77777777" w:rsidR="00DC7108" w:rsidRDefault="001F70D4">
            <w:pPr>
              <w:spacing w:before="0" w:line="300" w:lineRule="auto"/>
              <w:rPr>
                <w:sz w:val="20"/>
                <w:szCs w:val="20"/>
              </w:rPr>
            </w:pPr>
            <w:sdt>
              <w:sdtPr>
                <w:rPr>
                  <w:sz w:val="20"/>
                  <w:szCs w:val="20"/>
                </w:rPr>
                <w:id w:val="-1596779800"/>
                <w14:checkbox>
                  <w14:checked w14:val="0"/>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3F3D8E">
              <w:rPr>
                <w:sz w:val="20"/>
                <w:szCs w:val="20"/>
              </w:rPr>
              <w:t xml:space="preserve"> Poderão participar empresas em consórcio, observadas as normas constantes no item 7.8 e seus subitens da </w:t>
            </w:r>
            <w:r w:rsidR="003F3D8E">
              <w:rPr>
                <w:b/>
                <w:sz w:val="20"/>
                <w:szCs w:val="20"/>
              </w:rPr>
              <w:t>Parte Geral</w:t>
            </w:r>
            <w:r w:rsidR="003F3D8E">
              <w:rPr>
                <w:sz w:val="20"/>
                <w:szCs w:val="20"/>
              </w:rPr>
              <w:t xml:space="preserve"> deste Edital.</w:t>
            </w:r>
          </w:p>
          <w:p w14:paraId="1EA783EC" w14:textId="77777777" w:rsidR="00DC7108" w:rsidRDefault="001F70D4">
            <w:pPr>
              <w:spacing w:before="0" w:line="300" w:lineRule="auto"/>
              <w:rPr>
                <w:sz w:val="20"/>
                <w:szCs w:val="20"/>
              </w:rPr>
            </w:pPr>
            <w:sdt>
              <w:sdtPr>
                <w:rPr>
                  <w:sz w:val="20"/>
                  <w:szCs w:val="20"/>
                </w:rPr>
                <w:id w:val="-2008969407"/>
                <w14:checkbox>
                  <w14:checked w14:val="1"/>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3F3D8E">
              <w:rPr>
                <w:sz w:val="20"/>
                <w:szCs w:val="20"/>
              </w:rPr>
              <w:t xml:space="preserve"> Não poderão participar desta licitação consorcio de empresas, qualquer que seja a sua forma de constituição. A vedação a participação de consórcio neste certame justifica-se diante da natureza do objeto licitado, o qual apresenta natureza comum, podendo ser ofertado por um número amplo de potenciais participantes, inclusive empresas de pequeno e médio porte que em sua maioria apresentam o mínimo exigido no tocante a qualificação técnica e econômico-financeira, não implicando em qualquer limitação quanto a competitividade.</w:t>
            </w:r>
          </w:p>
        </w:tc>
      </w:tr>
      <w:tr w:rsidR="00DC7108" w14:paraId="743DC3F6" w14:textId="77777777">
        <w:tc>
          <w:tcPr>
            <w:tcW w:w="2057" w:type="dxa"/>
            <w:vAlign w:val="center"/>
          </w:tcPr>
          <w:p w14:paraId="1CDFDCA8" w14:textId="77777777" w:rsidR="00DC7108" w:rsidRDefault="003F3D8E">
            <w:pPr>
              <w:spacing w:before="0" w:line="300" w:lineRule="auto"/>
              <w:jc w:val="left"/>
              <w:rPr>
                <w:b/>
                <w:sz w:val="20"/>
                <w:szCs w:val="20"/>
              </w:rPr>
            </w:pPr>
            <w:r>
              <w:rPr>
                <w:b/>
                <w:sz w:val="20"/>
                <w:szCs w:val="20"/>
              </w:rPr>
              <w:t>VALIDADE DA PROPOSTA</w:t>
            </w:r>
          </w:p>
        </w:tc>
        <w:tc>
          <w:tcPr>
            <w:tcW w:w="995" w:type="dxa"/>
            <w:vAlign w:val="center"/>
          </w:tcPr>
          <w:p w14:paraId="5320D6C5" w14:textId="77777777" w:rsidR="00DC7108" w:rsidRDefault="003F3D8E">
            <w:pPr>
              <w:spacing w:before="0" w:line="300" w:lineRule="auto"/>
              <w:jc w:val="center"/>
              <w:rPr>
                <w:b/>
                <w:sz w:val="20"/>
                <w:szCs w:val="20"/>
              </w:rPr>
            </w:pPr>
            <w:r>
              <w:rPr>
                <w:b/>
                <w:sz w:val="20"/>
                <w:szCs w:val="20"/>
              </w:rPr>
              <w:t>10</w:t>
            </w:r>
          </w:p>
        </w:tc>
        <w:tc>
          <w:tcPr>
            <w:tcW w:w="6729" w:type="dxa"/>
          </w:tcPr>
          <w:p w14:paraId="2DDC372F" w14:textId="77777777" w:rsidR="00DC7108" w:rsidRDefault="003F3D8E">
            <w:pPr>
              <w:spacing w:before="0" w:line="300" w:lineRule="auto"/>
              <w:rPr>
                <w:sz w:val="20"/>
                <w:szCs w:val="20"/>
              </w:rPr>
            </w:pPr>
            <w:r>
              <w:rPr>
                <w:sz w:val="20"/>
                <w:szCs w:val="20"/>
              </w:rPr>
              <w:t xml:space="preserve">A proposta comercial terá validade mínima de </w:t>
            </w:r>
            <w:r>
              <w:rPr>
                <w:b/>
                <w:sz w:val="20"/>
                <w:szCs w:val="20"/>
              </w:rPr>
              <w:t>90 (noventa) dias</w:t>
            </w:r>
            <w:r>
              <w:rPr>
                <w:sz w:val="20"/>
                <w:szCs w:val="20"/>
              </w:rPr>
              <w:t>,</w:t>
            </w:r>
            <w:r>
              <w:rPr>
                <w:b/>
                <w:sz w:val="20"/>
                <w:szCs w:val="20"/>
              </w:rPr>
              <w:t xml:space="preserve"> </w:t>
            </w:r>
            <w:r>
              <w:rPr>
                <w:sz w:val="20"/>
                <w:szCs w:val="20"/>
              </w:rPr>
              <w:t>a contar da data da abertura da sessão pública.</w:t>
            </w:r>
          </w:p>
        </w:tc>
      </w:tr>
      <w:tr w:rsidR="00DC7108" w14:paraId="0E24B8F4" w14:textId="77777777">
        <w:tc>
          <w:tcPr>
            <w:tcW w:w="2057" w:type="dxa"/>
            <w:vAlign w:val="center"/>
          </w:tcPr>
          <w:p w14:paraId="0093B5EC" w14:textId="77777777" w:rsidR="00DC7108" w:rsidRDefault="003F3D8E">
            <w:pPr>
              <w:spacing w:before="0" w:line="300" w:lineRule="auto"/>
              <w:jc w:val="left"/>
              <w:rPr>
                <w:b/>
                <w:sz w:val="20"/>
                <w:szCs w:val="20"/>
              </w:rPr>
            </w:pPr>
            <w:r>
              <w:rPr>
                <w:b/>
                <w:sz w:val="20"/>
                <w:szCs w:val="20"/>
              </w:rPr>
              <w:t>MODO DE DISPUTA</w:t>
            </w:r>
          </w:p>
        </w:tc>
        <w:tc>
          <w:tcPr>
            <w:tcW w:w="995" w:type="dxa"/>
            <w:vAlign w:val="center"/>
          </w:tcPr>
          <w:p w14:paraId="3DB6D475" w14:textId="77777777" w:rsidR="00DC7108" w:rsidRDefault="003F3D8E">
            <w:pPr>
              <w:spacing w:before="0" w:line="300" w:lineRule="auto"/>
              <w:jc w:val="center"/>
              <w:rPr>
                <w:b/>
                <w:sz w:val="20"/>
                <w:szCs w:val="20"/>
              </w:rPr>
            </w:pPr>
            <w:r>
              <w:rPr>
                <w:b/>
                <w:sz w:val="20"/>
                <w:szCs w:val="20"/>
              </w:rPr>
              <w:t>26</w:t>
            </w:r>
          </w:p>
        </w:tc>
        <w:tc>
          <w:tcPr>
            <w:tcW w:w="6729" w:type="dxa"/>
          </w:tcPr>
          <w:p w14:paraId="2A016F69" w14:textId="77777777" w:rsidR="00DC7108" w:rsidRDefault="001F70D4">
            <w:pPr>
              <w:spacing w:before="0" w:line="300" w:lineRule="auto"/>
              <w:rPr>
                <w:sz w:val="20"/>
                <w:szCs w:val="20"/>
              </w:rPr>
            </w:pPr>
            <w:sdt>
              <w:sdtPr>
                <w:rPr>
                  <w:sz w:val="20"/>
                  <w:szCs w:val="20"/>
                </w:rPr>
                <w:id w:val="184332593"/>
                <w14:checkbox>
                  <w14:checked w14:val="0"/>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AA50E6">
              <w:rPr>
                <w:sz w:val="20"/>
                <w:szCs w:val="20"/>
              </w:rPr>
              <w:t xml:space="preserve"> </w:t>
            </w:r>
            <w:r w:rsidR="003F3D8E">
              <w:rPr>
                <w:sz w:val="20"/>
                <w:szCs w:val="20"/>
              </w:rPr>
              <w:t>ABERTO</w:t>
            </w:r>
          </w:p>
          <w:p w14:paraId="141BEB76" w14:textId="77777777" w:rsidR="00DC7108" w:rsidRDefault="001F70D4">
            <w:pPr>
              <w:spacing w:before="0" w:line="300" w:lineRule="auto"/>
              <w:rPr>
                <w:b/>
                <w:sz w:val="20"/>
                <w:szCs w:val="20"/>
                <w:highlight w:val="yellow"/>
              </w:rPr>
            </w:pPr>
            <w:sdt>
              <w:sdtPr>
                <w:rPr>
                  <w:sz w:val="20"/>
                  <w:szCs w:val="20"/>
                </w:rPr>
                <w:id w:val="272134811"/>
                <w14:checkbox>
                  <w14:checked w14:val="1"/>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AA50E6">
              <w:rPr>
                <w:sz w:val="20"/>
                <w:szCs w:val="20"/>
              </w:rPr>
              <w:t xml:space="preserve"> </w:t>
            </w:r>
            <w:r w:rsidR="003F3D8E">
              <w:rPr>
                <w:sz w:val="20"/>
                <w:szCs w:val="20"/>
              </w:rPr>
              <w:t>ABERTO E FECHADO</w:t>
            </w:r>
          </w:p>
        </w:tc>
      </w:tr>
      <w:tr w:rsidR="00DC7108" w14:paraId="26C25637" w14:textId="77777777">
        <w:trPr>
          <w:trHeight w:val="1160"/>
        </w:trPr>
        <w:tc>
          <w:tcPr>
            <w:tcW w:w="2057" w:type="dxa"/>
            <w:shd w:val="clear" w:color="auto" w:fill="FFFFFF"/>
            <w:vAlign w:val="center"/>
          </w:tcPr>
          <w:p w14:paraId="31D82D20" w14:textId="77777777" w:rsidR="00DC7108" w:rsidRDefault="003F3D8E">
            <w:pPr>
              <w:spacing w:before="0" w:line="300" w:lineRule="auto"/>
              <w:jc w:val="left"/>
              <w:rPr>
                <w:b/>
                <w:sz w:val="20"/>
                <w:szCs w:val="20"/>
              </w:rPr>
            </w:pPr>
            <w:r>
              <w:rPr>
                <w:b/>
                <w:sz w:val="20"/>
                <w:szCs w:val="20"/>
              </w:rPr>
              <w:t xml:space="preserve">DEMAIS DOCUMENTOS EXIGIDOS NA </w:t>
            </w:r>
            <w:r>
              <w:rPr>
                <w:b/>
                <w:sz w:val="20"/>
                <w:szCs w:val="20"/>
              </w:rPr>
              <w:lastRenderedPageBreak/>
              <w:t>PROPOSTA</w:t>
            </w:r>
          </w:p>
        </w:tc>
        <w:tc>
          <w:tcPr>
            <w:tcW w:w="995" w:type="dxa"/>
            <w:shd w:val="clear" w:color="auto" w:fill="FFFFFF"/>
            <w:vAlign w:val="center"/>
          </w:tcPr>
          <w:p w14:paraId="4D47FF36" w14:textId="77777777" w:rsidR="00DC7108" w:rsidRDefault="003F3D8E">
            <w:pPr>
              <w:spacing w:before="0" w:line="300" w:lineRule="auto"/>
              <w:jc w:val="center"/>
              <w:rPr>
                <w:b/>
                <w:sz w:val="20"/>
                <w:szCs w:val="20"/>
              </w:rPr>
            </w:pPr>
            <w:r>
              <w:rPr>
                <w:b/>
                <w:sz w:val="20"/>
                <w:szCs w:val="20"/>
              </w:rPr>
              <w:lastRenderedPageBreak/>
              <w:t>30.4</w:t>
            </w:r>
          </w:p>
        </w:tc>
        <w:tc>
          <w:tcPr>
            <w:tcW w:w="6729" w:type="dxa"/>
            <w:shd w:val="clear" w:color="auto" w:fill="FFFFFF"/>
            <w:vAlign w:val="center"/>
          </w:tcPr>
          <w:p w14:paraId="5E16AB9C" w14:textId="77777777" w:rsidR="00DC7108" w:rsidRDefault="00DC7108">
            <w:pPr>
              <w:spacing w:before="0" w:line="300" w:lineRule="auto"/>
              <w:rPr>
                <w:sz w:val="20"/>
                <w:szCs w:val="20"/>
              </w:rPr>
            </w:pPr>
          </w:p>
        </w:tc>
      </w:tr>
      <w:tr w:rsidR="00DC7108" w14:paraId="599F5266" w14:textId="77777777">
        <w:trPr>
          <w:trHeight w:val="1740"/>
        </w:trPr>
        <w:tc>
          <w:tcPr>
            <w:tcW w:w="2057" w:type="dxa"/>
            <w:shd w:val="clear" w:color="auto" w:fill="FFFFFF"/>
            <w:vAlign w:val="center"/>
          </w:tcPr>
          <w:p w14:paraId="08724DF5" w14:textId="77777777" w:rsidR="00DC7108" w:rsidRDefault="003F3D8E">
            <w:pPr>
              <w:spacing w:before="0" w:line="300" w:lineRule="auto"/>
              <w:jc w:val="left"/>
              <w:rPr>
                <w:b/>
                <w:sz w:val="20"/>
                <w:szCs w:val="20"/>
              </w:rPr>
            </w:pPr>
            <w:r>
              <w:rPr>
                <w:b/>
                <w:sz w:val="20"/>
                <w:szCs w:val="20"/>
              </w:rPr>
              <w:t>CAPITAL SOCIAL OU PATRIMÔNIO LÍQUIDO</w:t>
            </w:r>
          </w:p>
        </w:tc>
        <w:tc>
          <w:tcPr>
            <w:tcW w:w="995" w:type="dxa"/>
            <w:shd w:val="clear" w:color="auto" w:fill="FFFFFF"/>
            <w:vAlign w:val="center"/>
          </w:tcPr>
          <w:p w14:paraId="2425588B" w14:textId="77777777" w:rsidR="00DC7108" w:rsidRDefault="003F3D8E">
            <w:pPr>
              <w:spacing w:before="0" w:line="300" w:lineRule="auto"/>
              <w:jc w:val="center"/>
              <w:rPr>
                <w:b/>
                <w:sz w:val="20"/>
                <w:szCs w:val="20"/>
              </w:rPr>
            </w:pPr>
            <w:r>
              <w:rPr>
                <w:b/>
                <w:sz w:val="20"/>
                <w:szCs w:val="20"/>
              </w:rPr>
              <w:t>41.3.2.</w:t>
            </w:r>
          </w:p>
        </w:tc>
        <w:tc>
          <w:tcPr>
            <w:tcW w:w="6729" w:type="dxa"/>
            <w:shd w:val="clear" w:color="auto" w:fill="FFFFFF"/>
            <w:vAlign w:val="center"/>
          </w:tcPr>
          <w:p w14:paraId="47C28A3D" w14:textId="77777777" w:rsidR="00DC7108" w:rsidRDefault="001F70D4">
            <w:pPr>
              <w:tabs>
                <w:tab w:val="left" w:pos="9709"/>
              </w:tabs>
              <w:spacing w:before="0" w:line="300" w:lineRule="auto"/>
              <w:rPr>
                <w:sz w:val="20"/>
                <w:szCs w:val="20"/>
              </w:rPr>
            </w:pPr>
            <w:sdt>
              <w:sdtPr>
                <w:rPr>
                  <w:sz w:val="20"/>
                  <w:szCs w:val="20"/>
                </w:rPr>
                <w:id w:val="172845668"/>
                <w14:checkbox>
                  <w14:checked w14:val="1"/>
                  <w14:checkedState w14:val="2612" w14:font="MS Gothic"/>
                  <w14:uncheckedState w14:val="2610" w14:font="MS Gothic"/>
                </w14:checkbox>
              </w:sdtPr>
              <w:sdtEndPr/>
              <w:sdtContent>
                <w:r w:rsidR="00D14CFD">
                  <w:rPr>
                    <w:rFonts w:ascii="MS Gothic" w:eastAsia="MS Gothic" w:hAnsi="MS Gothic" w:hint="eastAsia"/>
                    <w:sz w:val="20"/>
                    <w:szCs w:val="20"/>
                  </w:rPr>
                  <w:t>☒</w:t>
                </w:r>
              </w:sdtContent>
            </w:sdt>
            <w:r w:rsidR="003F3D8E">
              <w:rPr>
                <w:sz w:val="20"/>
                <w:szCs w:val="20"/>
              </w:rPr>
              <w:t xml:space="preserve"> Comprovante, na forma da lei, de registro ou arquivamento na Junta Comercial ou no Cartório competente, conforme o caso, do:</w:t>
            </w:r>
          </w:p>
          <w:p w14:paraId="0D3E136A" w14:textId="77777777" w:rsidR="00DC7108" w:rsidRDefault="00DC7108">
            <w:pPr>
              <w:tabs>
                <w:tab w:val="left" w:pos="9709"/>
              </w:tabs>
              <w:spacing w:before="0" w:line="300" w:lineRule="auto"/>
              <w:ind w:left="448"/>
              <w:rPr>
                <w:sz w:val="20"/>
                <w:szCs w:val="20"/>
              </w:rPr>
            </w:pPr>
          </w:p>
          <w:p w14:paraId="217B8767" w14:textId="77777777" w:rsidR="00DC7108" w:rsidRDefault="001F70D4">
            <w:pPr>
              <w:tabs>
                <w:tab w:val="left" w:pos="9709"/>
              </w:tabs>
              <w:spacing w:before="0" w:line="300" w:lineRule="auto"/>
              <w:ind w:left="448"/>
              <w:rPr>
                <w:sz w:val="20"/>
                <w:szCs w:val="20"/>
              </w:rPr>
            </w:pPr>
            <w:sdt>
              <w:sdtPr>
                <w:rPr>
                  <w:sz w:val="20"/>
                  <w:szCs w:val="20"/>
                </w:rPr>
                <w:id w:val="-528489175"/>
                <w14:checkbox>
                  <w14:checked w14:val="0"/>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3F3D8E">
              <w:rPr>
                <w:sz w:val="20"/>
                <w:szCs w:val="20"/>
              </w:rPr>
              <w:t xml:space="preserve"> </w:t>
            </w:r>
            <w:r w:rsidR="003F3D8E">
              <w:rPr>
                <w:b/>
                <w:sz w:val="20"/>
                <w:szCs w:val="20"/>
              </w:rPr>
              <w:t>patrimônio líquido mínimo</w:t>
            </w:r>
            <w:r w:rsidR="003F3D8E">
              <w:rPr>
                <w:sz w:val="20"/>
                <w:szCs w:val="20"/>
              </w:rPr>
              <w:t xml:space="preserve"> equivalente a 10% (dez por cento) do valor total estimado da contratação ou do item pertinente, caso a licitante que apresentar índice econômico igual ou inferior a 01 (um) em qualquer dos índices de Liquidez Geral, Solvência Geral e Liquidez Corrente.</w:t>
            </w:r>
          </w:p>
          <w:p w14:paraId="1B062F3F" w14:textId="77777777" w:rsidR="00DC7108" w:rsidRDefault="001F70D4">
            <w:pPr>
              <w:tabs>
                <w:tab w:val="left" w:pos="9709"/>
              </w:tabs>
              <w:spacing w:before="0" w:line="300" w:lineRule="auto"/>
              <w:ind w:left="448"/>
              <w:rPr>
                <w:sz w:val="20"/>
                <w:szCs w:val="20"/>
              </w:rPr>
            </w:pPr>
            <w:sdt>
              <w:sdtPr>
                <w:rPr>
                  <w:sz w:val="20"/>
                  <w:szCs w:val="20"/>
                </w:rPr>
                <w:id w:val="-928349926"/>
                <w14:checkbox>
                  <w14:checked w14:val="1"/>
                  <w14:checkedState w14:val="2612" w14:font="MS Gothic"/>
                  <w14:uncheckedState w14:val="2610" w14:font="MS Gothic"/>
                </w14:checkbox>
              </w:sdtPr>
              <w:sdtEndPr/>
              <w:sdtContent>
                <w:r w:rsidR="00D14CFD">
                  <w:rPr>
                    <w:rFonts w:ascii="MS Gothic" w:eastAsia="MS Gothic" w:hAnsi="MS Gothic" w:hint="eastAsia"/>
                    <w:sz w:val="20"/>
                    <w:szCs w:val="20"/>
                  </w:rPr>
                  <w:t>☒</w:t>
                </w:r>
              </w:sdtContent>
            </w:sdt>
            <w:r w:rsidR="003F3D8E">
              <w:rPr>
                <w:sz w:val="20"/>
                <w:szCs w:val="20"/>
              </w:rPr>
              <w:t xml:space="preserve"> </w:t>
            </w:r>
            <w:r w:rsidR="003F3D8E">
              <w:rPr>
                <w:b/>
                <w:sz w:val="20"/>
                <w:szCs w:val="20"/>
              </w:rPr>
              <w:t>capital social mínimo</w:t>
            </w:r>
            <w:r w:rsidR="003F3D8E">
              <w:rPr>
                <w:sz w:val="20"/>
                <w:szCs w:val="20"/>
              </w:rPr>
              <w:t xml:space="preserve"> equivalente a 10% (dez por cento) do valor total estimado da contratação ou do item pertinente, caso a licitante que apresentar índice econômico igual ou inferior a 01 (um) em qualquer dos índices de Liquidez Geral, Solvência Geral e Liquidez Corrente.</w:t>
            </w:r>
          </w:p>
          <w:p w14:paraId="574F3989" w14:textId="77777777" w:rsidR="00DC7108" w:rsidRDefault="001F70D4">
            <w:pPr>
              <w:tabs>
                <w:tab w:val="left" w:pos="9709"/>
              </w:tabs>
              <w:spacing w:before="0" w:line="300" w:lineRule="auto"/>
              <w:ind w:left="448"/>
              <w:rPr>
                <w:sz w:val="20"/>
                <w:szCs w:val="20"/>
              </w:rPr>
            </w:pPr>
            <w:sdt>
              <w:sdtPr>
                <w:rPr>
                  <w:sz w:val="20"/>
                  <w:szCs w:val="20"/>
                </w:rPr>
                <w:id w:val="478343781"/>
                <w14:checkbox>
                  <w14:checked w14:val="0"/>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3F3D8E">
              <w:rPr>
                <w:sz w:val="20"/>
                <w:szCs w:val="20"/>
              </w:rPr>
              <w:t xml:space="preserve"> </w:t>
            </w:r>
            <w:r w:rsidR="003F3D8E">
              <w:rPr>
                <w:b/>
                <w:sz w:val="20"/>
                <w:szCs w:val="20"/>
              </w:rPr>
              <w:t>patrimônio líquido mínimo</w:t>
            </w:r>
            <w:r w:rsidR="003F3D8E">
              <w:rPr>
                <w:sz w:val="20"/>
                <w:szCs w:val="20"/>
              </w:rPr>
              <w:t xml:space="preserve"> equivalente a 10% (dez por cento) do valor total estimado da contratação ou do item pertinente.</w:t>
            </w:r>
          </w:p>
          <w:p w14:paraId="155F18B6" w14:textId="77777777" w:rsidR="00DC7108" w:rsidRDefault="001F70D4">
            <w:pPr>
              <w:tabs>
                <w:tab w:val="left" w:pos="9709"/>
              </w:tabs>
              <w:spacing w:before="0" w:line="300" w:lineRule="auto"/>
              <w:ind w:left="448"/>
              <w:rPr>
                <w:sz w:val="20"/>
                <w:szCs w:val="20"/>
              </w:rPr>
            </w:pPr>
            <w:sdt>
              <w:sdtPr>
                <w:rPr>
                  <w:sz w:val="20"/>
                  <w:szCs w:val="20"/>
                </w:rPr>
                <w:id w:val="1773819086"/>
                <w14:checkbox>
                  <w14:checked w14:val="0"/>
                  <w14:checkedState w14:val="2612" w14:font="MS Gothic"/>
                  <w14:uncheckedState w14:val="2610" w14:font="MS Gothic"/>
                </w14:checkbox>
              </w:sdtPr>
              <w:sdtEndPr/>
              <w:sdtContent>
                <w:r w:rsidR="00AA50E6">
                  <w:rPr>
                    <w:rFonts w:ascii="MS Gothic" w:eastAsia="MS Gothic" w:hAnsi="MS Gothic" w:hint="eastAsia"/>
                    <w:sz w:val="20"/>
                    <w:szCs w:val="20"/>
                  </w:rPr>
                  <w:t>☐</w:t>
                </w:r>
              </w:sdtContent>
            </w:sdt>
            <w:r w:rsidR="003F3D8E">
              <w:rPr>
                <w:sz w:val="20"/>
                <w:szCs w:val="20"/>
              </w:rPr>
              <w:t xml:space="preserve"> </w:t>
            </w:r>
            <w:r w:rsidR="003F3D8E">
              <w:rPr>
                <w:b/>
                <w:sz w:val="20"/>
                <w:szCs w:val="20"/>
              </w:rPr>
              <w:t>capital social mínimo</w:t>
            </w:r>
            <w:r w:rsidR="003F3D8E">
              <w:rPr>
                <w:sz w:val="20"/>
                <w:szCs w:val="20"/>
              </w:rPr>
              <w:t xml:space="preserve"> equivalente a 10% (dez por cento) do valor total estimado da contratação ou do item pertinente.</w:t>
            </w:r>
          </w:p>
          <w:p w14:paraId="7C43ACB8" w14:textId="77777777" w:rsidR="00DC7108" w:rsidRDefault="00DC7108">
            <w:pPr>
              <w:tabs>
                <w:tab w:val="left" w:pos="9709"/>
              </w:tabs>
              <w:spacing w:before="0" w:line="300" w:lineRule="auto"/>
              <w:ind w:left="448"/>
              <w:rPr>
                <w:sz w:val="20"/>
                <w:szCs w:val="20"/>
              </w:rPr>
            </w:pPr>
          </w:p>
          <w:p w14:paraId="4B460E4C" w14:textId="77777777" w:rsidR="00DC7108" w:rsidRDefault="001F70D4">
            <w:pPr>
              <w:spacing w:before="0" w:line="300" w:lineRule="auto"/>
              <w:rPr>
                <w:sz w:val="20"/>
                <w:szCs w:val="20"/>
              </w:rPr>
            </w:pPr>
            <w:sdt>
              <w:sdtPr>
                <w:rPr>
                  <w:sz w:val="20"/>
                  <w:szCs w:val="20"/>
                </w:rPr>
                <w:id w:val="-1211265744"/>
                <w14:checkbox>
                  <w14:checked w14:val="0"/>
                  <w14:checkedState w14:val="2612" w14:font="MS Gothic"/>
                  <w14:uncheckedState w14:val="2610" w14:font="MS Gothic"/>
                </w14:checkbox>
              </w:sdtPr>
              <w:sdtEndPr/>
              <w:sdtContent>
                <w:r w:rsidR="00D14CFD">
                  <w:rPr>
                    <w:rFonts w:ascii="MS Gothic" w:eastAsia="MS Gothic" w:hAnsi="MS Gothic" w:hint="eastAsia"/>
                    <w:sz w:val="20"/>
                    <w:szCs w:val="20"/>
                  </w:rPr>
                  <w:t>☐</w:t>
                </w:r>
              </w:sdtContent>
            </w:sdt>
            <w:r w:rsidR="003F3D8E">
              <w:rPr>
                <w:sz w:val="20"/>
                <w:szCs w:val="20"/>
              </w:rPr>
              <w:t xml:space="preserve"> Não haverá exigência quanto à comprovação de capital social mínimo ou patrimônio líquido mínimo.</w:t>
            </w:r>
          </w:p>
        </w:tc>
      </w:tr>
      <w:tr w:rsidR="00DC7108" w14:paraId="790EED6A" w14:textId="77777777">
        <w:trPr>
          <w:trHeight w:val="1100"/>
        </w:trPr>
        <w:tc>
          <w:tcPr>
            <w:tcW w:w="2057" w:type="dxa"/>
            <w:shd w:val="clear" w:color="auto" w:fill="FFFFFF"/>
            <w:vAlign w:val="center"/>
          </w:tcPr>
          <w:p w14:paraId="5028F642" w14:textId="77777777" w:rsidR="00DC7108" w:rsidRDefault="003F3D8E">
            <w:pPr>
              <w:spacing w:before="0" w:line="300" w:lineRule="auto"/>
              <w:jc w:val="left"/>
              <w:rPr>
                <w:b/>
                <w:sz w:val="20"/>
                <w:szCs w:val="20"/>
              </w:rPr>
            </w:pPr>
            <w:r>
              <w:rPr>
                <w:b/>
                <w:sz w:val="20"/>
                <w:szCs w:val="20"/>
              </w:rPr>
              <w:t>QUALIFICAÇÃO TÉCNICA – INSCRIÇÃO DA EMPRESA NA ENTIDADE PROFISSIONAL COMPETENTE</w:t>
            </w:r>
          </w:p>
        </w:tc>
        <w:tc>
          <w:tcPr>
            <w:tcW w:w="995" w:type="dxa"/>
            <w:shd w:val="clear" w:color="auto" w:fill="FFFFFF"/>
            <w:vAlign w:val="center"/>
          </w:tcPr>
          <w:p w14:paraId="4E7C2EB2" w14:textId="77777777" w:rsidR="00DC7108" w:rsidRDefault="003F3D8E">
            <w:pPr>
              <w:spacing w:before="0" w:line="300" w:lineRule="auto"/>
              <w:jc w:val="center"/>
              <w:rPr>
                <w:b/>
                <w:sz w:val="20"/>
                <w:szCs w:val="20"/>
              </w:rPr>
            </w:pPr>
            <w:r>
              <w:rPr>
                <w:b/>
                <w:sz w:val="20"/>
                <w:szCs w:val="20"/>
              </w:rPr>
              <w:t>42.1.</w:t>
            </w:r>
          </w:p>
        </w:tc>
        <w:tc>
          <w:tcPr>
            <w:tcW w:w="6729" w:type="dxa"/>
            <w:shd w:val="clear" w:color="auto" w:fill="FFFFFF"/>
            <w:vAlign w:val="center"/>
          </w:tcPr>
          <w:p w14:paraId="0D185203" w14:textId="77777777" w:rsidR="00DC7108" w:rsidRDefault="003F3D8E">
            <w:pPr>
              <w:spacing w:before="0" w:line="300" w:lineRule="auto"/>
              <w:rPr>
                <w:sz w:val="20"/>
                <w:szCs w:val="20"/>
              </w:rPr>
            </w:pPr>
            <w:r>
              <w:rPr>
                <w:sz w:val="20"/>
                <w:szCs w:val="20"/>
              </w:rPr>
              <w:t xml:space="preserve">Certidão de Registro Regular expedida pelo Conselho </w:t>
            </w:r>
            <w:r w:rsidR="00D506E9">
              <w:rPr>
                <w:sz w:val="20"/>
                <w:szCs w:val="20"/>
              </w:rPr>
              <w:t xml:space="preserve">Regional de Química e/ou Conselho Regional de Biologia </w:t>
            </w:r>
            <w:r>
              <w:rPr>
                <w:sz w:val="20"/>
                <w:szCs w:val="20"/>
              </w:rPr>
              <w:t>da região sede da empresa, contendo obrigatoriamente o registro do(s) responsável (</w:t>
            </w:r>
            <w:proofErr w:type="spellStart"/>
            <w:r>
              <w:rPr>
                <w:sz w:val="20"/>
                <w:szCs w:val="20"/>
              </w:rPr>
              <w:t>is</w:t>
            </w:r>
            <w:proofErr w:type="spellEnd"/>
            <w:r>
              <w:rPr>
                <w:sz w:val="20"/>
                <w:szCs w:val="20"/>
              </w:rPr>
              <w:t>) Técnico (s) da Empresa e a atividade relacionada com o objeto. Deverá ser apresentada também Certidão de Registro de Pessoa Física do(s) Responsável(</w:t>
            </w:r>
            <w:proofErr w:type="spellStart"/>
            <w:r>
              <w:rPr>
                <w:sz w:val="20"/>
                <w:szCs w:val="20"/>
              </w:rPr>
              <w:t>is</w:t>
            </w:r>
            <w:proofErr w:type="spellEnd"/>
            <w:r>
              <w:rPr>
                <w:sz w:val="20"/>
                <w:szCs w:val="20"/>
              </w:rPr>
              <w:t>) Técnico(s).</w:t>
            </w:r>
          </w:p>
        </w:tc>
      </w:tr>
      <w:tr w:rsidR="00DC7108" w14:paraId="15544988" w14:textId="77777777">
        <w:trPr>
          <w:trHeight w:val="1100"/>
        </w:trPr>
        <w:tc>
          <w:tcPr>
            <w:tcW w:w="2057" w:type="dxa"/>
            <w:shd w:val="clear" w:color="auto" w:fill="FFFFFF"/>
            <w:vAlign w:val="center"/>
          </w:tcPr>
          <w:p w14:paraId="4CB701C7" w14:textId="77777777" w:rsidR="00DC7108" w:rsidRDefault="003F3D8E">
            <w:pPr>
              <w:spacing w:before="0" w:line="300" w:lineRule="auto"/>
              <w:jc w:val="left"/>
              <w:rPr>
                <w:b/>
                <w:sz w:val="20"/>
                <w:szCs w:val="20"/>
              </w:rPr>
            </w:pPr>
            <w:r>
              <w:rPr>
                <w:b/>
                <w:sz w:val="20"/>
                <w:szCs w:val="20"/>
              </w:rPr>
              <w:t>QUALIFICAÇÃO TÉCNICA – ATESTADO TÉCNICO OPERACIONAL</w:t>
            </w:r>
          </w:p>
        </w:tc>
        <w:tc>
          <w:tcPr>
            <w:tcW w:w="995" w:type="dxa"/>
            <w:shd w:val="clear" w:color="auto" w:fill="FFFFFF"/>
            <w:vAlign w:val="center"/>
          </w:tcPr>
          <w:p w14:paraId="23CC1C51" w14:textId="77777777" w:rsidR="00DC7108" w:rsidRDefault="003F3D8E">
            <w:pPr>
              <w:spacing w:before="0" w:line="300" w:lineRule="auto"/>
              <w:jc w:val="center"/>
              <w:rPr>
                <w:b/>
                <w:sz w:val="20"/>
                <w:szCs w:val="20"/>
              </w:rPr>
            </w:pPr>
            <w:r>
              <w:rPr>
                <w:b/>
                <w:sz w:val="20"/>
                <w:szCs w:val="20"/>
              </w:rPr>
              <w:t>42.1.</w:t>
            </w:r>
          </w:p>
        </w:tc>
        <w:tc>
          <w:tcPr>
            <w:tcW w:w="6729" w:type="dxa"/>
            <w:shd w:val="clear" w:color="auto" w:fill="FFFFFF"/>
            <w:vAlign w:val="center"/>
          </w:tcPr>
          <w:p w14:paraId="68670DEA" w14:textId="77777777" w:rsidR="00E16BD5" w:rsidRPr="00E16BD5" w:rsidRDefault="001F70D4" w:rsidP="00E16BD5">
            <w:pPr>
              <w:pBdr>
                <w:top w:val="nil"/>
                <w:left w:val="nil"/>
                <w:bottom w:val="nil"/>
                <w:right w:val="nil"/>
                <w:between w:val="nil"/>
              </w:pBdr>
              <w:spacing w:after="0" w:line="300" w:lineRule="auto"/>
              <w:ind w:left="685"/>
              <w:rPr>
                <w:rFonts w:eastAsia="Arial"/>
                <w:sz w:val="20"/>
                <w:szCs w:val="20"/>
              </w:rPr>
            </w:pPr>
            <w:sdt>
              <w:sdtPr>
                <w:rPr>
                  <w:sz w:val="20"/>
                  <w:szCs w:val="20"/>
                </w:rPr>
                <w:id w:val="1798558863"/>
                <w14:checkbox>
                  <w14:checked w14:val="1"/>
                  <w14:checkedState w14:val="2612" w14:font="MS Gothic"/>
                  <w14:uncheckedState w14:val="2610" w14:font="MS Gothic"/>
                </w14:checkbox>
              </w:sdtPr>
              <w:sdtEndPr/>
              <w:sdtContent>
                <w:r w:rsidR="00243C35">
                  <w:rPr>
                    <w:rFonts w:ascii="MS Gothic" w:eastAsia="MS Gothic" w:hAnsi="MS Gothic" w:hint="eastAsia"/>
                    <w:sz w:val="20"/>
                    <w:szCs w:val="20"/>
                  </w:rPr>
                  <w:t>☒</w:t>
                </w:r>
              </w:sdtContent>
            </w:sdt>
            <w:r w:rsidR="003F3D8E">
              <w:rPr>
                <w:rFonts w:eastAsia="Arial"/>
                <w:sz w:val="20"/>
                <w:szCs w:val="20"/>
              </w:rPr>
              <w:t xml:space="preserve"> </w:t>
            </w:r>
            <w:r w:rsidR="00E16BD5" w:rsidRPr="00E16BD5">
              <w:rPr>
                <w:rFonts w:eastAsia="Arial"/>
                <w:sz w:val="20"/>
                <w:szCs w:val="20"/>
              </w:rPr>
              <w:t xml:space="preserve">Para atendimento à </w:t>
            </w:r>
            <w:r w:rsidR="00E16BD5" w:rsidRPr="00E16BD5">
              <w:rPr>
                <w:rFonts w:eastAsia="Arial"/>
                <w:b/>
                <w:bCs/>
                <w:sz w:val="20"/>
                <w:szCs w:val="20"/>
              </w:rPr>
              <w:t>qualificação técnico-operacional</w:t>
            </w:r>
            <w:r w:rsidR="00E16BD5" w:rsidRPr="00E16BD5">
              <w:rPr>
                <w:rFonts w:eastAsia="Arial"/>
                <w:sz w:val="20"/>
                <w:szCs w:val="20"/>
              </w:rPr>
              <w:t xml:space="preserve">, além da inscrição ou registro da </w:t>
            </w:r>
            <w:r w:rsidR="00E16BD5" w:rsidRPr="00E16BD5">
              <w:rPr>
                <w:rFonts w:eastAsia="Arial"/>
                <w:b/>
                <w:bCs/>
                <w:sz w:val="20"/>
                <w:szCs w:val="20"/>
              </w:rPr>
              <w:t xml:space="preserve">licitante </w:t>
            </w:r>
            <w:r w:rsidR="00E16BD5" w:rsidRPr="00E16BD5">
              <w:rPr>
                <w:rFonts w:eastAsia="Arial"/>
                <w:sz w:val="20"/>
                <w:szCs w:val="20"/>
              </w:rPr>
              <w:t xml:space="preserve">junto ao Conselho Regional de Química e/ou Conselho Regional de Biologia, que comprove atividade relacionada com o objeto, apresentar um ou mais atestado(s) que comprove(m) que a </w:t>
            </w:r>
            <w:r w:rsidR="00E16BD5" w:rsidRPr="00E16BD5">
              <w:rPr>
                <w:rFonts w:eastAsia="Arial"/>
                <w:b/>
                <w:bCs/>
                <w:sz w:val="20"/>
                <w:szCs w:val="20"/>
              </w:rPr>
              <w:t xml:space="preserve">licitante </w:t>
            </w:r>
            <w:r w:rsidR="00E16BD5" w:rsidRPr="00E16BD5">
              <w:rPr>
                <w:rFonts w:eastAsia="Arial"/>
                <w:sz w:val="20"/>
                <w:szCs w:val="20"/>
              </w:rPr>
              <w:t xml:space="preserve">tenha executado para órgão ou entidade da administração pública direta ou indireta, </w:t>
            </w:r>
            <w:r w:rsidR="00E16BD5" w:rsidRPr="00E16BD5">
              <w:rPr>
                <w:rFonts w:eastAsia="Arial"/>
                <w:sz w:val="20"/>
                <w:szCs w:val="20"/>
              </w:rPr>
              <w:lastRenderedPageBreak/>
              <w:t>federal, estadual, municipal ou do Distrito Federal, ou ainda, para empresas privadas, os seguintes serviços com as respectivas quantidades mínimas:</w:t>
            </w:r>
          </w:p>
          <w:p w14:paraId="548DB694" w14:textId="77777777" w:rsidR="00E16BD5" w:rsidRPr="00E16BD5" w:rsidRDefault="00E16BD5" w:rsidP="008E3080">
            <w:pPr>
              <w:pBdr>
                <w:top w:val="nil"/>
                <w:left w:val="nil"/>
                <w:bottom w:val="nil"/>
                <w:right w:val="nil"/>
                <w:between w:val="nil"/>
              </w:pBdr>
              <w:spacing w:before="0" w:after="0" w:line="300" w:lineRule="auto"/>
              <w:ind w:left="664" w:firstLine="56"/>
              <w:rPr>
                <w:rFonts w:eastAsia="Arial"/>
                <w:sz w:val="20"/>
                <w:szCs w:val="20"/>
              </w:rPr>
            </w:pPr>
            <w:r w:rsidRPr="00E16BD5">
              <w:rPr>
                <w:rFonts w:eastAsia="Arial"/>
                <w:sz w:val="20"/>
                <w:szCs w:val="20"/>
              </w:rPr>
              <w:t>a) Experiência mínima de 01 (um) ano comprovada em serviços de análises físico-químicas e bacteriológicas em estações de tratamento de efluentes domésticos e em análises de potabilidade conforme Legislação em vigor.</w:t>
            </w:r>
          </w:p>
          <w:p w14:paraId="5BA22D2C" w14:textId="77777777" w:rsidR="00DC7108" w:rsidRDefault="00DC7108">
            <w:pPr>
              <w:widowControl/>
              <w:pBdr>
                <w:top w:val="nil"/>
                <w:left w:val="nil"/>
                <w:bottom w:val="nil"/>
                <w:right w:val="nil"/>
                <w:between w:val="nil"/>
              </w:pBdr>
              <w:spacing w:before="0" w:after="0" w:line="300" w:lineRule="auto"/>
              <w:ind w:firstLine="540"/>
              <w:rPr>
                <w:rFonts w:eastAsia="Arial"/>
                <w:sz w:val="20"/>
                <w:szCs w:val="20"/>
              </w:rPr>
            </w:pPr>
          </w:p>
          <w:p w14:paraId="77ABCFEA" w14:textId="77777777" w:rsidR="00DC7108" w:rsidRDefault="003F3D8E">
            <w:pPr>
              <w:spacing w:before="0" w:line="300" w:lineRule="auto"/>
              <w:rPr>
                <w:sz w:val="20"/>
                <w:szCs w:val="20"/>
              </w:rPr>
            </w:pPr>
            <w:r>
              <w:rPr>
                <w:rFonts w:ascii="Quattrocento Sans" w:eastAsia="Quattrocento Sans" w:hAnsi="Quattrocento Sans" w:cs="Quattrocento Sans"/>
                <w:sz w:val="20"/>
                <w:szCs w:val="20"/>
              </w:rPr>
              <w:t>☐</w:t>
            </w:r>
            <w:r>
              <w:rPr>
                <w:sz w:val="20"/>
                <w:szCs w:val="20"/>
              </w:rPr>
              <w:t xml:space="preserve"> Não será exigida documentação quanto à capacidade técnico operacional.</w:t>
            </w:r>
          </w:p>
        </w:tc>
      </w:tr>
      <w:tr w:rsidR="00DC7108" w14:paraId="4B5D1B71" w14:textId="77777777">
        <w:trPr>
          <w:trHeight w:val="540"/>
        </w:trPr>
        <w:tc>
          <w:tcPr>
            <w:tcW w:w="2057" w:type="dxa"/>
            <w:shd w:val="clear" w:color="auto" w:fill="FFFFFF"/>
            <w:vAlign w:val="center"/>
          </w:tcPr>
          <w:p w14:paraId="5D95B441" w14:textId="77777777" w:rsidR="00DC7108" w:rsidRDefault="003F3D8E">
            <w:pPr>
              <w:spacing w:before="0" w:line="300" w:lineRule="auto"/>
              <w:jc w:val="left"/>
              <w:rPr>
                <w:b/>
                <w:sz w:val="20"/>
                <w:szCs w:val="20"/>
              </w:rPr>
            </w:pPr>
            <w:r>
              <w:rPr>
                <w:b/>
                <w:sz w:val="20"/>
                <w:szCs w:val="20"/>
              </w:rPr>
              <w:lastRenderedPageBreak/>
              <w:t>QUALIFICAÇÃO TÉCNICA - ATESTADO TÉCNICO PROFISSIONAL</w:t>
            </w:r>
          </w:p>
        </w:tc>
        <w:tc>
          <w:tcPr>
            <w:tcW w:w="995" w:type="dxa"/>
            <w:shd w:val="clear" w:color="auto" w:fill="FFFFFF"/>
            <w:vAlign w:val="center"/>
          </w:tcPr>
          <w:p w14:paraId="53311740" w14:textId="77777777" w:rsidR="00DC7108" w:rsidRDefault="003F3D8E">
            <w:pPr>
              <w:spacing w:before="0" w:line="300" w:lineRule="auto"/>
              <w:jc w:val="center"/>
              <w:rPr>
                <w:b/>
                <w:sz w:val="20"/>
                <w:szCs w:val="20"/>
              </w:rPr>
            </w:pPr>
            <w:r>
              <w:rPr>
                <w:b/>
                <w:sz w:val="20"/>
                <w:szCs w:val="20"/>
              </w:rPr>
              <w:t>42.1.</w:t>
            </w:r>
          </w:p>
        </w:tc>
        <w:tc>
          <w:tcPr>
            <w:tcW w:w="6729" w:type="dxa"/>
            <w:shd w:val="clear" w:color="auto" w:fill="FFFFFF"/>
            <w:vAlign w:val="center"/>
          </w:tcPr>
          <w:p w14:paraId="1D55D2D6" w14:textId="77777777" w:rsidR="008E3080" w:rsidRPr="008E3080" w:rsidRDefault="003F3D8E" w:rsidP="008E3080">
            <w:pPr>
              <w:spacing w:line="300" w:lineRule="auto"/>
              <w:rPr>
                <w:sz w:val="20"/>
                <w:szCs w:val="20"/>
              </w:rPr>
            </w:pPr>
            <w:r>
              <w:rPr>
                <w:rFonts w:ascii="Quattrocento Sans" w:eastAsia="Quattrocento Sans" w:hAnsi="Quattrocento Sans" w:cs="Quattrocento Sans"/>
                <w:sz w:val="20"/>
                <w:szCs w:val="20"/>
              </w:rPr>
              <w:t>☒</w:t>
            </w:r>
            <w:r>
              <w:rPr>
                <w:sz w:val="20"/>
                <w:szCs w:val="20"/>
              </w:rPr>
              <w:t xml:space="preserve"> </w:t>
            </w:r>
            <w:r w:rsidR="008E3080" w:rsidRPr="008E3080">
              <w:rPr>
                <w:sz w:val="20"/>
                <w:szCs w:val="20"/>
              </w:rPr>
              <w:t xml:space="preserve">Para atendimento à </w:t>
            </w:r>
            <w:r w:rsidR="008E3080" w:rsidRPr="008E3080">
              <w:rPr>
                <w:b/>
                <w:bCs/>
                <w:sz w:val="20"/>
                <w:szCs w:val="20"/>
              </w:rPr>
              <w:t>qualificação técnico-profissional</w:t>
            </w:r>
            <w:r w:rsidR="008E3080" w:rsidRPr="008E3080">
              <w:rPr>
                <w:sz w:val="20"/>
                <w:szCs w:val="20"/>
              </w:rPr>
              <w:t xml:space="preserve">, comprovação da </w:t>
            </w:r>
            <w:r w:rsidR="008E3080" w:rsidRPr="008E3080">
              <w:rPr>
                <w:bCs/>
                <w:sz w:val="20"/>
                <w:szCs w:val="20"/>
              </w:rPr>
              <w:t>licitante</w:t>
            </w:r>
            <w:r w:rsidR="008E3080" w:rsidRPr="008E3080">
              <w:rPr>
                <w:b/>
                <w:bCs/>
                <w:sz w:val="20"/>
                <w:szCs w:val="20"/>
              </w:rPr>
              <w:t xml:space="preserve"> </w:t>
            </w:r>
            <w:r w:rsidR="008E3080" w:rsidRPr="008E3080">
              <w:rPr>
                <w:sz w:val="20"/>
                <w:szCs w:val="20"/>
              </w:rPr>
              <w:t>de possuir, em seu corpo técnico, na data de abertura das propostas, profissional(</w:t>
            </w:r>
            <w:proofErr w:type="spellStart"/>
            <w:r w:rsidR="008E3080" w:rsidRPr="008E3080">
              <w:rPr>
                <w:sz w:val="20"/>
                <w:szCs w:val="20"/>
              </w:rPr>
              <w:t>is</w:t>
            </w:r>
            <w:proofErr w:type="spellEnd"/>
            <w:r w:rsidR="008E3080" w:rsidRPr="008E3080">
              <w:rPr>
                <w:sz w:val="20"/>
                <w:szCs w:val="20"/>
              </w:rPr>
              <w:t xml:space="preserve">) de nível técnico ou nível superior, </w:t>
            </w:r>
            <w:proofErr w:type="gramStart"/>
            <w:r w:rsidR="008E3080" w:rsidRPr="008E3080">
              <w:rPr>
                <w:sz w:val="20"/>
                <w:szCs w:val="20"/>
              </w:rPr>
              <w:t>Químico</w:t>
            </w:r>
            <w:proofErr w:type="gramEnd"/>
            <w:r w:rsidR="008E3080" w:rsidRPr="008E3080">
              <w:rPr>
                <w:sz w:val="20"/>
                <w:szCs w:val="20"/>
              </w:rPr>
              <w:t xml:space="preserve">, reconhecido pelo Conselho Regional de Química (CRQ), acompanhado do Certificado de Anotação de Função Técnica (CAFT) do profissional. </w:t>
            </w:r>
          </w:p>
          <w:p w14:paraId="00861464" w14:textId="77777777" w:rsidR="008E3080" w:rsidRPr="008E3080" w:rsidRDefault="001F70D4" w:rsidP="008E3080">
            <w:pPr>
              <w:spacing w:line="300" w:lineRule="auto"/>
              <w:rPr>
                <w:sz w:val="20"/>
                <w:szCs w:val="20"/>
              </w:rPr>
            </w:pPr>
            <w:sdt>
              <w:sdtPr>
                <w:rPr>
                  <w:sz w:val="20"/>
                  <w:szCs w:val="20"/>
                </w:rPr>
                <w:id w:val="-330991474"/>
                <w14:checkbox>
                  <w14:checked w14:val="1"/>
                  <w14:checkedState w14:val="2612" w14:font="MS Gothic"/>
                  <w14:uncheckedState w14:val="2610" w14:font="MS Gothic"/>
                </w14:checkbox>
              </w:sdtPr>
              <w:sdtEndPr/>
              <w:sdtContent>
                <w:r w:rsidR="008E3080" w:rsidRPr="008E3080">
                  <w:rPr>
                    <w:rFonts w:ascii="Segoe UI Symbol" w:hAnsi="Segoe UI Symbol" w:cs="Segoe UI Symbol"/>
                    <w:sz w:val="20"/>
                    <w:szCs w:val="20"/>
                  </w:rPr>
                  <w:t>☒</w:t>
                </w:r>
              </w:sdtContent>
            </w:sdt>
            <w:r w:rsidR="008E3080" w:rsidRPr="008E3080">
              <w:rPr>
                <w:sz w:val="20"/>
                <w:szCs w:val="20"/>
              </w:rPr>
              <w:t xml:space="preserve"> A comprovação de vínculo profissional será feita com a apresentação de cópia da carteira de trabalho (CTPS) em que conste a </w:t>
            </w:r>
            <w:r w:rsidR="008E3080" w:rsidRPr="008E3080">
              <w:rPr>
                <w:b/>
                <w:bCs/>
                <w:sz w:val="20"/>
                <w:szCs w:val="20"/>
              </w:rPr>
              <w:t xml:space="preserve">licitante </w:t>
            </w:r>
            <w:r w:rsidR="008E3080" w:rsidRPr="008E3080">
              <w:rPr>
                <w:sz w:val="20"/>
                <w:szCs w:val="20"/>
              </w:rPr>
              <w:t xml:space="preserve">como contratante, do contrato social da </w:t>
            </w:r>
            <w:r w:rsidR="008E3080" w:rsidRPr="008E3080">
              <w:rPr>
                <w:b/>
                <w:bCs/>
                <w:sz w:val="20"/>
                <w:szCs w:val="20"/>
              </w:rPr>
              <w:t xml:space="preserve">licitante </w:t>
            </w:r>
            <w:r w:rsidR="008E3080" w:rsidRPr="008E3080">
              <w:rPr>
                <w:sz w:val="20"/>
                <w:szCs w:val="20"/>
              </w:rPr>
              <w:t>em que conste o profissional como sócio, do contrato de prestação de serviço ou, ainda, de declaração de contratação futura, com anuência do profissional.</w:t>
            </w:r>
          </w:p>
          <w:p w14:paraId="32C90018" w14:textId="77777777" w:rsidR="008E3080" w:rsidRPr="008E3080" w:rsidRDefault="001F70D4" w:rsidP="008E3080">
            <w:pPr>
              <w:spacing w:line="300" w:lineRule="auto"/>
              <w:rPr>
                <w:sz w:val="20"/>
                <w:szCs w:val="20"/>
              </w:rPr>
            </w:pPr>
            <w:sdt>
              <w:sdtPr>
                <w:rPr>
                  <w:sz w:val="20"/>
                  <w:szCs w:val="20"/>
                </w:rPr>
                <w:id w:val="1257183765"/>
                <w14:checkbox>
                  <w14:checked w14:val="1"/>
                  <w14:checkedState w14:val="2612" w14:font="MS Gothic"/>
                  <w14:uncheckedState w14:val="2610" w14:font="MS Gothic"/>
                </w14:checkbox>
              </w:sdtPr>
              <w:sdtEndPr/>
              <w:sdtContent>
                <w:r w:rsidR="008E3080" w:rsidRPr="008E3080">
                  <w:rPr>
                    <w:rFonts w:ascii="Segoe UI Symbol" w:hAnsi="Segoe UI Symbol" w:cs="Segoe UI Symbol"/>
                    <w:sz w:val="20"/>
                    <w:szCs w:val="20"/>
                  </w:rPr>
                  <w:t>☒</w:t>
                </w:r>
              </w:sdtContent>
            </w:sdt>
            <w:r w:rsidR="008E3080" w:rsidRPr="008E3080">
              <w:rPr>
                <w:sz w:val="20"/>
                <w:szCs w:val="20"/>
              </w:rPr>
              <w:t xml:space="preserve"> O(s) profissional(</w:t>
            </w:r>
            <w:proofErr w:type="spellStart"/>
            <w:r w:rsidR="008E3080" w:rsidRPr="008E3080">
              <w:rPr>
                <w:sz w:val="20"/>
                <w:szCs w:val="20"/>
              </w:rPr>
              <w:t>is</w:t>
            </w:r>
            <w:proofErr w:type="spellEnd"/>
            <w:r w:rsidR="008E3080" w:rsidRPr="008E3080">
              <w:rPr>
                <w:sz w:val="20"/>
                <w:szCs w:val="20"/>
              </w:rPr>
              <w:t xml:space="preserve">) que apresentar(em) as </w:t>
            </w:r>
            <w:proofErr w:type="spellStart"/>
            <w:r w:rsidR="008E3080" w:rsidRPr="008E3080">
              <w:rPr>
                <w:sz w:val="20"/>
                <w:szCs w:val="20"/>
              </w:rPr>
              <w:t>ARTs</w:t>
            </w:r>
            <w:proofErr w:type="spellEnd"/>
            <w:r w:rsidR="008E3080" w:rsidRPr="008E3080">
              <w:rPr>
                <w:sz w:val="20"/>
                <w:szCs w:val="20"/>
              </w:rPr>
              <w:t xml:space="preserve"> para comprovação da qualificação técnica acima deverá(</w:t>
            </w:r>
            <w:proofErr w:type="spellStart"/>
            <w:r w:rsidR="008E3080" w:rsidRPr="008E3080">
              <w:rPr>
                <w:sz w:val="20"/>
                <w:szCs w:val="20"/>
              </w:rPr>
              <w:t>ão</w:t>
            </w:r>
            <w:proofErr w:type="spellEnd"/>
            <w:r w:rsidR="008E3080" w:rsidRPr="008E3080">
              <w:rPr>
                <w:sz w:val="20"/>
                <w:szCs w:val="20"/>
              </w:rPr>
              <w:t>), obrigatoriamente, ser o(s) responsável(</w:t>
            </w:r>
            <w:proofErr w:type="spellStart"/>
            <w:r w:rsidR="008E3080" w:rsidRPr="008E3080">
              <w:rPr>
                <w:sz w:val="20"/>
                <w:szCs w:val="20"/>
              </w:rPr>
              <w:t>is</w:t>
            </w:r>
            <w:proofErr w:type="spellEnd"/>
            <w:r w:rsidR="008E3080" w:rsidRPr="008E3080">
              <w:rPr>
                <w:sz w:val="20"/>
                <w:szCs w:val="20"/>
              </w:rPr>
              <w:t>) pelo acompanhamento da execução dos serviços de que tratam o objeto desta contratação, sendo permitida alteração posterior do responsável técnico desde que seja comprovado que o novo profissional possui a qualificação técnica compatível com as exigências deste Termo de Referência da licitação/contratação e após anuência da gestão da ALEMA.</w:t>
            </w:r>
          </w:p>
          <w:p w14:paraId="6415624C" w14:textId="77777777" w:rsidR="008E3080" w:rsidRPr="008E3080" w:rsidRDefault="001F70D4" w:rsidP="008E3080">
            <w:pPr>
              <w:spacing w:line="300" w:lineRule="auto"/>
              <w:rPr>
                <w:sz w:val="20"/>
                <w:szCs w:val="20"/>
              </w:rPr>
            </w:pPr>
            <w:sdt>
              <w:sdtPr>
                <w:rPr>
                  <w:sz w:val="20"/>
                  <w:szCs w:val="20"/>
                </w:rPr>
                <w:id w:val="-539667482"/>
                <w14:checkbox>
                  <w14:checked w14:val="1"/>
                  <w14:checkedState w14:val="2612" w14:font="MS Gothic"/>
                  <w14:uncheckedState w14:val="2610" w14:font="MS Gothic"/>
                </w14:checkbox>
              </w:sdtPr>
              <w:sdtEndPr/>
              <w:sdtContent>
                <w:r w:rsidR="008E3080" w:rsidRPr="008E3080">
                  <w:rPr>
                    <w:rFonts w:ascii="Segoe UI Symbol" w:hAnsi="Segoe UI Symbol" w:cs="Segoe UI Symbol"/>
                    <w:sz w:val="20"/>
                    <w:szCs w:val="20"/>
                  </w:rPr>
                  <w:t>☒</w:t>
                </w:r>
              </w:sdtContent>
            </w:sdt>
            <w:r w:rsidR="008E3080" w:rsidRPr="008E3080">
              <w:rPr>
                <w:sz w:val="20"/>
                <w:szCs w:val="20"/>
              </w:rPr>
              <w:t xml:space="preserve"> Com o intuito de tornar mais célere a análise pelo </w:t>
            </w:r>
            <w:r w:rsidR="008E3080" w:rsidRPr="008E3080">
              <w:rPr>
                <w:b/>
                <w:bCs/>
                <w:sz w:val="20"/>
                <w:szCs w:val="20"/>
              </w:rPr>
              <w:t>Pregoeiro</w:t>
            </w:r>
            <w:r w:rsidR="008E3080" w:rsidRPr="008E3080">
              <w:rPr>
                <w:sz w:val="20"/>
                <w:szCs w:val="20"/>
              </w:rPr>
              <w:t>, deverão ser destacados (grifados), nos atestados, os itens correspondentes às solicitações de qualificação técnica prevista no Edital.</w:t>
            </w:r>
          </w:p>
          <w:p w14:paraId="2368F130" w14:textId="77777777" w:rsidR="008E3080" w:rsidRPr="008E3080" w:rsidRDefault="001F70D4" w:rsidP="008E3080">
            <w:pPr>
              <w:spacing w:line="300" w:lineRule="auto"/>
              <w:rPr>
                <w:sz w:val="20"/>
                <w:szCs w:val="20"/>
              </w:rPr>
            </w:pPr>
            <w:sdt>
              <w:sdtPr>
                <w:rPr>
                  <w:sz w:val="20"/>
                  <w:szCs w:val="20"/>
                </w:rPr>
                <w:id w:val="-193009301"/>
                <w14:checkbox>
                  <w14:checked w14:val="1"/>
                  <w14:checkedState w14:val="2612" w14:font="MS Gothic"/>
                  <w14:uncheckedState w14:val="2610" w14:font="MS Gothic"/>
                </w14:checkbox>
              </w:sdtPr>
              <w:sdtEndPr/>
              <w:sdtContent>
                <w:r w:rsidR="008E3080" w:rsidRPr="008E3080">
                  <w:rPr>
                    <w:rFonts w:ascii="Segoe UI Symbol" w:hAnsi="Segoe UI Symbol" w:cs="Segoe UI Symbol"/>
                    <w:sz w:val="20"/>
                    <w:szCs w:val="20"/>
                  </w:rPr>
                  <w:t>☒</w:t>
                </w:r>
              </w:sdtContent>
            </w:sdt>
            <w:r w:rsidR="008E3080" w:rsidRPr="008E3080">
              <w:rPr>
                <w:sz w:val="20"/>
                <w:szCs w:val="20"/>
              </w:rPr>
              <w:t xml:space="preserve"> Declaração expressa do licitante, assinada pelo seu representante legal, com nome e assinatura legíveis, informando que dispõem de instalações, máquinas, equipamentos e equipe técnica especializada, considerados essenciais para o cumprimento dos serviços objeto desta licitação, responsabilizando-se pela veracidade das informações prestadas, sob pena de serem imputadas as devidas sanções.</w:t>
            </w:r>
          </w:p>
          <w:p w14:paraId="0BF98C11" w14:textId="77777777" w:rsidR="00DC7108" w:rsidRPr="008E3080" w:rsidRDefault="001F70D4">
            <w:pPr>
              <w:spacing w:line="300" w:lineRule="auto"/>
              <w:rPr>
                <w:sz w:val="20"/>
                <w:szCs w:val="20"/>
              </w:rPr>
            </w:pPr>
            <w:sdt>
              <w:sdtPr>
                <w:rPr>
                  <w:sz w:val="20"/>
                  <w:szCs w:val="20"/>
                </w:rPr>
                <w:id w:val="375974312"/>
                <w14:checkbox>
                  <w14:checked w14:val="1"/>
                  <w14:checkedState w14:val="2612" w14:font="MS Gothic"/>
                  <w14:uncheckedState w14:val="2610" w14:font="MS Gothic"/>
                </w14:checkbox>
              </w:sdtPr>
              <w:sdtEndPr/>
              <w:sdtContent>
                <w:r w:rsidR="008E3080" w:rsidRPr="008E3080">
                  <w:rPr>
                    <w:rFonts w:ascii="Segoe UI Symbol" w:hAnsi="Segoe UI Symbol" w:cs="Segoe UI Symbol"/>
                    <w:sz w:val="20"/>
                    <w:szCs w:val="20"/>
                  </w:rPr>
                  <w:t>☒</w:t>
                </w:r>
              </w:sdtContent>
            </w:sdt>
            <w:r w:rsidR="008E3080" w:rsidRPr="008E3080">
              <w:rPr>
                <w:sz w:val="20"/>
                <w:szCs w:val="20"/>
              </w:rPr>
              <w:t xml:space="preserve"> As instalações, equipamentos e equipe técnica declarados disponíveis </w:t>
            </w:r>
            <w:r w:rsidR="008E3080" w:rsidRPr="008E3080">
              <w:rPr>
                <w:sz w:val="20"/>
                <w:szCs w:val="20"/>
              </w:rPr>
              <w:lastRenderedPageBreak/>
              <w:t xml:space="preserve">pelo licitante estarão sujeitos à vistoria “in loco” e aprovação da ALEMA. </w:t>
            </w:r>
          </w:p>
          <w:p w14:paraId="7F7F228B" w14:textId="77777777" w:rsidR="00DC7108" w:rsidRDefault="003F3D8E">
            <w:pPr>
              <w:spacing w:before="0" w:line="300" w:lineRule="auto"/>
              <w:rPr>
                <w:sz w:val="20"/>
                <w:szCs w:val="20"/>
              </w:rPr>
            </w:pPr>
            <w:r>
              <w:rPr>
                <w:rFonts w:ascii="Quattrocento Sans" w:eastAsia="Quattrocento Sans" w:hAnsi="Quattrocento Sans" w:cs="Quattrocento Sans"/>
                <w:sz w:val="20"/>
                <w:szCs w:val="20"/>
              </w:rPr>
              <w:t>☐</w:t>
            </w:r>
            <w:r>
              <w:rPr>
                <w:sz w:val="20"/>
                <w:szCs w:val="20"/>
              </w:rPr>
              <w:t xml:space="preserve"> Não será exigida documentação quanto à capacidade técnico profissional.</w:t>
            </w:r>
          </w:p>
        </w:tc>
      </w:tr>
      <w:tr w:rsidR="00DC7108" w14:paraId="7C31DE7B" w14:textId="77777777">
        <w:trPr>
          <w:trHeight w:val="900"/>
        </w:trPr>
        <w:tc>
          <w:tcPr>
            <w:tcW w:w="2057" w:type="dxa"/>
            <w:shd w:val="clear" w:color="auto" w:fill="FFFFFF"/>
            <w:vAlign w:val="center"/>
          </w:tcPr>
          <w:p w14:paraId="4DF29C16" w14:textId="77777777" w:rsidR="00DC7108" w:rsidRDefault="003F3D8E">
            <w:pPr>
              <w:spacing w:before="0" w:line="300" w:lineRule="auto"/>
              <w:jc w:val="left"/>
              <w:rPr>
                <w:b/>
                <w:sz w:val="20"/>
                <w:szCs w:val="20"/>
              </w:rPr>
            </w:pPr>
            <w:r>
              <w:rPr>
                <w:b/>
                <w:sz w:val="20"/>
                <w:szCs w:val="20"/>
              </w:rPr>
              <w:lastRenderedPageBreak/>
              <w:t>OUTROS DOCUMENTOS DE HABILITAÇÃO</w:t>
            </w:r>
          </w:p>
        </w:tc>
        <w:tc>
          <w:tcPr>
            <w:tcW w:w="995" w:type="dxa"/>
            <w:shd w:val="clear" w:color="auto" w:fill="FFFFFF"/>
            <w:vAlign w:val="center"/>
          </w:tcPr>
          <w:p w14:paraId="6F5AD041" w14:textId="77777777" w:rsidR="00DC7108" w:rsidRDefault="003F3D8E">
            <w:pPr>
              <w:spacing w:before="0" w:line="300" w:lineRule="auto"/>
              <w:jc w:val="center"/>
              <w:rPr>
                <w:b/>
                <w:sz w:val="20"/>
                <w:szCs w:val="20"/>
              </w:rPr>
            </w:pPr>
            <w:r>
              <w:rPr>
                <w:b/>
                <w:sz w:val="20"/>
                <w:szCs w:val="20"/>
              </w:rPr>
              <w:t>42.2.</w:t>
            </w:r>
          </w:p>
        </w:tc>
        <w:tc>
          <w:tcPr>
            <w:tcW w:w="6729" w:type="dxa"/>
            <w:shd w:val="clear" w:color="auto" w:fill="FFFFFF"/>
            <w:vAlign w:val="center"/>
          </w:tcPr>
          <w:p w14:paraId="09F44CC5" w14:textId="77777777" w:rsidR="00DC7108" w:rsidRDefault="008E3080">
            <w:pPr>
              <w:spacing w:before="0" w:line="300" w:lineRule="auto"/>
              <w:rPr>
                <w:sz w:val="20"/>
                <w:szCs w:val="20"/>
              </w:rPr>
            </w:pPr>
            <w:r>
              <w:rPr>
                <w:sz w:val="20"/>
                <w:szCs w:val="20"/>
              </w:rPr>
              <w:t>NÃO HÁ</w:t>
            </w:r>
          </w:p>
        </w:tc>
      </w:tr>
      <w:tr w:rsidR="00DC7108" w14:paraId="50BA39A7" w14:textId="77777777">
        <w:tc>
          <w:tcPr>
            <w:tcW w:w="2057" w:type="dxa"/>
            <w:vAlign w:val="center"/>
          </w:tcPr>
          <w:p w14:paraId="20310860" w14:textId="77777777" w:rsidR="00DC7108" w:rsidRDefault="003F3D8E">
            <w:pPr>
              <w:spacing w:before="0" w:line="300" w:lineRule="auto"/>
              <w:jc w:val="left"/>
              <w:rPr>
                <w:b/>
                <w:sz w:val="20"/>
                <w:szCs w:val="20"/>
              </w:rPr>
            </w:pPr>
            <w:r>
              <w:rPr>
                <w:b/>
                <w:sz w:val="20"/>
                <w:szCs w:val="20"/>
              </w:rPr>
              <w:t>VISITA TÉCNICA:</w:t>
            </w:r>
          </w:p>
        </w:tc>
        <w:tc>
          <w:tcPr>
            <w:tcW w:w="995" w:type="dxa"/>
            <w:vAlign w:val="center"/>
          </w:tcPr>
          <w:p w14:paraId="141B0FBD" w14:textId="77777777" w:rsidR="00DC7108" w:rsidRDefault="003F3D8E">
            <w:pPr>
              <w:spacing w:before="0" w:line="300" w:lineRule="auto"/>
              <w:jc w:val="center"/>
              <w:rPr>
                <w:b/>
                <w:sz w:val="20"/>
                <w:szCs w:val="20"/>
              </w:rPr>
            </w:pPr>
            <w:r>
              <w:rPr>
                <w:b/>
                <w:sz w:val="20"/>
                <w:szCs w:val="20"/>
              </w:rPr>
              <w:t>52</w:t>
            </w:r>
          </w:p>
        </w:tc>
        <w:tc>
          <w:tcPr>
            <w:tcW w:w="6729" w:type="dxa"/>
            <w:vAlign w:val="center"/>
          </w:tcPr>
          <w:p w14:paraId="6D37765C" w14:textId="77777777" w:rsidR="00DC7108" w:rsidRDefault="003F3D8E">
            <w:pPr>
              <w:spacing w:before="0" w:line="300" w:lineRule="auto"/>
              <w:rPr>
                <w:sz w:val="19"/>
                <w:szCs w:val="19"/>
              </w:rPr>
            </w:pPr>
            <w:r>
              <w:rPr>
                <w:rFonts w:ascii="MS Gothic" w:eastAsia="MS Gothic" w:hAnsi="MS Gothic" w:cs="MS Gothic"/>
                <w:sz w:val="19"/>
                <w:szCs w:val="19"/>
              </w:rPr>
              <w:t>☐</w:t>
            </w:r>
            <w:r>
              <w:rPr>
                <w:sz w:val="19"/>
                <w:szCs w:val="19"/>
              </w:rPr>
              <w:t>NÃO</w:t>
            </w:r>
          </w:p>
          <w:p w14:paraId="03C4AA2D" w14:textId="77777777" w:rsidR="00DC7108" w:rsidRDefault="003F3D8E">
            <w:pPr>
              <w:spacing w:before="0" w:line="300" w:lineRule="auto"/>
              <w:rPr>
                <w:sz w:val="19"/>
                <w:szCs w:val="19"/>
              </w:rPr>
            </w:pPr>
            <w:r>
              <w:rPr>
                <w:rFonts w:ascii="MS Gothic" w:eastAsia="MS Gothic" w:hAnsi="MS Gothic" w:cs="MS Gothic"/>
                <w:sz w:val="19"/>
                <w:szCs w:val="19"/>
              </w:rPr>
              <w:t>☒</w:t>
            </w:r>
            <w:r>
              <w:rPr>
                <w:sz w:val="19"/>
                <w:szCs w:val="19"/>
              </w:rPr>
              <w:t xml:space="preserve"> SIM, podendo ser substituído por declaração de ciência, na forma do item 52.1.</w:t>
            </w:r>
          </w:p>
          <w:p w14:paraId="2AC1327A" w14:textId="77777777" w:rsidR="00DC7108" w:rsidRDefault="003F3D8E">
            <w:pPr>
              <w:spacing w:before="0" w:line="300" w:lineRule="auto"/>
              <w:rPr>
                <w:sz w:val="19"/>
                <w:szCs w:val="19"/>
              </w:rPr>
            </w:pPr>
            <w:r>
              <w:rPr>
                <w:rFonts w:ascii="MS Gothic" w:eastAsia="MS Gothic" w:hAnsi="MS Gothic" w:cs="MS Gothic"/>
                <w:sz w:val="19"/>
                <w:szCs w:val="19"/>
              </w:rPr>
              <w:t>☐</w:t>
            </w:r>
            <w:r>
              <w:rPr>
                <w:sz w:val="19"/>
                <w:szCs w:val="19"/>
              </w:rPr>
              <w:t xml:space="preserve"> SIM. A visita será obrigatória, não sendo permitido o uso da declaração mencionada do item 52.1., na forma do item ____ do Termo de Referência.</w:t>
            </w:r>
          </w:p>
        </w:tc>
      </w:tr>
      <w:tr w:rsidR="00DC7108" w14:paraId="09812F1B" w14:textId="77777777">
        <w:tc>
          <w:tcPr>
            <w:tcW w:w="2057" w:type="dxa"/>
            <w:vAlign w:val="center"/>
          </w:tcPr>
          <w:p w14:paraId="13429283" w14:textId="77777777" w:rsidR="00DC7108" w:rsidRDefault="003F3D8E">
            <w:pPr>
              <w:spacing w:before="0" w:line="300" w:lineRule="auto"/>
              <w:jc w:val="left"/>
              <w:rPr>
                <w:b/>
                <w:sz w:val="20"/>
                <w:szCs w:val="20"/>
              </w:rPr>
            </w:pPr>
            <w:r>
              <w:rPr>
                <w:b/>
                <w:sz w:val="20"/>
                <w:szCs w:val="20"/>
              </w:rPr>
              <w:t>ANEXOS</w:t>
            </w:r>
          </w:p>
        </w:tc>
        <w:tc>
          <w:tcPr>
            <w:tcW w:w="995" w:type="dxa"/>
            <w:vAlign w:val="center"/>
          </w:tcPr>
          <w:p w14:paraId="7BFB7311" w14:textId="77777777" w:rsidR="00DC7108" w:rsidRDefault="003F3D8E">
            <w:pPr>
              <w:spacing w:before="0" w:line="300" w:lineRule="auto"/>
              <w:jc w:val="center"/>
              <w:rPr>
                <w:b/>
                <w:sz w:val="20"/>
                <w:szCs w:val="20"/>
              </w:rPr>
            </w:pPr>
            <w:r>
              <w:rPr>
                <w:b/>
                <w:sz w:val="20"/>
                <w:szCs w:val="20"/>
              </w:rPr>
              <w:t>102</w:t>
            </w:r>
          </w:p>
        </w:tc>
        <w:tc>
          <w:tcPr>
            <w:tcW w:w="6729" w:type="dxa"/>
          </w:tcPr>
          <w:p w14:paraId="787A5E51" w14:textId="77777777" w:rsidR="00DC7108" w:rsidRDefault="003F3D8E">
            <w:pPr>
              <w:spacing w:before="0" w:line="300" w:lineRule="auto"/>
              <w:rPr>
                <w:sz w:val="20"/>
                <w:szCs w:val="20"/>
              </w:rPr>
            </w:pPr>
            <w:r>
              <w:rPr>
                <w:sz w:val="20"/>
                <w:szCs w:val="20"/>
              </w:rPr>
              <w:t xml:space="preserve">Integram este Edital, e dele fazem parte, além dos Anexos mencionados na </w:t>
            </w:r>
            <w:r>
              <w:rPr>
                <w:b/>
                <w:sz w:val="20"/>
                <w:szCs w:val="20"/>
              </w:rPr>
              <w:t>Parte Geral</w:t>
            </w:r>
            <w:r>
              <w:rPr>
                <w:sz w:val="20"/>
                <w:szCs w:val="20"/>
              </w:rPr>
              <w:t xml:space="preserve"> deste edital, os seguintes documentos:</w:t>
            </w:r>
          </w:p>
        </w:tc>
      </w:tr>
    </w:tbl>
    <w:p w14:paraId="3BF8E504" w14:textId="77777777" w:rsidR="00DC7108" w:rsidRDefault="00DC7108" w:rsidP="00267C01">
      <w:pPr>
        <w:spacing w:before="0" w:line="300" w:lineRule="auto"/>
        <w:rPr>
          <w:b/>
          <w:sz w:val="20"/>
          <w:szCs w:val="20"/>
          <w:u w:val="single"/>
        </w:rPr>
      </w:pPr>
    </w:p>
    <w:p w14:paraId="5676ABDC" w14:textId="77777777" w:rsidR="00267C01" w:rsidRDefault="00267C01">
      <w:pPr>
        <w:rPr>
          <w:b/>
          <w:sz w:val="20"/>
          <w:szCs w:val="20"/>
          <w:u w:val="single"/>
        </w:rPr>
      </w:pPr>
      <w:r>
        <w:rPr>
          <w:b/>
          <w:sz w:val="20"/>
          <w:szCs w:val="20"/>
          <w:u w:val="single"/>
        </w:rPr>
        <w:br w:type="page"/>
      </w:r>
    </w:p>
    <w:p w14:paraId="21ABF5DC" w14:textId="77777777" w:rsidR="00DC7108" w:rsidRDefault="003F3D8E">
      <w:pPr>
        <w:spacing w:before="0" w:line="300" w:lineRule="auto"/>
        <w:jc w:val="center"/>
        <w:rPr>
          <w:b/>
          <w:sz w:val="20"/>
          <w:szCs w:val="20"/>
          <w:u w:val="single"/>
        </w:rPr>
      </w:pPr>
      <w:r>
        <w:rPr>
          <w:b/>
          <w:sz w:val="20"/>
          <w:szCs w:val="20"/>
          <w:u w:val="single"/>
        </w:rPr>
        <w:lastRenderedPageBreak/>
        <w:t>PARTE GERAL</w:t>
      </w:r>
    </w:p>
    <w:p w14:paraId="5D03B1B7" w14:textId="77777777" w:rsidR="00DC7108" w:rsidRDefault="00DC7108">
      <w:pPr>
        <w:spacing w:before="0" w:line="300" w:lineRule="auto"/>
        <w:jc w:val="center"/>
        <w:rPr>
          <w:b/>
          <w:sz w:val="20"/>
          <w:szCs w:val="20"/>
          <w:u w:val="single"/>
        </w:rPr>
      </w:pPr>
    </w:p>
    <w:p w14:paraId="71C5AD8B" w14:textId="77777777" w:rsidR="00DC7108" w:rsidRDefault="003F3D8E">
      <w:pPr>
        <w:keepNext/>
        <w:spacing w:before="0" w:line="300" w:lineRule="auto"/>
        <w:rPr>
          <w:b/>
          <w:sz w:val="20"/>
          <w:szCs w:val="20"/>
        </w:rPr>
      </w:pPr>
      <w:r>
        <w:rPr>
          <w:b/>
          <w:sz w:val="20"/>
          <w:szCs w:val="20"/>
        </w:rPr>
        <w:t>SEÇÃO I - DO OBJETO</w:t>
      </w:r>
    </w:p>
    <w:p w14:paraId="479F9532" w14:textId="77777777" w:rsidR="00DC7108" w:rsidRDefault="00DC7108">
      <w:pPr>
        <w:widowControl w:val="0"/>
        <w:pBdr>
          <w:top w:val="nil"/>
          <w:left w:val="nil"/>
          <w:bottom w:val="nil"/>
          <w:right w:val="nil"/>
          <w:between w:val="nil"/>
        </w:pBdr>
        <w:spacing w:before="0" w:line="300" w:lineRule="auto"/>
        <w:rPr>
          <w:rFonts w:eastAsia="Arial"/>
          <w:b/>
          <w:color w:val="000000"/>
          <w:sz w:val="20"/>
          <w:szCs w:val="20"/>
        </w:rPr>
      </w:pPr>
    </w:p>
    <w:p w14:paraId="502B87FD" w14:textId="77777777" w:rsidR="00DC7108" w:rsidRDefault="003F3D8E">
      <w:pPr>
        <w:widowControl w:val="0"/>
        <w:pBdr>
          <w:top w:val="nil"/>
          <w:left w:val="nil"/>
          <w:bottom w:val="nil"/>
          <w:right w:val="nil"/>
          <w:between w:val="nil"/>
        </w:pBdr>
        <w:spacing w:before="0" w:line="300" w:lineRule="auto"/>
        <w:rPr>
          <w:rFonts w:eastAsia="Arial"/>
          <w:color w:val="000000"/>
          <w:sz w:val="20"/>
          <w:szCs w:val="20"/>
        </w:rPr>
      </w:pPr>
      <w:r>
        <w:rPr>
          <w:rFonts w:eastAsia="Arial"/>
          <w:b/>
          <w:color w:val="000000"/>
          <w:sz w:val="20"/>
          <w:szCs w:val="20"/>
        </w:rPr>
        <w:t xml:space="preserve">1. </w:t>
      </w:r>
      <w:r>
        <w:rPr>
          <w:rFonts w:eastAsia="Arial"/>
          <w:color w:val="000000"/>
          <w:sz w:val="20"/>
          <w:szCs w:val="20"/>
        </w:rPr>
        <w:t xml:space="preserve">O objeto da presente licitação é a escolha da proposta mais vantajosa para a aquisição do objeto descrito no campo </w:t>
      </w:r>
      <w:r>
        <w:rPr>
          <w:rFonts w:eastAsia="Arial"/>
          <w:b/>
          <w:color w:val="000000"/>
          <w:sz w:val="20"/>
          <w:szCs w:val="20"/>
        </w:rPr>
        <w:t>DADOS DO CERTAME</w:t>
      </w:r>
      <w:r>
        <w:rPr>
          <w:rFonts w:eastAsia="Arial"/>
          <w:color w:val="000000"/>
          <w:sz w:val="20"/>
          <w:szCs w:val="20"/>
        </w:rPr>
        <w:t xml:space="preserve"> deste Edital, conforme condições, quantidades e exigências estabelecidas no Anexo III – Termo de Referência / Projeto Básico.</w:t>
      </w:r>
    </w:p>
    <w:p w14:paraId="310CD32C" w14:textId="77777777" w:rsidR="00DC7108" w:rsidRDefault="00DC7108">
      <w:pPr>
        <w:widowControl w:val="0"/>
        <w:pBdr>
          <w:top w:val="nil"/>
          <w:left w:val="nil"/>
          <w:bottom w:val="nil"/>
          <w:right w:val="nil"/>
          <w:between w:val="nil"/>
        </w:pBdr>
        <w:spacing w:before="0" w:line="300" w:lineRule="auto"/>
        <w:ind w:left="1418"/>
        <w:rPr>
          <w:rFonts w:eastAsia="Arial"/>
          <w:color w:val="000000"/>
          <w:sz w:val="20"/>
          <w:szCs w:val="20"/>
        </w:rPr>
      </w:pPr>
    </w:p>
    <w:p w14:paraId="540E05CA" w14:textId="77777777" w:rsidR="00DC7108" w:rsidRPr="007664D8" w:rsidRDefault="003F3D8E" w:rsidP="007664D8">
      <w:pPr>
        <w:pStyle w:val="PargrafodaLista"/>
        <w:numPr>
          <w:ilvl w:val="1"/>
          <w:numId w:val="26"/>
        </w:numPr>
        <w:spacing w:before="0" w:line="300" w:lineRule="auto"/>
        <w:rPr>
          <w:sz w:val="20"/>
          <w:szCs w:val="20"/>
        </w:rPr>
      </w:pPr>
      <w:r w:rsidRPr="007664D8">
        <w:rPr>
          <w:sz w:val="20"/>
          <w:szCs w:val="20"/>
        </w:rPr>
        <w:t>Havendo divergência entre as especificações deste objeto descritas no COMPRASNET e as especificações constantes deste Edital, serão consideradas como válidas as do Edital, sendo estas a que os licitantes deverão se ater no momento da elaboração da proposta.</w:t>
      </w:r>
    </w:p>
    <w:p w14:paraId="3901092C" w14:textId="77777777" w:rsidR="007664D8" w:rsidRPr="00A170DD" w:rsidRDefault="007664D8" w:rsidP="007664D8">
      <w:pPr>
        <w:pStyle w:val="PargrafodaLista"/>
        <w:numPr>
          <w:ilvl w:val="1"/>
          <w:numId w:val="26"/>
        </w:numPr>
        <w:spacing w:before="0" w:line="300" w:lineRule="auto"/>
        <w:rPr>
          <w:b/>
          <w:sz w:val="20"/>
          <w:szCs w:val="20"/>
          <w:u w:val="single"/>
        </w:rPr>
      </w:pPr>
      <w:r w:rsidRPr="00A170DD">
        <w:rPr>
          <w:b/>
          <w:sz w:val="20"/>
          <w:szCs w:val="20"/>
          <w:u w:val="single"/>
        </w:rPr>
        <w:t xml:space="preserve">Informo, que para fins de cadastro no Sistema </w:t>
      </w:r>
      <w:proofErr w:type="spellStart"/>
      <w:r w:rsidRPr="00A170DD">
        <w:rPr>
          <w:b/>
          <w:sz w:val="20"/>
          <w:szCs w:val="20"/>
          <w:u w:val="single"/>
        </w:rPr>
        <w:t>Comprasnet</w:t>
      </w:r>
      <w:proofErr w:type="spellEnd"/>
      <w:r w:rsidRPr="00A170DD">
        <w:rPr>
          <w:b/>
          <w:sz w:val="20"/>
          <w:szCs w:val="20"/>
          <w:u w:val="single"/>
        </w:rPr>
        <w:t xml:space="preserve">, </w:t>
      </w:r>
      <w:r w:rsidR="002374E4" w:rsidRPr="00A170DD">
        <w:rPr>
          <w:b/>
          <w:sz w:val="20"/>
          <w:szCs w:val="20"/>
          <w:u w:val="single"/>
        </w:rPr>
        <w:t>cadastraremos o objeto como apenas um item</w:t>
      </w:r>
      <w:r w:rsidR="00A170DD">
        <w:rPr>
          <w:b/>
          <w:sz w:val="20"/>
          <w:szCs w:val="20"/>
          <w:u w:val="single"/>
        </w:rPr>
        <w:t xml:space="preserve"> (</w:t>
      </w:r>
      <w:r w:rsidR="00D836E1">
        <w:rPr>
          <w:b/>
          <w:sz w:val="20"/>
          <w:szCs w:val="20"/>
          <w:u w:val="single"/>
        </w:rPr>
        <w:t xml:space="preserve">VALOR </w:t>
      </w:r>
      <w:r w:rsidR="00A170DD">
        <w:rPr>
          <w:b/>
          <w:sz w:val="20"/>
          <w:szCs w:val="20"/>
          <w:u w:val="single"/>
        </w:rPr>
        <w:t>GLOBAL)</w:t>
      </w:r>
      <w:r w:rsidR="002374E4" w:rsidRPr="00A170DD">
        <w:rPr>
          <w:b/>
          <w:sz w:val="20"/>
          <w:szCs w:val="20"/>
          <w:u w:val="single"/>
        </w:rPr>
        <w:t>, mas, solicito que na hora da apresentação da proposta de preços, me apresentem de acordo com os ite</w:t>
      </w:r>
      <w:r w:rsidR="00E371FD" w:rsidRPr="00A170DD">
        <w:rPr>
          <w:b/>
          <w:sz w:val="20"/>
          <w:szCs w:val="20"/>
          <w:u w:val="single"/>
        </w:rPr>
        <w:t>ns elencados no termo de referência</w:t>
      </w:r>
      <w:r w:rsidR="00A170DD">
        <w:rPr>
          <w:b/>
          <w:sz w:val="20"/>
          <w:szCs w:val="20"/>
          <w:u w:val="single"/>
        </w:rPr>
        <w:t>, os valores de cada item</w:t>
      </w:r>
      <w:r w:rsidR="00E371FD" w:rsidRPr="00A170DD">
        <w:rPr>
          <w:b/>
          <w:sz w:val="20"/>
          <w:szCs w:val="20"/>
          <w:u w:val="single"/>
        </w:rPr>
        <w:t>.</w:t>
      </w:r>
    </w:p>
    <w:p w14:paraId="77C9C14F" w14:textId="77777777" w:rsidR="00DC7108" w:rsidRDefault="00DC7108">
      <w:pPr>
        <w:widowControl w:val="0"/>
        <w:spacing w:before="0" w:line="300" w:lineRule="auto"/>
        <w:rPr>
          <w:sz w:val="20"/>
          <w:szCs w:val="20"/>
        </w:rPr>
      </w:pPr>
    </w:p>
    <w:p w14:paraId="1209FC39" w14:textId="77777777" w:rsidR="00DC7108" w:rsidRDefault="003F3D8E">
      <w:pPr>
        <w:widowControl w:val="0"/>
        <w:spacing w:before="0" w:line="300" w:lineRule="auto"/>
        <w:rPr>
          <w:sz w:val="20"/>
          <w:szCs w:val="20"/>
        </w:rPr>
      </w:pPr>
      <w:r>
        <w:rPr>
          <w:b/>
          <w:sz w:val="20"/>
          <w:szCs w:val="20"/>
        </w:rPr>
        <w:t>2.</w:t>
      </w:r>
      <w:r>
        <w:rPr>
          <w:sz w:val="20"/>
          <w:szCs w:val="20"/>
        </w:rPr>
        <w:t xml:space="preserve"> A </w:t>
      </w:r>
      <w:r>
        <w:rPr>
          <w:b/>
          <w:sz w:val="20"/>
          <w:szCs w:val="20"/>
        </w:rPr>
        <w:t>Parte Específica</w:t>
      </w:r>
      <w:r>
        <w:rPr>
          <w:sz w:val="20"/>
          <w:szCs w:val="20"/>
        </w:rPr>
        <w:t xml:space="preserve"> determinará:</w:t>
      </w:r>
    </w:p>
    <w:p w14:paraId="241DC863" w14:textId="77777777" w:rsidR="00DC7108" w:rsidRDefault="00DC7108">
      <w:pPr>
        <w:widowControl w:val="0"/>
        <w:spacing w:before="0" w:line="300" w:lineRule="auto"/>
        <w:rPr>
          <w:sz w:val="20"/>
          <w:szCs w:val="20"/>
        </w:rPr>
      </w:pPr>
    </w:p>
    <w:p w14:paraId="259D41DA" w14:textId="77777777" w:rsidR="00DC7108" w:rsidRDefault="003F3D8E">
      <w:pPr>
        <w:widowControl w:val="0"/>
        <w:spacing w:before="0" w:line="300" w:lineRule="auto"/>
        <w:ind w:firstLine="708"/>
        <w:rPr>
          <w:sz w:val="20"/>
          <w:szCs w:val="20"/>
        </w:rPr>
      </w:pPr>
      <w:r>
        <w:rPr>
          <w:b/>
          <w:sz w:val="20"/>
          <w:szCs w:val="20"/>
        </w:rPr>
        <w:t>2.1.</w:t>
      </w:r>
      <w:r>
        <w:rPr>
          <w:sz w:val="20"/>
          <w:szCs w:val="20"/>
        </w:rPr>
        <w:t xml:space="preserve"> a forma de apresentação das propostas, que poderá ser da seguinte forma:</w:t>
      </w:r>
    </w:p>
    <w:p w14:paraId="1CF41167" w14:textId="77777777" w:rsidR="00DC7108" w:rsidRDefault="00DC7108">
      <w:pPr>
        <w:widowControl w:val="0"/>
        <w:spacing w:before="0" w:line="300" w:lineRule="auto"/>
        <w:ind w:left="1416"/>
        <w:rPr>
          <w:sz w:val="20"/>
          <w:szCs w:val="20"/>
        </w:rPr>
      </w:pPr>
    </w:p>
    <w:p w14:paraId="5A4C61A7" w14:textId="77777777" w:rsidR="00DC7108" w:rsidRDefault="003F3D8E">
      <w:pPr>
        <w:widowControl w:val="0"/>
        <w:spacing w:before="0" w:line="300" w:lineRule="auto"/>
        <w:ind w:left="1416"/>
        <w:rPr>
          <w:sz w:val="20"/>
          <w:szCs w:val="20"/>
        </w:rPr>
      </w:pPr>
      <w:r>
        <w:rPr>
          <w:b/>
          <w:sz w:val="20"/>
          <w:szCs w:val="20"/>
        </w:rPr>
        <w:t>2.1.1.</w:t>
      </w:r>
      <w:r>
        <w:rPr>
          <w:sz w:val="20"/>
          <w:szCs w:val="20"/>
        </w:rPr>
        <w:t xml:space="preserve"> MENOR PREÇO POR GRUPO (grupo de itens): Para esta forma de apresentação das propostas faculta-se ao licitante a participação em quantos grupos forem de seu interesse, devendo oferecer proposta para todos os itens que o compõem. </w:t>
      </w:r>
    </w:p>
    <w:p w14:paraId="3F4B1737" w14:textId="77777777" w:rsidR="00DC7108" w:rsidRDefault="00DC7108">
      <w:pPr>
        <w:widowControl w:val="0"/>
        <w:spacing w:before="0" w:line="300" w:lineRule="auto"/>
        <w:ind w:left="1416"/>
        <w:rPr>
          <w:sz w:val="20"/>
          <w:szCs w:val="20"/>
        </w:rPr>
      </w:pPr>
    </w:p>
    <w:p w14:paraId="3EC660C3" w14:textId="77777777" w:rsidR="00DC7108" w:rsidRDefault="003F3D8E">
      <w:pPr>
        <w:widowControl w:val="0"/>
        <w:spacing w:before="0" w:line="300" w:lineRule="auto"/>
        <w:ind w:left="1416"/>
        <w:rPr>
          <w:b/>
          <w:sz w:val="20"/>
          <w:szCs w:val="20"/>
          <w:u w:val="single"/>
        </w:rPr>
      </w:pPr>
      <w:r>
        <w:rPr>
          <w:b/>
          <w:sz w:val="20"/>
          <w:szCs w:val="20"/>
        </w:rPr>
        <w:t>2.1.2.</w:t>
      </w:r>
      <w:r>
        <w:rPr>
          <w:sz w:val="20"/>
          <w:szCs w:val="20"/>
        </w:rPr>
        <w:t xml:space="preserve"> MENOR PREÇO POR ITEM: Para esta forma de apresentação de propostas faculta-se ao licitante a participação em quantos itens forem de seu interesse.</w:t>
      </w:r>
    </w:p>
    <w:p w14:paraId="5B7AF321" w14:textId="77777777" w:rsidR="00DC7108" w:rsidRDefault="00DC7108">
      <w:pPr>
        <w:widowControl w:val="0"/>
        <w:spacing w:before="0" w:line="300" w:lineRule="auto"/>
        <w:ind w:left="1416"/>
        <w:rPr>
          <w:b/>
          <w:sz w:val="20"/>
          <w:szCs w:val="20"/>
          <w:u w:val="single"/>
        </w:rPr>
      </w:pPr>
    </w:p>
    <w:p w14:paraId="16CE0E1C" w14:textId="77777777" w:rsidR="00DC7108" w:rsidRDefault="003F3D8E">
      <w:pPr>
        <w:tabs>
          <w:tab w:val="center" w:pos="-1260"/>
        </w:tabs>
        <w:spacing w:before="0" w:line="300" w:lineRule="auto"/>
        <w:ind w:left="1416"/>
        <w:rPr>
          <w:sz w:val="20"/>
          <w:szCs w:val="20"/>
        </w:rPr>
      </w:pPr>
      <w:r>
        <w:rPr>
          <w:b/>
          <w:sz w:val="20"/>
          <w:szCs w:val="20"/>
        </w:rPr>
        <w:t>2.1.3.</w:t>
      </w:r>
      <w:r>
        <w:rPr>
          <w:sz w:val="20"/>
          <w:szCs w:val="20"/>
        </w:rPr>
        <w:t xml:space="preserve"> MENOR PREÇO POR GRUPO e POR ITEM: Para esta forma de apresentação de propostas faculta-se ao licitante a participação em quantos grupos e itens forem de seu interesse. Em se tratando de GRUPO, o licitante deverá oferecer proposta para todos os itens que o compõem.</w:t>
      </w:r>
    </w:p>
    <w:p w14:paraId="7A0008D5" w14:textId="77777777" w:rsidR="00DC7108" w:rsidRDefault="00DC7108">
      <w:pPr>
        <w:tabs>
          <w:tab w:val="center" w:pos="-1260"/>
        </w:tabs>
        <w:spacing w:before="0" w:line="300" w:lineRule="auto"/>
        <w:ind w:left="1416"/>
        <w:rPr>
          <w:sz w:val="20"/>
          <w:szCs w:val="20"/>
        </w:rPr>
      </w:pPr>
    </w:p>
    <w:p w14:paraId="6E5FCA36" w14:textId="77777777" w:rsidR="00DC7108" w:rsidRDefault="003F3D8E">
      <w:pPr>
        <w:tabs>
          <w:tab w:val="center" w:pos="-1260"/>
        </w:tabs>
        <w:spacing w:before="0" w:line="300" w:lineRule="auto"/>
        <w:ind w:left="1416"/>
        <w:rPr>
          <w:sz w:val="20"/>
          <w:szCs w:val="20"/>
        </w:rPr>
      </w:pPr>
      <w:r>
        <w:rPr>
          <w:b/>
          <w:sz w:val="20"/>
          <w:szCs w:val="20"/>
        </w:rPr>
        <w:t>2.1.4.</w:t>
      </w:r>
      <w:r>
        <w:rPr>
          <w:sz w:val="20"/>
          <w:szCs w:val="20"/>
        </w:rPr>
        <w:t xml:space="preserve"> MENOR PREÇO GLOBAL.</w:t>
      </w:r>
    </w:p>
    <w:p w14:paraId="6BDD7D1D" w14:textId="77777777" w:rsidR="00DC7108" w:rsidRDefault="00DC7108">
      <w:pPr>
        <w:widowControl w:val="0"/>
        <w:spacing w:before="0" w:line="300" w:lineRule="auto"/>
        <w:rPr>
          <w:sz w:val="20"/>
          <w:szCs w:val="20"/>
        </w:rPr>
      </w:pPr>
    </w:p>
    <w:p w14:paraId="2B15B959" w14:textId="77777777" w:rsidR="00DC7108" w:rsidRDefault="003F3D8E">
      <w:pPr>
        <w:widowControl w:val="0"/>
        <w:spacing w:before="0" w:line="300" w:lineRule="auto"/>
        <w:ind w:firstLine="708"/>
        <w:rPr>
          <w:sz w:val="20"/>
          <w:szCs w:val="20"/>
        </w:rPr>
      </w:pPr>
      <w:r>
        <w:rPr>
          <w:b/>
          <w:sz w:val="20"/>
          <w:szCs w:val="20"/>
        </w:rPr>
        <w:t>2.2.</w:t>
      </w:r>
      <w:r>
        <w:rPr>
          <w:sz w:val="20"/>
          <w:szCs w:val="20"/>
        </w:rPr>
        <w:t xml:space="preserve"> o regime de execução.</w:t>
      </w:r>
    </w:p>
    <w:p w14:paraId="7B744FE3" w14:textId="77777777" w:rsidR="00DC7108" w:rsidRDefault="00DC7108">
      <w:pPr>
        <w:widowControl w:val="0"/>
        <w:spacing w:before="0" w:line="300" w:lineRule="auto"/>
        <w:ind w:left="1416"/>
        <w:rPr>
          <w:sz w:val="20"/>
          <w:szCs w:val="20"/>
        </w:rPr>
      </w:pPr>
    </w:p>
    <w:p w14:paraId="3829BF63" w14:textId="77777777" w:rsidR="00DC7108" w:rsidRDefault="003F3D8E">
      <w:pPr>
        <w:spacing w:before="0" w:line="300" w:lineRule="auto"/>
        <w:rPr>
          <w:sz w:val="20"/>
          <w:szCs w:val="20"/>
        </w:rPr>
      </w:pPr>
      <w:r>
        <w:rPr>
          <w:b/>
          <w:sz w:val="20"/>
          <w:szCs w:val="20"/>
        </w:rPr>
        <w:t xml:space="preserve">3. A Parte Específica determinará o </w:t>
      </w:r>
      <w:r>
        <w:rPr>
          <w:sz w:val="20"/>
          <w:szCs w:val="20"/>
        </w:rPr>
        <w:t>critério de julgamento empregado na seleção da proposta mais vantajosa para a administração, que poderão ser menor preço ou maior desconto.</w:t>
      </w:r>
    </w:p>
    <w:p w14:paraId="349FFFA0" w14:textId="77777777" w:rsidR="00DC7108" w:rsidRDefault="00DC7108">
      <w:pPr>
        <w:spacing w:before="0" w:line="300" w:lineRule="auto"/>
        <w:ind w:left="708"/>
        <w:rPr>
          <w:sz w:val="20"/>
          <w:szCs w:val="20"/>
        </w:rPr>
      </w:pPr>
    </w:p>
    <w:p w14:paraId="791E5B9D" w14:textId="77777777" w:rsidR="00DC7108" w:rsidRDefault="003F3D8E">
      <w:pPr>
        <w:spacing w:before="0" w:line="300" w:lineRule="auto"/>
        <w:ind w:left="708"/>
        <w:rPr>
          <w:sz w:val="20"/>
          <w:szCs w:val="20"/>
        </w:rPr>
      </w:pPr>
      <w:r>
        <w:rPr>
          <w:b/>
          <w:sz w:val="20"/>
          <w:szCs w:val="20"/>
        </w:rPr>
        <w:t>3.1.</w:t>
      </w:r>
      <w:r>
        <w:rPr>
          <w:sz w:val="20"/>
          <w:szCs w:val="20"/>
        </w:rPr>
        <w:t xml:space="preserve"> A Parte Específica também determinará o intervalo mínimo de diferença de valores ou de percentuais entre os lances, que incidirá tanto em relação aos lances intermediários quanto em relação ao lance que cobrir a melhor oferta.</w:t>
      </w:r>
    </w:p>
    <w:p w14:paraId="1CAD829C" w14:textId="77777777" w:rsidR="00DC7108" w:rsidRDefault="00DC7108">
      <w:pPr>
        <w:spacing w:before="0" w:line="300" w:lineRule="auto"/>
        <w:rPr>
          <w:b/>
          <w:sz w:val="20"/>
          <w:szCs w:val="20"/>
        </w:rPr>
      </w:pPr>
    </w:p>
    <w:p w14:paraId="477855CA" w14:textId="77777777" w:rsidR="00DC7108" w:rsidRDefault="003F3D8E">
      <w:pPr>
        <w:keepNext/>
        <w:spacing w:before="0" w:line="300" w:lineRule="auto"/>
        <w:rPr>
          <w:b/>
          <w:sz w:val="20"/>
          <w:szCs w:val="20"/>
        </w:rPr>
      </w:pPr>
      <w:r>
        <w:rPr>
          <w:b/>
          <w:sz w:val="20"/>
          <w:szCs w:val="20"/>
        </w:rPr>
        <w:t>SEÇÃO II - RECURSOS ORÇAMENTÁRIOS</w:t>
      </w:r>
    </w:p>
    <w:p w14:paraId="6E800C48" w14:textId="77777777" w:rsidR="00DC7108" w:rsidRDefault="00DC7108">
      <w:pPr>
        <w:spacing w:before="0" w:line="300" w:lineRule="auto"/>
        <w:rPr>
          <w:b/>
          <w:sz w:val="20"/>
          <w:szCs w:val="20"/>
        </w:rPr>
      </w:pPr>
    </w:p>
    <w:p w14:paraId="4164278F" w14:textId="77777777" w:rsidR="00DC7108" w:rsidRDefault="003F3D8E">
      <w:pPr>
        <w:widowControl w:val="0"/>
        <w:spacing w:before="0" w:line="300" w:lineRule="auto"/>
        <w:rPr>
          <w:sz w:val="20"/>
          <w:szCs w:val="20"/>
        </w:rPr>
      </w:pPr>
      <w:r>
        <w:rPr>
          <w:b/>
          <w:sz w:val="20"/>
          <w:szCs w:val="20"/>
        </w:rPr>
        <w:lastRenderedPageBreak/>
        <w:t xml:space="preserve">4.1. </w:t>
      </w:r>
      <w:r>
        <w:rPr>
          <w:sz w:val="20"/>
          <w:szCs w:val="20"/>
        </w:rPr>
        <w:t xml:space="preserve">No campo </w:t>
      </w:r>
      <w:r>
        <w:rPr>
          <w:b/>
          <w:sz w:val="20"/>
          <w:szCs w:val="20"/>
        </w:rPr>
        <w:t>DADOS DO CERTAME</w:t>
      </w:r>
      <w:r>
        <w:rPr>
          <w:sz w:val="20"/>
          <w:szCs w:val="20"/>
        </w:rPr>
        <w:t xml:space="preserve"> deste Edital e no Anexo III constam </w:t>
      </w:r>
      <w:r w:rsidR="00375285">
        <w:rPr>
          <w:sz w:val="20"/>
          <w:szCs w:val="20"/>
        </w:rPr>
        <w:t>as informações da dotação</w:t>
      </w:r>
      <w:r>
        <w:rPr>
          <w:sz w:val="20"/>
          <w:szCs w:val="20"/>
        </w:rPr>
        <w:t xml:space="preserve">. </w:t>
      </w:r>
    </w:p>
    <w:p w14:paraId="3A4E671A" w14:textId="77777777" w:rsidR="00DC7108" w:rsidRDefault="00DC7108">
      <w:pPr>
        <w:keepNext/>
        <w:spacing w:before="0" w:line="300" w:lineRule="auto"/>
        <w:rPr>
          <w:b/>
          <w:sz w:val="20"/>
          <w:szCs w:val="20"/>
          <w:u w:val="single"/>
        </w:rPr>
      </w:pPr>
    </w:p>
    <w:p w14:paraId="6CD6153A" w14:textId="77777777" w:rsidR="00DC7108" w:rsidRDefault="003F3D8E">
      <w:pPr>
        <w:keepNext/>
        <w:spacing w:before="0" w:line="300" w:lineRule="auto"/>
        <w:rPr>
          <w:b/>
          <w:sz w:val="20"/>
          <w:szCs w:val="20"/>
        </w:rPr>
      </w:pPr>
      <w:r>
        <w:rPr>
          <w:b/>
          <w:sz w:val="20"/>
          <w:szCs w:val="20"/>
        </w:rPr>
        <w:t>SEÇÃO III - DA PARTICIPAÇÃO NA LICITAÇÃO</w:t>
      </w:r>
    </w:p>
    <w:p w14:paraId="6BF94888" w14:textId="77777777" w:rsidR="00DC7108" w:rsidRDefault="00DC7108">
      <w:pPr>
        <w:spacing w:before="0" w:line="300" w:lineRule="auto"/>
        <w:rPr>
          <w:sz w:val="20"/>
          <w:szCs w:val="20"/>
        </w:rPr>
      </w:pPr>
    </w:p>
    <w:p w14:paraId="556069FD" w14:textId="77777777" w:rsidR="00DC7108" w:rsidRDefault="003F3D8E">
      <w:pPr>
        <w:spacing w:before="0" w:line="300" w:lineRule="auto"/>
        <w:rPr>
          <w:sz w:val="20"/>
          <w:szCs w:val="20"/>
        </w:rPr>
      </w:pPr>
      <w:r>
        <w:rPr>
          <w:b/>
          <w:sz w:val="20"/>
          <w:szCs w:val="20"/>
        </w:rPr>
        <w:t>5.</w:t>
      </w:r>
      <w:r>
        <w:rPr>
          <w:sz w:val="20"/>
          <w:szCs w:val="20"/>
        </w:rPr>
        <w:t xml:space="preserve"> Poderão participar deste Pregão as interessadas estabelecidas no País, que satisfaçam as condições e disposições contidas neste Edital e nos seus Anexos, inclusive quanto à documentação, que desempenhem atividade pertinente e compatível com o objeto deste Pregão, previamente credenciadas no Sistema de Cadastramento Unificado de Fornecedores - </w:t>
      </w:r>
      <w:proofErr w:type="spellStart"/>
      <w:r>
        <w:rPr>
          <w:sz w:val="20"/>
          <w:szCs w:val="20"/>
        </w:rPr>
        <w:t>Sicaf</w:t>
      </w:r>
      <w:proofErr w:type="spellEnd"/>
      <w:r>
        <w:rPr>
          <w:sz w:val="20"/>
          <w:szCs w:val="20"/>
        </w:rPr>
        <w:t xml:space="preserve"> e no sítio </w:t>
      </w:r>
      <w:hyperlink r:id="rId8">
        <w:r>
          <w:rPr>
            <w:color w:val="000000"/>
            <w:sz w:val="20"/>
            <w:szCs w:val="20"/>
            <w:u w:val="single"/>
          </w:rPr>
          <w:t>www.comprasgovernamentais.gov.br</w:t>
        </w:r>
      </w:hyperlink>
      <w:r>
        <w:rPr>
          <w:sz w:val="20"/>
          <w:szCs w:val="20"/>
        </w:rPr>
        <w:t xml:space="preserve">. </w:t>
      </w:r>
    </w:p>
    <w:p w14:paraId="6ECEEDFE" w14:textId="77777777" w:rsidR="00DC7108" w:rsidRDefault="00DC7108">
      <w:pPr>
        <w:spacing w:before="0" w:line="300" w:lineRule="auto"/>
        <w:rPr>
          <w:sz w:val="20"/>
          <w:szCs w:val="20"/>
        </w:rPr>
      </w:pPr>
    </w:p>
    <w:p w14:paraId="138D165F" w14:textId="77777777" w:rsidR="00DC7108" w:rsidRDefault="003F3D8E">
      <w:pPr>
        <w:spacing w:before="0" w:line="300" w:lineRule="auto"/>
        <w:ind w:left="708"/>
        <w:rPr>
          <w:sz w:val="20"/>
          <w:szCs w:val="20"/>
        </w:rPr>
      </w:pPr>
      <w:r>
        <w:rPr>
          <w:b/>
          <w:sz w:val="20"/>
          <w:szCs w:val="20"/>
        </w:rPr>
        <w:t>5.1.</w:t>
      </w:r>
      <w:r>
        <w:rPr>
          <w:sz w:val="20"/>
          <w:szCs w:val="20"/>
        </w:rPr>
        <w:t xml:space="preserve"> Para ter acesso ao sistema eletrônico, os interessados em participar deste Pregão deverão dispor de chave de identificação e senha pessoal, informando-se a respeito do funcionamento e regulamento do sistema. </w:t>
      </w:r>
    </w:p>
    <w:p w14:paraId="269FFFF9" w14:textId="77777777" w:rsidR="00DC7108" w:rsidRDefault="003F3D8E">
      <w:pPr>
        <w:spacing w:before="0" w:line="300" w:lineRule="auto"/>
        <w:ind w:left="708"/>
        <w:rPr>
          <w:sz w:val="20"/>
          <w:szCs w:val="20"/>
        </w:rPr>
      </w:pPr>
      <w:r>
        <w:rPr>
          <w:b/>
          <w:sz w:val="20"/>
          <w:szCs w:val="20"/>
        </w:rPr>
        <w:t>5.2.</w:t>
      </w:r>
      <w:r>
        <w:rPr>
          <w:sz w:val="20"/>
          <w:szCs w:val="20"/>
        </w:rPr>
        <w:t xml:space="preserve">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32BB58B" w14:textId="77777777" w:rsidR="00DC7108" w:rsidRDefault="003F3D8E">
      <w:pPr>
        <w:spacing w:before="0" w:line="300" w:lineRule="auto"/>
        <w:ind w:left="708"/>
        <w:rPr>
          <w:sz w:val="20"/>
          <w:szCs w:val="20"/>
        </w:rPr>
      </w:pPr>
      <w:r>
        <w:rPr>
          <w:b/>
          <w:sz w:val="20"/>
          <w:szCs w:val="20"/>
        </w:rPr>
        <w:t>5.3.</w:t>
      </w:r>
      <w:r>
        <w:rPr>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14:paraId="1EE07748" w14:textId="77777777" w:rsidR="00DC7108" w:rsidRDefault="003F3D8E">
      <w:pPr>
        <w:spacing w:before="0" w:line="300" w:lineRule="auto"/>
        <w:ind w:left="708"/>
        <w:rPr>
          <w:sz w:val="20"/>
          <w:szCs w:val="20"/>
        </w:rPr>
      </w:pPr>
      <w:r>
        <w:rPr>
          <w:b/>
          <w:sz w:val="20"/>
          <w:szCs w:val="20"/>
        </w:rPr>
        <w:t>5.4.</w:t>
      </w:r>
      <w:r>
        <w:rPr>
          <w:sz w:val="20"/>
          <w:szCs w:val="20"/>
        </w:rPr>
        <w:t xml:space="preserve"> Informações complementares sobre o credenciamento poderão ser obtidas pelo telefone: 0800 978 9001 ou através do sítio: </w:t>
      </w:r>
      <w:hyperlink r:id="rId9">
        <w:r>
          <w:rPr>
            <w:color w:val="000000"/>
            <w:sz w:val="20"/>
            <w:szCs w:val="20"/>
            <w:u w:val="single"/>
          </w:rPr>
          <w:t>http://www.comprasnet.gov.br</w:t>
        </w:r>
      </w:hyperlink>
    </w:p>
    <w:p w14:paraId="244CBA35" w14:textId="77777777" w:rsidR="00DC7108" w:rsidRDefault="00DC7108">
      <w:pPr>
        <w:spacing w:before="0" w:line="300" w:lineRule="auto"/>
        <w:ind w:left="709" w:hanging="425"/>
        <w:rPr>
          <w:b/>
          <w:sz w:val="20"/>
          <w:szCs w:val="20"/>
        </w:rPr>
      </w:pPr>
    </w:p>
    <w:p w14:paraId="2E904DCF" w14:textId="77777777" w:rsidR="00DC7108" w:rsidRDefault="003F3D8E">
      <w:pPr>
        <w:spacing w:before="0" w:line="300" w:lineRule="auto"/>
        <w:rPr>
          <w:sz w:val="20"/>
          <w:szCs w:val="20"/>
        </w:rPr>
      </w:pPr>
      <w:r>
        <w:rPr>
          <w:b/>
          <w:sz w:val="20"/>
          <w:szCs w:val="20"/>
        </w:rPr>
        <w:t xml:space="preserve">6. </w:t>
      </w:r>
      <w:r>
        <w:rPr>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105CDC5" w14:textId="77777777" w:rsidR="00DC7108" w:rsidRDefault="00DC7108">
      <w:pPr>
        <w:spacing w:before="0" w:line="300" w:lineRule="auto"/>
        <w:ind w:left="284"/>
        <w:rPr>
          <w:b/>
          <w:sz w:val="20"/>
          <w:szCs w:val="20"/>
        </w:rPr>
      </w:pPr>
    </w:p>
    <w:p w14:paraId="06B3FB07" w14:textId="77777777" w:rsidR="00DC7108" w:rsidRDefault="003F3D8E">
      <w:pPr>
        <w:spacing w:before="0" w:line="300" w:lineRule="auto"/>
        <w:rPr>
          <w:sz w:val="20"/>
          <w:szCs w:val="20"/>
        </w:rPr>
      </w:pPr>
      <w:r>
        <w:rPr>
          <w:b/>
          <w:sz w:val="20"/>
          <w:szCs w:val="20"/>
        </w:rPr>
        <w:t>7.</w:t>
      </w:r>
      <w:r>
        <w:rPr>
          <w:sz w:val="20"/>
          <w:szCs w:val="20"/>
        </w:rPr>
        <w:t xml:space="preserve"> Não poderão participar deste Pregão: </w:t>
      </w:r>
    </w:p>
    <w:p w14:paraId="41B1E3C8" w14:textId="77777777" w:rsidR="00DC7108" w:rsidRDefault="00DC7108">
      <w:pPr>
        <w:spacing w:before="0" w:line="300" w:lineRule="auto"/>
        <w:rPr>
          <w:sz w:val="20"/>
          <w:szCs w:val="20"/>
        </w:rPr>
      </w:pPr>
    </w:p>
    <w:p w14:paraId="607C37E3" w14:textId="77777777" w:rsidR="00DC7108" w:rsidRDefault="003F3D8E">
      <w:pPr>
        <w:spacing w:before="0" w:line="300" w:lineRule="auto"/>
        <w:ind w:left="708"/>
        <w:rPr>
          <w:sz w:val="20"/>
          <w:szCs w:val="20"/>
        </w:rPr>
      </w:pPr>
      <w:r>
        <w:rPr>
          <w:b/>
          <w:sz w:val="20"/>
          <w:szCs w:val="20"/>
        </w:rPr>
        <w:t>7.1.</w:t>
      </w:r>
      <w:r>
        <w:rPr>
          <w:sz w:val="20"/>
          <w:szCs w:val="20"/>
        </w:rPr>
        <w:t xml:space="preserve"> proibidos de participar de licitações e celebrar contratos administrativos, na forma da legislação vigente;</w:t>
      </w:r>
    </w:p>
    <w:p w14:paraId="1878DD34" w14:textId="77777777" w:rsidR="00DC7108" w:rsidRDefault="003F3D8E">
      <w:pPr>
        <w:spacing w:before="0" w:line="300" w:lineRule="auto"/>
        <w:ind w:left="708"/>
        <w:rPr>
          <w:sz w:val="20"/>
          <w:szCs w:val="20"/>
        </w:rPr>
      </w:pPr>
      <w:r>
        <w:rPr>
          <w:b/>
          <w:sz w:val="20"/>
          <w:szCs w:val="20"/>
        </w:rPr>
        <w:t>7.2.</w:t>
      </w:r>
      <w:r>
        <w:rPr>
          <w:sz w:val="20"/>
          <w:szCs w:val="20"/>
        </w:rPr>
        <w:t xml:space="preserve"> que não atendam às condições deste Edital e seu(s) anexo(s);</w:t>
      </w:r>
    </w:p>
    <w:p w14:paraId="6FCAD048" w14:textId="77777777" w:rsidR="00DC7108" w:rsidRDefault="003F3D8E">
      <w:pPr>
        <w:spacing w:before="0" w:line="300" w:lineRule="auto"/>
        <w:ind w:left="708"/>
        <w:rPr>
          <w:sz w:val="20"/>
          <w:szCs w:val="20"/>
        </w:rPr>
      </w:pPr>
      <w:r>
        <w:rPr>
          <w:b/>
          <w:sz w:val="20"/>
          <w:szCs w:val="20"/>
        </w:rPr>
        <w:t>7.3.</w:t>
      </w:r>
      <w:r>
        <w:rPr>
          <w:sz w:val="20"/>
          <w:szCs w:val="20"/>
        </w:rPr>
        <w:t xml:space="preserve"> estrangeiros que não tenham representação legal no Brasil com poderes expressos para receber citação e responder administrativa ou judicialmente;</w:t>
      </w:r>
    </w:p>
    <w:p w14:paraId="52A5436E" w14:textId="77777777" w:rsidR="00DC7108" w:rsidRDefault="003F3D8E">
      <w:pPr>
        <w:spacing w:before="0" w:line="300" w:lineRule="auto"/>
        <w:ind w:left="708"/>
        <w:rPr>
          <w:sz w:val="20"/>
          <w:szCs w:val="20"/>
        </w:rPr>
      </w:pPr>
      <w:r>
        <w:rPr>
          <w:b/>
          <w:sz w:val="20"/>
          <w:szCs w:val="20"/>
        </w:rPr>
        <w:t>7.4.</w:t>
      </w:r>
      <w:r>
        <w:rPr>
          <w:sz w:val="20"/>
          <w:szCs w:val="20"/>
        </w:rPr>
        <w:t xml:space="preserve"> que estejam sob falência, concurso de credores, concordata ou em processo de dissolução ou liquidação;</w:t>
      </w:r>
    </w:p>
    <w:p w14:paraId="2918B4BE" w14:textId="77777777" w:rsidR="00DC7108" w:rsidRDefault="00DC7108">
      <w:pPr>
        <w:keepNext/>
        <w:keepLines/>
        <w:widowControl w:val="0"/>
        <w:pBdr>
          <w:top w:val="nil"/>
          <w:left w:val="nil"/>
          <w:bottom w:val="nil"/>
          <w:right w:val="nil"/>
          <w:between w:val="nil"/>
        </w:pBdr>
        <w:spacing w:before="0" w:line="300" w:lineRule="auto"/>
        <w:ind w:left="709"/>
        <w:rPr>
          <w:rFonts w:eastAsia="Arial"/>
          <w:b/>
          <w:color w:val="000000"/>
          <w:sz w:val="20"/>
          <w:szCs w:val="20"/>
        </w:rPr>
      </w:pPr>
    </w:p>
    <w:p w14:paraId="33DAB870" w14:textId="77777777" w:rsidR="00DC7108" w:rsidRDefault="003F3D8E">
      <w:pPr>
        <w:keepNext/>
        <w:keepLines/>
        <w:widowControl w:val="0"/>
        <w:pBdr>
          <w:top w:val="nil"/>
          <w:left w:val="nil"/>
          <w:bottom w:val="nil"/>
          <w:right w:val="nil"/>
          <w:between w:val="nil"/>
        </w:pBdr>
        <w:spacing w:before="0" w:line="300" w:lineRule="auto"/>
        <w:ind w:left="1416"/>
        <w:rPr>
          <w:rFonts w:eastAsia="Arial"/>
          <w:color w:val="000000"/>
          <w:sz w:val="20"/>
          <w:szCs w:val="20"/>
        </w:rPr>
      </w:pPr>
      <w:r>
        <w:rPr>
          <w:rFonts w:eastAsia="Arial"/>
          <w:b/>
          <w:color w:val="000000"/>
          <w:sz w:val="20"/>
          <w:szCs w:val="20"/>
        </w:rPr>
        <w:t xml:space="preserve">7.4.1. </w:t>
      </w:r>
      <w:r>
        <w:rPr>
          <w:rFonts w:eastAsia="Arial"/>
          <w:color w:val="000000"/>
          <w:sz w:val="20"/>
          <w:szCs w:val="20"/>
        </w:rPr>
        <w:t>Nos casos em que o empresário esteja em recuperação judicial ou extrajudicial, poderá participar desde que apresente o plano de recuperação homologado em juízo.</w:t>
      </w:r>
    </w:p>
    <w:p w14:paraId="68E26B3D" w14:textId="77777777" w:rsidR="00DC7108" w:rsidRDefault="00DC7108">
      <w:pPr>
        <w:keepNext/>
        <w:keepLines/>
        <w:widowControl w:val="0"/>
        <w:pBdr>
          <w:top w:val="nil"/>
          <w:left w:val="nil"/>
          <w:bottom w:val="nil"/>
          <w:right w:val="nil"/>
          <w:between w:val="nil"/>
        </w:pBdr>
        <w:spacing w:before="0" w:line="300" w:lineRule="auto"/>
        <w:ind w:left="709"/>
        <w:rPr>
          <w:rFonts w:eastAsia="Arial"/>
          <w:color w:val="000000"/>
          <w:sz w:val="20"/>
          <w:szCs w:val="20"/>
        </w:rPr>
      </w:pPr>
    </w:p>
    <w:p w14:paraId="5138F919" w14:textId="77777777" w:rsidR="00DC7108" w:rsidRDefault="003F3D8E">
      <w:pPr>
        <w:spacing w:before="0" w:line="300" w:lineRule="auto"/>
        <w:ind w:firstLine="708"/>
        <w:rPr>
          <w:sz w:val="20"/>
          <w:szCs w:val="20"/>
        </w:rPr>
      </w:pPr>
      <w:r>
        <w:rPr>
          <w:b/>
          <w:sz w:val="20"/>
          <w:szCs w:val="20"/>
        </w:rPr>
        <w:t>7.5.</w:t>
      </w:r>
      <w:r>
        <w:rPr>
          <w:sz w:val="20"/>
          <w:szCs w:val="20"/>
        </w:rPr>
        <w:t xml:space="preserve"> quaisquer interessados enquadrados nas vedações previstas no art. 9º da Lei nº 8.666/93; </w:t>
      </w:r>
    </w:p>
    <w:p w14:paraId="11B90A2E" w14:textId="77777777" w:rsidR="00DC7108" w:rsidRDefault="00DC7108">
      <w:pPr>
        <w:spacing w:before="0" w:line="300" w:lineRule="auto"/>
        <w:rPr>
          <w:sz w:val="20"/>
          <w:szCs w:val="20"/>
        </w:rPr>
      </w:pPr>
    </w:p>
    <w:p w14:paraId="02C82EE0" w14:textId="77777777" w:rsidR="00DC7108" w:rsidRDefault="003F3D8E">
      <w:pPr>
        <w:spacing w:before="0" w:line="300" w:lineRule="auto"/>
        <w:ind w:left="1416"/>
        <w:rPr>
          <w:sz w:val="20"/>
          <w:szCs w:val="20"/>
        </w:rPr>
      </w:pPr>
      <w:r>
        <w:rPr>
          <w:b/>
          <w:sz w:val="20"/>
          <w:szCs w:val="20"/>
        </w:rPr>
        <w:t>7.5.1.</w:t>
      </w:r>
      <w:r>
        <w:rPr>
          <w:sz w:val="20"/>
          <w:szCs w:val="20"/>
        </w:rPr>
        <w:t xml:space="preserve"> Entende-se por “participação indireta” a que alude o art. 9º da Lei nº 8.666/93 a participação no certame de empresa em que uma das pessoas listadas no mencionado </w:t>
      </w:r>
      <w:r>
        <w:rPr>
          <w:sz w:val="20"/>
          <w:szCs w:val="20"/>
        </w:rPr>
        <w:lastRenderedPageBreak/>
        <w:t xml:space="preserve">dispositivo legal figure como sócia, pouco importando o seu conhecimento técnico acerca do objeto da licitação ou mesmo a atuação no processo licitatório. </w:t>
      </w:r>
    </w:p>
    <w:p w14:paraId="54BB08A3" w14:textId="77777777" w:rsidR="00DC7108" w:rsidRDefault="00DC7108">
      <w:pPr>
        <w:spacing w:before="0" w:line="300" w:lineRule="auto"/>
        <w:rPr>
          <w:sz w:val="20"/>
          <w:szCs w:val="20"/>
        </w:rPr>
      </w:pPr>
    </w:p>
    <w:p w14:paraId="26473713" w14:textId="77777777" w:rsidR="00DC7108" w:rsidRDefault="003F3D8E">
      <w:pPr>
        <w:spacing w:before="0" w:line="300" w:lineRule="auto"/>
        <w:ind w:left="708"/>
        <w:rPr>
          <w:sz w:val="20"/>
          <w:szCs w:val="20"/>
        </w:rPr>
      </w:pPr>
      <w:r>
        <w:rPr>
          <w:b/>
          <w:sz w:val="20"/>
          <w:szCs w:val="20"/>
        </w:rPr>
        <w:t>7.6.</w:t>
      </w:r>
      <w:r>
        <w:rPr>
          <w:sz w:val="20"/>
          <w:szCs w:val="20"/>
        </w:rPr>
        <w:t xml:space="preserve">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 </w:t>
      </w:r>
    </w:p>
    <w:p w14:paraId="1518A6ED" w14:textId="77777777" w:rsidR="00DC7108" w:rsidRDefault="003F3D8E">
      <w:pPr>
        <w:spacing w:before="0" w:line="300" w:lineRule="auto"/>
        <w:ind w:left="708"/>
        <w:rPr>
          <w:sz w:val="20"/>
          <w:szCs w:val="20"/>
        </w:rPr>
      </w:pPr>
      <w:r>
        <w:rPr>
          <w:b/>
          <w:sz w:val="20"/>
          <w:szCs w:val="20"/>
        </w:rPr>
        <w:t>7.7.</w:t>
      </w:r>
      <w:r>
        <w:rPr>
          <w:sz w:val="20"/>
          <w:szCs w:val="20"/>
        </w:rPr>
        <w:t xml:space="preserve"> Organizações da Sociedade Civil de Interesse Público - OSCIP, atuando nessa condição (Acórdão nº 746/2014-TCU-Plenário).</w:t>
      </w:r>
    </w:p>
    <w:p w14:paraId="6DC88F76" w14:textId="77777777" w:rsidR="00DC7108" w:rsidRDefault="003F3D8E">
      <w:pPr>
        <w:spacing w:before="0" w:line="300" w:lineRule="auto"/>
        <w:ind w:left="708"/>
        <w:rPr>
          <w:sz w:val="20"/>
          <w:szCs w:val="20"/>
        </w:rPr>
      </w:pPr>
      <w:r>
        <w:rPr>
          <w:b/>
          <w:sz w:val="20"/>
          <w:szCs w:val="20"/>
        </w:rPr>
        <w:t>7.8.</w:t>
      </w:r>
      <w:r>
        <w:rPr>
          <w:sz w:val="20"/>
          <w:szCs w:val="20"/>
        </w:rPr>
        <w:t xml:space="preserve"> Caso a </w:t>
      </w:r>
      <w:r>
        <w:rPr>
          <w:b/>
          <w:sz w:val="20"/>
          <w:szCs w:val="20"/>
        </w:rPr>
        <w:t>Parte Específica</w:t>
      </w:r>
      <w:r>
        <w:rPr>
          <w:sz w:val="20"/>
          <w:szCs w:val="20"/>
        </w:rPr>
        <w:t xml:space="preserve"> deste Edital permita a participação de empresas em consórcio, deverão ser observadas as seguintes normas:</w:t>
      </w:r>
    </w:p>
    <w:p w14:paraId="42349901" w14:textId="77777777" w:rsidR="00DC7108" w:rsidRDefault="00DC7108">
      <w:pPr>
        <w:spacing w:before="0" w:line="300" w:lineRule="auto"/>
        <w:ind w:left="426"/>
        <w:rPr>
          <w:sz w:val="20"/>
          <w:szCs w:val="20"/>
        </w:rPr>
      </w:pPr>
    </w:p>
    <w:p w14:paraId="76DE8E02" w14:textId="77777777" w:rsidR="00DC7108" w:rsidRDefault="003F3D8E">
      <w:pPr>
        <w:spacing w:before="0" w:line="300" w:lineRule="auto"/>
        <w:ind w:left="1416"/>
        <w:rPr>
          <w:sz w:val="20"/>
          <w:szCs w:val="20"/>
        </w:rPr>
      </w:pPr>
      <w:r>
        <w:rPr>
          <w:b/>
          <w:sz w:val="20"/>
          <w:szCs w:val="20"/>
        </w:rPr>
        <w:t>7.8.1.</w:t>
      </w:r>
      <w:r>
        <w:rPr>
          <w:sz w:val="20"/>
          <w:szCs w:val="20"/>
        </w:rPr>
        <w:t xml:space="preserve"> Deverá ser comprovada a existência de compromisso público ou particular de constituição de consórcio, após declaração do vencedor, com indicação da empresa-líder que deverá atender às condições de liderança estipuladas no edital e será representante das consorciadas perante a Administração;</w:t>
      </w:r>
    </w:p>
    <w:p w14:paraId="52FAC9FA" w14:textId="77777777" w:rsidR="00DC7108" w:rsidRDefault="003F3D8E">
      <w:pPr>
        <w:spacing w:before="0" w:line="300" w:lineRule="auto"/>
        <w:ind w:left="1416"/>
        <w:rPr>
          <w:sz w:val="20"/>
          <w:szCs w:val="20"/>
        </w:rPr>
      </w:pPr>
      <w:r>
        <w:rPr>
          <w:b/>
          <w:sz w:val="20"/>
          <w:szCs w:val="20"/>
        </w:rPr>
        <w:t>7.8.2.</w:t>
      </w:r>
      <w:r>
        <w:rPr>
          <w:sz w:val="20"/>
          <w:szCs w:val="20"/>
        </w:rPr>
        <w:t xml:space="preserve"> Cada empresa consorciada deverá apresentar a documentação de habilitação exigida no ato convocatório;</w:t>
      </w:r>
    </w:p>
    <w:p w14:paraId="7A236158" w14:textId="77777777" w:rsidR="00DC7108" w:rsidRDefault="003F3D8E">
      <w:pPr>
        <w:spacing w:before="0" w:line="300" w:lineRule="auto"/>
        <w:ind w:left="1416"/>
        <w:rPr>
          <w:sz w:val="20"/>
          <w:szCs w:val="20"/>
        </w:rPr>
      </w:pPr>
      <w:r>
        <w:rPr>
          <w:b/>
          <w:sz w:val="20"/>
          <w:szCs w:val="20"/>
        </w:rPr>
        <w:t>7.8.3.</w:t>
      </w:r>
      <w:r>
        <w:rPr>
          <w:sz w:val="20"/>
          <w:szCs w:val="20"/>
        </w:rPr>
        <w:t xml:space="preserve"> A capacidade técnica do consórcio será representada pela soma da capacidade técnica das empresas consorciadas; </w:t>
      </w:r>
    </w:p>
    <w:p w14:paraId="3A5A71E4" w14:textId="77777777" w:rsidR="00DC7108" w:rsidRDefault="003F3D8E">
      <w:pPr>
        <w:spacing w:before="0" w:line="300" w:lineRule="auto"/>
        <w:ind w:left="1416"/>
        <w:rPr>
          <w:sz w:val="20"/>
          <w:szCs w:val="20"/>
        </w:rPr>
      </w:pPr>
      <w:r>
        <w:rPr>
          <w:b/>
          <w:sz w:val="20"/>
          <w:szCs w:val="20"/>
        </w:rPr>
        <w:t>7.8.4.</w:t>
      </w:r>
      <w:r>
        <w:rPr>
          <w:sz w:val="20"/>
          <w:szCs w:val="20"/>
        </w:rPr>
        <w:t xml:space="preserve"> Para fins de qualificação econômico-financeira, cada uma das empresas deverá atender aos índices contábeis definidos no edital e quanto ao capital social exigido, deverá ser comprovado pelo somatório dos capitais das empresas consorciadas, na proporção de sua respectiva participação.</w:t>
      </w:r>
    </w:p>
    <w:p w14:paraId="3AD01AA9" w14:textId="77777777" w:rsidR="00DC7108" w:rsidRDefault="003F3D8E">
      <w:pPr>
        <w:spacing w:before="0" w:line="300" w:lineRule="auto"/>
        <w:ind w:left="1134" w:firstLine="281"/>
        <w:rPr>
          <w:sz w:val="20"/>
          <w:szCs w:val="20"/>
        </w:rPr>
      </w:pPr>
      <w:r>
        <w:rPr>
          <w:b/>
          <w:sz w:val="20"/>
          <w:szCs w:val="20"/>
        </w:rPr>
        <w:t>7.8.5.</w:t>
      </w:r>
      <w:r>
        <w:rPr>
          <w:sz w:val="20"/>
          <w:szCs w:val="20"/>
        </w:rPr>
        <w:t xml:space="preserve"> O capital do consórcio será calculado da seguinte forma: </w:t>
      </w:r>
    </w:p>
    <w:p w14:paraId="5C9B8F46" w14:textId="77777777" w:rsidR="00DC7108" w:rsidRDefault="00DC7108">
      <w:pPr>
        <w:spacing w:before="0" w:line="300" w:lineRule="auto"/>
        <w:ind w:left="2124"/>
        <w:rPr>
          <w:sz w:val="20"/>
          <w:szCs w:val="20"/>
        </w:rPr>
      </w:pPr>
    </w:p>
    <w:p w14:paraId="56D44E04" w14:textId="77777777" w:rsidR="00DC7108" w:rsidRDefault="003F3D8E">
      <w:pPr>
        <w:spacing w:before="0" w:line="300" w:lineRule="auto"/>
        <w:ind w:left="2124"/>
        <w:rPr>
          <w:sz w:val="20"/>
          <w:szCs w:val="20"/>
        </w:rPr>
      </w:pPr>
      <w:r>
        <w:rPr>
          <w:sz w:val="20"/>
          <w:szCs w:val="20"/>
        </w:rPr>
        <w:t>a) Cada percentual de participação será multiplicado pelo capital social mínimo;</w:t>
      </w:r>
    </w:p>
    <w:p w14:paraId="29C1C446" w14:textId="77777777" w:rsidR="00DC7108" w:rsidRDefault="003F3D8E">
      <w:pPr>
        <w:spacing w:before="0" w:line="300" w:lineRule="auto"/>
        <w:ind w:left="2124"/>
        <w:rPr>
          <w:sz w:val="20"/>
          <w:szCs w:val="20"/>
        </w:rPr>
      </w:pPr>
      <w:r>
        <w:rPr>
          <w:sz w:val="20"/>
          <w:szCs w:val="20"/>
        </w:rPr>
        <w:t>b) Os resultados assim obtidos serão comparados com os respectivos capitais de cada um dos membros do consórcio, que deverão, individualmente, comprovar capital maior ou igual ao valor obtido no subitem 7.8.4.</w:t>
      </w:r>
    </w:p>
    <w:p w14:paraId="09937C96" w14:textId="77777777" w:rsidR="00DC7108" w:rsidRDefault="00DC7108">
      <w:pPr>
        <w:spacing w:before="0" w:line="300" w:lineRule="auto"/>
        <w:ind w:left="1416"/>
        <w:rPr>
          <w:sz w:val="20"/>
          <w:szCs w:val="20"/>
        </w:rPr>
      </w:pPr>
    </w:p>
    <w:p w14:paraId="7A1F4115" w14:textId="77777777" w:rsidR="00DC7108" w:rsidRDefault="003F3D8E">
      <w:pPr>
        <w:spacing w:before="0" w:line="300" w:lineRule="auto"/>
        <w:ind w:left="1416"/>
        <w:rPr>
          <w:sz w:val="20"/>
          <w:szCs w:val="20"/>
        </w:rPr>
      </w:pPr>
      <w:r>
        <w:rPr>
          <w:b/>
          <w:sz w:val="20"/>
          <w:szCs w:val="20"/>
        </w:rPr>
        <w:t>7.8.6.</w:t>
      </w:r>
      <w:r>
        <w:rPr>
          <w:sz w:val="20"/>
          <w:szCs w:val="20"/>
        </w:rPr>
        <w:t xml:space="preserve"> As empresas consorciadas não poderão participar, na mesma licitação, de mais de um consórcio ou isoladamente; </w:t>
      </w:r>
    </w:p>
    <w:p w14:paraId="1C10C47B" w14:textId="77777777" w:rsidR="00DC7108" w:rsidRDefault="003F3D8E">
      <w:pPr>
        <w:spacing w:before="0" w:line="300" w:lineRule="auto"/>
        <w:ind w:left="1416"/>
        <w:rPr>
          <w:sz w:val="20"/>
          <w:szCs w:val="20"/>
        </w:rPr>
      </w:pPr>
      <w:r>
        <w:rPr>
          <w:b/>
          <w:sz w:val="20"/>
          <w:szCs w:val="20"/>
        </w:rPr>
        <w:t>7.8.7.</w:t>
      </w:r>
      <w:r>
        <w:rPr>
          <w:sz w:val="20"/>
          <w:szCs w:val="20"/>
        </w:rPr>
        <w:t xml:space="preserve"> As empresas consorciadas serão solidariamente responsáveis pelas obrigações do consórcio nas fases de licitação e durante a vigência do contrato; </w:t>
      </w:r>
    </w:p>
    <w:p w14:paraId="4A4E7448" w14:textId="77777777" w:rsidR="00DC7108" w:rsidRDefault="003F3D8E">
      <w:pPr>
        <w:spacing w:before="0" w:line="300" w:lineRule="auto"/>
        <w:ind w:left="1416"/>
        <w:rPr>
          <w:sz w:val="20"/>
          <w:szCs w:val="20"/>
        </w:rPr>
      </w:pPr>
      <w:r>
        <w:rPr>
          <w:b/>
          <w:sz w:val="20"/>
          <w:szCs w:val="20"/>
        </w:rPr>
        <w:t>7.8.8.</w:t>
      </w:r>
      <w:r>
        <w:rPr>
          <w:sz w:val="20"/>
          <w:szCs w:val="20"/>
        </w:rPr>
        <w:t xml:space="preserve"> No consórcio de empresas brasileiras e estrangeiras, a liderança caberá, obrigatoriamente, a empresa brasileira, observado o disposto no item 7.8.1;</w:t>
      </w:r>
    </w:p>
    <w:p w14:paraId="3ECFC094" w14:textId="77777777" w:rsidR="00DC7108" w:rsidRDefault="003F3D8E">
      <w:pPr>
        <w:spacing w:before="0" w:line="300" w:lineRule="auto"/>
        <w:ind w:left="1416"/>
        <w:rPr>
          <w:sz w:val="20"/>
          <w:szCs w:val="20"/>
        </w:rPr>
      </w:pPr>
      <w:r>
        <w:rPr>
          <w:b/>
          <w:sz w:val="20"/>
          <w:szCs w:val="20"/>
        </w:rPr>
        <w:t>7.8.9.</w:t>
      </w:r>
      <w:r>
        <w:rPr>
          <w:sz w:val="20"/>
          <w:szCs w:val="20"/>
        </w:rPr>
        <w:t xml:space="preserve"> Antes da celebração do contrato, deverá ser promovida à constituição e o registro do consórcio.</w:t>
      </w:r>
    </w:p>
    <w:p w14:paraId="431BC01D" w14:textId="77777777" w:rsidR="00DC7108" w:rsidRDefault="00DC7108">
      <w:pPr>
        <w:spacing w:before="0" w:line="300" w:lineRule="auto"/>
        <w:ind w:left="426"/>
        <w:rPr>
          <w:sz w:val="20"/>
          <w:szCs w:val="20"/>
        </w:rPr>
      </w:pPr>
    </w:p>
    <w:p w14:paraId="1AA5E3EA" w14:textId="77777777" w:rsidR="00DC7108" w:rsidRDefault="003F3D8E">
      <w:pPr>
        <w:keepNext/>
        <w:spacing w:before="0" w:line="300" w:lineRule="auto"/>
        <w:rPr>
          <w:b/>
          <w:sz w:val="20"/>
          <w:szCs w:val="20"/>
        </w:rPr>
      </w:pPr>
      <w:r>
        <w:rPr>
          <w:b/>
          <w:sz w:val="20"/>
          <w:szCs w:val="20"/>
        </w:rPr>
        <w:t>SEÇÃO IV - DA PROPOSTA E DOS DOCUMENTOS DE HABILITAÇÃO</w:t>
      </w:r>
    </w:p>
    <w:p w14:paraId="69255781" w14:textId="77777777" w:rsidR="00DC7108" w:rsidRDefault="00DC7108">
      <w:pPr>
        <w:keepNext/>
        <w:spacing w:before="0" w:line="300" w:lineRule="auto"/>
        <w:rPr>
          <w:b/>
          <w:sz w:val="20"/>
          <w:szCs w:val="20"/>
        </w:rPr>
      </w:pPr>
    </w:p>
    <w:p w14:paraId="589AE55A" w14:textId="77777777" w:rsidR="00DC7108" w:rsidRDefault="003F3D8E">
      <w:pPr>
        <w:keepNext/>
        <w:spacing w:before="0" w:line="300" w:lineRule="auto"/>
        <w:rPr>
          <w:sz w:val="20"/>
          <w:szCs w:val="20"/>
        </w:rPr>
      </w:pPr>
      <w:r>
        <w:rPr>
          <w:b/>
          <w:sz w:val="20"/>
          <w:szCs w:val="20"/>
        </w:rPr>
        <w:t xml:space="preserve">8. </w:t>
      </w:r>
      <w:r>
        <w:rPr>
          <w:sz w:val="20"/>
          <w:szCs w:val="20"/>
        </w:rPr>
        <w:t xml:space="preserve">A licitante deverá encaminhar proposta, concomitantemente com os documentos de habilitação exigidos neste Edital, exclusivamente por meio do sistema eletrônico, até a data e horário marcados para abertura da </w:t>
      </w:r>
      <w:r>
        <w:rPr>
          <w:sz w:val="20"/>
          <w:szCs w:val="20"/>
        </w:rPr>
        <w:lastRenderedPageBreak/>
        <w:t>sessão pública, quando então encerrar-se-á automaticamente a fase de recebimento de propostas e dos documentos de habilitação.</w:t>
      </w:r>
    </w:p>
    <w:p w14:paraId="495D8057" w14:textId="77777777" w:rsidR="00DC7108" w:rsidRDefault="00DC7108" w:rsidP="007664D8">
      <w:pPr>
        <w:pBdr>
          <w:top w:val="nil"/>
          <w:left w:val="nil"/>
          <w:bottom w:val="nil"/>
          <w:right w:val="nil"/>
          <w:between w:val="nil"/>
        </w:pBdr>
        <w:spacing w:before="0" w:line="300" w:lineRule="auto"/>
        <w:ind w:left="851" w:hanging="720"/>
        <w:rPr>
          <w:rFonts w:eastAsia="Arial"/>
          <w:b/>
          <w:color w:val="000000"/>
          <w:sz w:val="20"/>
          <w:szCs w:val="20"/>
        </w:rPr>
      </w:pPr>
    </w:p>
    <w:p w14:paraId="231170DC" w14:textId="77777777" w:rsidR="00DC7108" w:rsidRDefault="003F3D8E">
      <w:pPr>
        <w:spacing w:before="0" w:line="300" w:lineRule="auto"/>
        <w:ind w:left="708"/>
        <w:rPr>
          <w:sz w:val="20"/>
          <w:szCs w:val="20"/>
        </w:rPr>
      </w:pPr>
      <w:r>
        <w:rPr>
          <w:b/>
          <w:sz w:val="20"/>
          <w:szCs w:val="20"/>
        </w:rPr>
        <w:t>8.1.</w:t>
      </w:r>
      <w:r>
        <w:rPr>
          <w:sz w:val="20"/>
          <w:szCs w:val="20"/>
        </w:rPr>
        <w:t xml:space="preserve"> A licitante deverá consignar, na forma expressa no sistema eletrônico, o valor com no máximo 2 (duas) casas decimais após a virgula ou percentual de desconto, já considerados e inclusos todos os tributos, fretes, tarifas e demais despesas decorrentes da execução do objeto, na forma definida na Parte Específica deste Edital.</w:t>
      </w:r>
    </w:p>
    <w:p w14:paraId="6F2366EF" w14:textId="77777777" w:rsidR="00DC7108" w:rsidRDefault="003F3D8E">
      <w:pPr>
        <w:spacing w:before="0" w:line="300" w:lineRule="auto"/>
        <w:ind w:left="708"/>
        <w:rPr>
          <w:sz w:val="20"/>
          <w:szCs w:val="20"/>
        </w:rPr>
      </w:pPr>
      <w:r>
        <w:rPr>
          <w:b/>
          <w:sz w:val="20"/>
          <w:szCs w:val="20"/>
        </w:rPr>
        <w:t>8.2.</w:t>
      </w:r>
      <w:r>
        <w:rPr>
          <w:sz w:val="20"/>
          <w:szCs w:val="20"/>
        </w:rPr>
        <w:t xml:space="preserve"> A licitante deverá declarar, em campo próprio do sistema eletrônico, que cumpre plenamente os requisitos de habilitação e que sua proposta está em conformidade com as exigências do Edital.</w:t>
      </w:r>
    </w:p>
    <w:p w14:paraId="3C30D5D0" w14:textId="77777777" w:rsidR="00DC7108" w:rsidRDefault="003F3D8E">
      <w:pPr>
        <w:spacing w:before="0" w:line="300" w:lineRule="auto"/>
        <w:ind w:left="708"/>
        <w:rPr>
          <w:sz w:val="20"/>
          <w:szCs w:val="20"/>
        </w:rPr>
      </w:pPr>
      <w:r>
        <w:rPr>
          <w:b/>
          <w:sz w:val="20"/>
          <w:szCs w:val="20"/>
        </w:rPr>
        <w:t>8.3.</w:t>
      </w:r>
      <w:r>
        <w:rPr>
          <w:sz w:val="20"/>
          <w:szCs w:val="20"/>
        </w:rPr>
        <w:t xml:space="preserve"> A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14:paraId="3887511F" w14:textId="77777777" w:rsidR="00DC7108" w:rsidRDefault="003F3D8E">
      <w:pPr>
        <w:spacing w:before="0" w:line="300" w:lineRule="auto"/>
        <w:ind w:left="708"/>
        <w:rPr>
          <w:sz w:val="20"/>
          <w:szCs w:val="20"/>
        </w:rPr>
      </w:pPr>
      <w:r>
        <w:rPr>
          <w:b/>
          <w:sz w:val="20"/>
          <w:szCs w:val="20"/>
        </w:rPr>
        <w:t>8.4.</w:t>
      </w:r>
      <w:r>
        <w:rPr>
          <w:sz w:val="20"/>
          <w:szCs w:val="20"/>
        </w:rPr>
        <w:t xml:space="preserve"> A declaração falsa relativa ao cumprimento dos requisitos de habilitação ou à conformidade da proposta sujeitará a licitante às sanções previstas neste Edital.</w:t>
      </w:r>
    </w:p>
    <w:p w14:paraId="3A3FF3D2" w14:textId="77777777" w:rsidR="00DC7108" w:rsidRDefault="003F3D8E">
      <w:pPr>
        <w:spacing w:before="0" w:line="300" w:lineRule="auto"/>
        <w:ind w:left="708"/>
        <w:rPr>
          <w:sz w:val="20"/>
          <w:szCs w:val="20"/>
        </w:rPr>
      </w:pPr>
      <w:r>
        <w:rPr>
          <w:b/>
          <w:sz w:val="20"/>
          <w:szCs w:val="20"/>
        </w:rPr>
        <w:t>8.5.</w:t>
      </w:r>
      <w:r>
        <w:rPr>
          <w:sz w:val="20"/>
          <w:szCs w:val="20"/>
        </w:rPr>
        <w:t xml:space="preserve"> </w:t>
      </w:r>
      <w:r>
        <w:rPr>
          <w:color w:val="000000"/>
          <w:sz w:val="20"/>
          <w:szCs w:val="20"/>
        </w:rPr>
        <w:t>Os licitantes poderão deixar de apresentar os documentos de habilitação que constem do SICAF, assegurado aos demais licitantes o direito de acesso aos dados constantes dos sistemas.</w:t>
      </w:r>
    </w:p>
    <w:p w14:paraId="427985CC" w14:textId="77777777" w:rsidR="00DC7108" w:rsidRDefault="003F3D8E">
      <w:pPr>
        <w:spacing w:before="0" w:line="300" w:lineRule="auto"/>
        <w:ind w:left="708"/>
        <w:rPr>
          <w:sz w:val="20"/>
          <w:szCs w:val="20"/>
        </w:rPr>
      </w:pPr>
      <w:r>
        <w:rPr>
          <w:b/>
          <w:sz w:val="20"/>
          <w:szCs w:val="20"/>
        </w:rPr>
        <w:t>8.6.</w:t>
      </w:r>
      <w:r>
        <w:rPr>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14:paraId="4B0EBA07" w14:textId="77777777" w:rsidR="00DC7108" w:rsidRDefault="003F3D8E">
      <w:pPr>
        <w:spacing w:before="0" w:line="300" w:lineRule="auto"/>
        <w:ind w:left="708"/>
        <w:rPr>
          <w:sz w:val="20"/>
          <w:szCs w:val="20"/>
        </w:rPr>
      </w:pPr>
      <w:r>
        <w:rPr>
          <w:b/>
          <w:sz w:val="20"/>
          <w:szCs w:val="20"/>
        </w:rPr>
        <w:t>8.7.</w:t>
      </w:r>
      <w:r>
        <w:rPr>
          <w:sz w:val="20"/>
          <w:szCs w:val="20"/>
        </w:rPr>
        <w:t xml:space="preserve"> </w:t>
      </w:r>
      <w:r>
        <w:rPr>
          <w:color w:val="000000"/>
          <w:sz w:val="20"/>
          <w:szCs w:val="20"/>
        </w:rPr>
        <w:t>Não será estabelecida, nessa etapa do certame, ordem de classificação entre as propostas apresentadas, o que somente ocorrerá após a realização dos procedimentos de negociação e julgamento da proposta.</w:t>
      </w:r>
    </w:p>
    <w:p w14:paraId="0F036CFF" w14:textId="77777777" w:rsidR="00DC7108" w:rsidRDefault="003F3D8E">
      <w:pPr>
        <w:spacing w:before="0" w:line="300" w:lineRule="auto"/>
        <w:ind w:left="708"/>
        <w:rPr>
          <w:sz w:val="20"/>
          <w:szCs w:val="20"/>
        </w:rPr>
      </w:pPr>
      <w:r>
        <w:rPr>
          <w:b/>
          <w:sz w:val="20"/>
          <w:szCs w:val="20"/>
        </w:rPr>
        <w:t>8.8.</w:t>
      </w:r>
      <w:r>
        <w:rPr>
          <w:sz w:val="20"/>
          <w:szCs w:val="20"/>
        </w:rPr>
        <w:t xml:space="preserve"> </w:t>
      </w:r>
      <w:r>
        <w:rPr>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11792CEF" w14:textId="77777777" w:rsidR="00DC7108" w:rsidRDefault="00DC7108">
      <w:pPr>
        <w:spacing w:before="0" w:line="300" w:lineRule="auto"/>
        <w:rPr>
          <w:b/>
          <w:sz w:val="20"/>
          <w:szCs w:val="20"/>
        </w:rPr>
      </w:pPr>
    </w:p>
    <w:p w14:paraId="70BD8C70" w14:textId="77777777" w:rsidR="00DC7108" w:rsidRDefault="003F3D8E">
      <w:pPr>
        <w:spacing w:before="0" w:line="300" w:lineRule="auto"/>
        <w:rPr>
          <w:b/>
          <w:sz w:val="20"/>
          <w:szCs w:val="20"/>
        </w:rPr>
      </w:pPr>
      <w:r>
        <w:rPr>
          <w:b/>
          <w:sz w:val="20"/>
          <w:szCs w:val="20"/>
        </w:rPr>
        <w:t>9.</w:t>
      </w:r>
      <w:r>
        <w:rPr>
          <w:sz w:val="20"/>
          <w:szCs w:val="20"/>
        </w:rPr>
        <w:t xml:space="preserve"> As propostas ficarão disponíveis no sistema eletrônico.</w:t>
      </w:r>
    </w:p>
    <w:p w14:paraId="32C186B2" w14:textId="77777777" w:rsidR="00DC7108" w:rsidRDefault="00DC7108">
      <w:pPr>
        <w:spacing w:before="0" w:line="300" w:lineRule="auto"/>
        <w:rPr>
          <w:b/>
          <w:sz w:val="20"/>
          <w:szCs w:val="20"/>
        </w:rPr>
      </w:pPr>
    </w:p>
    <w:p w14:paraId="4559249E" w14:textId="77777777" w:rsidR="00DC7108" w:rsidRDefault="003F3D8E">
      <w:pPr>
        <w:spacing w:before="0" w:line="300" w:lineRule="auto"/>
        <w:ind w:left="708"/>
        <w:rPr>
          <w:sz w:val="20"/>
          <w:szCs w:val="20"/>
        </w:rPr>
      </w:pPr>
      <w:r>
        <w:rPr>
          <w:b/>
          <w:sz w:val="20"/>
          <w:szCs w:val="20"/>
        </w:rPr>
        <w:t>9.1.</w:t>
      </w:r>
      <w:r>
        <w:rPr>
          <w:sz w:val="20"/>
          <w:szCs w:val="20"/>
        </w:rPr>
        <w:t xml:space="preserve"> Qualquer elemento que possa identificar a licitante importa desclassificação da proposta, sem prejuízo das sanções previstas nesse Edital.</w:t>
      </w:r>
    </w:p>
    <w:p w14:paraId="07DEA5F5" w14:textId="77777777" w:rsidR="00DC7108" w:rsidRDefault="003F3D8E">
      <w:pPr>
        <w:spacing w:before="0" w:line="300" w:lineRule="auto"/>
        <w:ind w:left="708"/>
        <w:rPr>
          <w:sz w:val="20"/>
          <w:szCs w:val="20"/>
        </w:rPr>
      </w:pPr>
      <w:r>
        <w:rPr>
          <w:b/>
          <w:sz w:val="20"/>
          <w:szCs w:val="20"/>
        </w:rPr>
        <w:t>9.2.</w:t>
      </w:r>
      <w:r>
        <w:rPr>
          <w:sz w:val="20"/>
          <w:szCs w:val="20"/>
        </w:rPr>
        <w:t xml:space="preserve"> Até a abertura da sessão pública, a licitante poderá retirar ou substituir a proposta e os documentos de habilitação anteriormente encaminhados.</w:t>
      </w:r>
    </w:p>
    <w:p w14:paraId="03915258" w14:textId="77777777" w:rsidR="00DC7108" w:rsidRDefault="00DC7108">
      <w:pPr>
        <w:spacing w:before="0" w:line="300" w:lineRule="auto"/>
        <w:rPr>
          <w:b/>
          <w:sz w:val="20"/>
          <w:szCs w:val="20"/>
        </w:rPr>
      </w:pPr>
    </w:p>
    <w:p w14:paraId="79109F21" w14:textId="77777777" w:rsidR="00DC7108" w:rsidRDefault="003F3D8E">
      <w:pPr>
        <w:spacing w:before="0" w:line="300" w:lineRule="auto"/>
        <w:rPr>
          <w:sz w:val="20"/>
          <w:szCs w:val="20"/>
        </w:rPr>
      </w:pPr>
      <w:r>
        <w:rPr>
          <w:b/>
          <w:sz w:val="20"/>
          <w:szCs w:val="20"/>
        </w:rPr>
        <w:t xml:space="preserve">10. </w:t>
      </w:r>
      <w:r>
        <w:rPr>
          <w:sz w:val="20"/>
          <w:szCs w:val="20"/>
        </w:rPr>
        <w:t>As propostas terão validade de 90 (noventa) dias, contados da data de abertura da sessão pública estabelecida neste Edital, salvo disposição em contrário na Parte Específica do Edital.</w:t>
      </w:r>
    </w:p>
    <w:p w14:paraId="0DB5B8CA" w14:textId="77777777" w:rsidR="00DC7108" w:rsidRDefault="00DC7108">
      <w:pPr>
        <w:pBdr>
          <w:top w:val="nil"/>
          <w:left w:val="nil"/>
          <w:bottom w:val="nil"/>
          <w:right w:val="nil"/>
          <w:between w:val="nil"/>
        </w:pBdr>
        <w:spacing w:before="0" w:line="300" w:lineRule="auto"/>
        <w:ind w:left="851" w:hanging="720"/>
        <w:rPr>
          <w:rFonts w:eastAsia="Arial"/>
          <w:b/>
          <w:color w:val="000000"/>
          <w:sz w:val="20"/>
          <w:szCs w:val="20"/>
        </w:rPr>
      </w:pPr>
    </w:p>
    <w:p w14:paraId="0F7EE458" w14:textId="77777777" w:rsidR="00DC7108" w:rsidRDefault="003F3D8E">
      <w:pPr>
        <w:pBdr>
          <w:top w:val="nil"/>
          <w:left w:val="nil"/>
          <w:bottom w:val="nil"/>
          <w:right w:val="nil"/>
          <w:between w:val="nil"/>
        </w:pBdr>
        <w:spacing w:before="0" w:line="300" w:lineRule="auto"/>
        <w:ind w:left="851" w:hanging="720"/>
        <w:rPr>
          <w:rFonts w:eastAsia="Arial"/>
          <w:color w:val="000000"/>
          <w:sz w:val="20"/>
          <w:szCs w:val="20"/>
        </w:rPr>
      </w:pPr>
      <w:r>
        <w:rPr>
          <w:rFonts w:eastAsia="Arial"/>
          <w:b/>
          <w:color w:val="000000"/>
          <w:sz w:val="20"/>
          <w:szCs w:val="20"/>
        </w:rPr>
        <w:t xml:space="preserve">10.1. </w:t>
      </w:r>
      <w:r>
        <w:rPr>
          <w:rFonts w:eastAsia="Arial"/>
          <w:color w:val="000000"/>
          <w:sz w:val="20"/>
          <w:szCs w:val="20"/>
        </w:rPr>
        <w:t>Decorrido o prazo de validade das propostas, sem convocação para contratação, ficam as licitantes liberadas dos compromissos assumidos.</w:t>
      </w:r>
    </w:p>
    <w:p w14:paraId="120AB7F9" w14:textId="77777777" w:rsidR="00DC7108" w:rsidRDefault="00DC7108">
      <w:pPr>
        <w:spacing w:before="0" w:line="300" w:lineRule="auto"/>
        <w:rPr>
          <w:sz w:val="20"/>
          <w:szCs w:val="20"/>
        </w:rPr>
      </w:pPr>
    </w:p>
    <w:p w14:paraId="4040812E" w14:textId="77777777" w:rsidR="00DC7108" w:rsidRDefault="003F3D8E">
      <w:pPr>
        <w:spacing w:before="0" w:line="300" w:lineRule="auto"/>
        <w:rPr>
          <w:sz w:val="20"/>
          <w:szCs w:val="20"/>
        </w:rPr>
      </w:pPr>
      <w:r>
        <w:rPr>
          <w:b/>
          <w:sz w:val="20"/>
          <w:szCs w:val="20"/>
        </w:rPr>
        <w:t>11.</w:t>
      </w:r>
      <w:r>
        <w:rPr>
          <w:sz w:val="20"/>
          <w:szCs w:val="20"/>
        </w:rPr>
        <w:t xml:space="preserve"> A entrega da proposta e dos documentos de habilitação, sem que tenha sido tempestivamente impugnado o presente edital, implicará na plena aceitação, por parte dos interessados, das condições nele estabelecidas.</w:t>
      </w:r>
    </w:p>
    <w:p w14:paraId="05A8A49F" w14:textId="77777777" w:rsidR="00DC7108" w:rsidRDefault="003F3D8E">
      <w:pPr>
        <w:spacing w:before="0" w:line="300" w:lineRule="auto"/>
        <w:rPr>
          <w:b/>
          <w:sz w:val="20"/>
          <w:szCs w:val="20"/>
        </w:rPr>
      </w:pPr>
      <w:r>
        <w:rPr>
          <w:b/>
          <w:sz w:val="20"/>
          <w:szCs w:val="20"/>
        </w:rPr>
        <w:t>12.</w:t>
      </w:r>
      <w:r>
        <w:rPr>
          <w:sz w:val="20"/>
          <w:szCs w:val="20"/>
        </w:rPr>
        <w:t xml:space="preserve"> Objetivando agilizar a formalização do contrato, o proponente deverá informar na proposta ajustada enviada após a fase de lances, o nome do representante que assinará o contrato, bem como o </w:t>
      </w:r>
      <w:proofErr w:type="spellStart"/>
      <w:r>
        <w:rPr>
          <w:sz w:val="20"/>
          <w:szCs w:val="20"/>
        </w:rPr>
        <w:t>n.°</w:t>
      </w:r>
      <w:proofErr w:type="spellEnd"/>
      <w:r>
        <w:rPr>
          <w:sz w:val="20"/>
          <w:szCs w:val="20"/>
        </w:rPr>
        <w:t xml:space="preserve"> do seu RG e CPF, sendo que no ato da assinatura, deverá ser apresentada fotocópia autenticada de documento hábil que comprove sua legitimidade</w:t>
      </w:r>
      <w:r>
        <w:rPr>
          <w:b/>
          <w:sz w:val="20"/>
          <w:szCs w:val="20"/>
        </w:rPr>
        <w:t>.</w:t>
      </w:r>
    </w:p>
    <w:p w14:paraId="31C0123F" w14:textId="77777777" w:rsidR="00DC7108" w:rsidRDefault="00DC7108">
      <w:pPr>
        <w:spacing w:before="0" w:line="300" w:lineRule="auto"/>
        <w:rPr>
          <w:sz w:val="20"/>
          <w:szCs w:val="20"/>
        </w:rPr>
      </w:pPr>
    </w:p>
    <w:p w14:paraId="3088D45A" w14:textId="77777777" w:rsidR="00DC7108" w:rsidRDefault="003F3D8E">
      <w:pPr>
        <w:keepNext/>
        <w:spacing w:before="0" w:line="300" w:lineRule="auto"/>
        <w:rPr>
          <w:b/>
          <w:sz w:val="20"/>
          <w:szCs w:val="20"/>
        </w:rPr>
      </w:pPr>
      <w:r>
        <w:rPr>
          <w:b/>
          <w:sz w:val="20"/>
          <w:szCs w:val="20"/>
        </w:rPr>
        <w:t>SEÇÃO V - DA ABERTURA DA SESSÃO PÚBLICA</w:t>
      </w:r>
    </w:p>
    <w:p w14:paraId="0C4755E4" w14:textId="77777777" w:rsidR="00DC7108" w:rsidRDefault="00DC7108">
      <w:pPr>
        <w:spacing w:before="0" w:line="300" w:lineRule="auto"/>
        <w:rPr>
          <w:b/>
          <w:sz w:val="20"/>
          <w:szCs w:val="20"/>
        </w:rPr>
      </w:pPr>
    </w:p>
    <w:p w14:paraId="27B6D376" w14:textId="77777777" w:rsidR="00DC7108" w:rsidRDefault="003F3D8E">
      <w:pPr>
        <w:spacing w:before="0" w:line="300" w:lineRule="auto"/>
        <w:rPr>
          <w:sz w:val="20"/>
          <w:szCs w:val="20"/>
        </w:rPr>
      </w:pPr>
      <w:r>
        <w:rPr>
          <w:b/>
          <w:sz w:val="20"/>
          <w:szCs w:val="20"/>
        </w:rPr>
        <w:t>13.</w:t>
      </w:r>
      <w:r>
        <w:rPr>
          <w:sz w:val="20"/>
          <w:szCs w:val="20"/>
        </w:rPr>
        <w:t xml:space="preserve"> A abertura da sessão pública deste </w:t>
      </w:r>
      <w:r>
        <w:rPr>
          <w:b/>
          <w:sz w:val="20"/>
          <w:szCs w:val="20"/>
        </w:rPr>
        <w:t>Pregão</w:t>
      </w:r>
      <w:r>
        <w:rPr>
          <w:sz w:val="20"/>
          <w:szCs w:val="20"/>
        </w:rPr>
        <w:t xml:space="preserve">, conduzida pelo Pregoeiro, ocorrerá na data e na hora indicadas no preâmbulo deste Edital, no sítio </w:t>
      </w:r>
      <w:r>
        <w:rPr>
          <w:color w:val="0000FF"/>
          <w:sz w:val="20"/>
          <w:szCs w:val="20"/>
          <w:u w:val="single"/>
        </w:rPr>
        <w:t>www.comprasnet.gov.br</w:t>
      </w:r>
      <w:r>
        <w:rPr>
          <w:sz w:val="20"/>
          <w:szCs w:val="20"/>
        </w:rPr>
        <w:t>.</w:t>
      </w:r>
    </w:p>
    <w:p w14:paraId="2BDB2238" w14:textId="77777777" w:rsidR="00DC7108" w:rsidRDefault="00DC7108">
      <w:pPr>
        <w:spacing w:before="0" w:line="300" w:lineRule="auto"/>
        <w:ind w:left="847"/>
        <w:rPr>
          <w:sz w:val="20"/>
          <w:szCs w:val="20"/>
        </w:rPr>
      </w:pPr>
    </w:p>
    <w:p w14:paraId="10BC9BB5" w14:textId="77777777" w:rsidR="00DC7108" w:rsidRDefault="003F3D8E">
      <w:pPr>
        <w:spacing w:before="0" w:line="300" w:lineRule="auto"/>
        <w:ind w:left="284"/>
        <w:rPr>
          <w:sz w:val="20"/>
          <w:szCs w:val="20"/>
        </w:rPr>
      </w:pPr>
      <w:r>
        <w:rPr>
          <w:b/>
          <w:sz w:val="20"/>
          <w:szCs w:val="20"/>
        </w:rPr>
        <w:t xml:space="preserve">13.1. </w:t>
      </w:r>
      <w:r>
        <w:rPr>
          <w:sz w:val="20"/>
          <w:szCs w:val="20"/>
        </w:rPr>
        <w:t xml:space="preserve">Os fornecedores deverão permanecer </w:t>
      </w:r>
      <w:proofErr w:type="spellStart"/>
      <w:r>
        <w:rPr>
          <w:sz w:val="20"/>
          <w:szCs w:val="20"/>
        </w:rPr>
        <w:t>logados</w:t>
      </w:r>
      <w:proofErr w:type="spellEnd"/>
      <w:r>
        <w:rPr>
          <w:sz w:val="20"/>
          <w:szCs w:val="20"/>
        </w:rPr>
        <w:t xml:space="preserve"> e aguardando o início dos trabalhos por até meia hora (</w:t>
      </w:r>
      <w:proofErr w:type="gramStart"/>
      <w:r>
        <w:rPr>
          <w:sz w:val="20"/>
          <w:szCs w:val="20"/>
        </w:rPr>
        <w:t>30 trinta</w:t>
      </w:r>
      <w:proofErr w:type="gramEnd"/>
      <w:r>
        <w:rPr>
          <w:sz w:val="20"/>
          <w:szCs w:val="20"/>
        </w:rPr>
        <w:t xml:space="preserve"> minutos) além do horário estipulado para início da sessão. Após esse prazo não havendo início da sessão a mesma deverá ser remarcada com ampla divulgação.</w:t>
      </w:r>
    </w:p>
    <w:p w14:paraId="2EAE2EAB" w14:textId="77777777" w:rsidR="00DC7108" w:rsidRDefault="003F3D8E">
      <w:pPr>
        <w:spacing w:before="0" w:line="300" w:lineRule="auto"/>
        <w:ind w:left="284"/>
        <w:rPr>
          <w:sz w:val="20"/>
          <w:szCs w:val="20"/>
        </w:rPr>
      </w:pPr>
      <w:r>
        <w:rPr>
          <w:b/>
          <w:sz w:val="20"/>
          <w:szCs w:val="20"/>
        </w:rPr>
        <w:t>13.2.</w:t>
      </w:r>
      <w:r>
        <w:rPr>
          <w:sz w:val="20"/>
          <w:szCs w:val="20"/>
        </w:rPr>
        <w:t xml:space="preserve"> Aberta a sessão pública virtual do certame, as propostas de preços serão irretratáveis, não se admitindo retificações ou alterações nos preços ou nas condições estabelecidas, salvo quanto aos lances ofertados, na fase própria do certame.</w:t>
      </w:r>
    </w:p>
    <w:p w14:paraId="6B412DA3" w14:textId="77777777" w:rsidR="00DC7108" w:rsidRDefault="003F3D8E">
      <w:pPr>
        <w:spacing w:before="0" w:line="300" w:lineRule="auto"/>
        <w:ind w:left="284"/>
        <w:rPr>
          <w:sz w:val="20"/>
          <w:szCs w:val="20"/>
        </w:rPr>
      </w:pPr>
      <w:r>
        <w:rPr>
          <w:b/>
          <w:sz w:val="20"/>
          <w:szCs w:val="20"/>
        </w:rPr>
        <w:t>13.3.</w:t>
      </w:r>
      <w:r>
        <w:rPr>
          <w:sz w:val="20"/>
          <w:szCs w:val="20"/>
        </w:rPr>
        <w:t xml:space="preserve"> Após a abertura da sessão pública virtual não caberá desistência da proposta, salvo por motivo justo, decorrente de fato superveniente e aceito pelo Pregoeiro.</w:t>
      </w:r>
    </w:p>
    <w:p w14:paraId="3E80A60C" w14:textId="77777777" w:rsidR="00DC7108" w:rsidRDefault="003F3D8E">
      <w:pPr>
        <w:spacing w:before="0" w:line="300" w:lineRule="auto"/>
        <w:ind w:left="284"/>
        <w:rPr>
          <w:sz w:val="20"/>
          <w:szCs w:val="20"/>
        </w:rPr>
      </w:pPr>
      <w:r>
        <w:rPr>
          <w:b/>
          <w:sz w:val="20"/>
          <w:szCs w:val="20"/>
        </w:rPr>
        <w:t>13.4.</w:t>
      </w:r>
      <w:r>
        <w:rPr>
          <w:sz w:val="20"/>
          <w:szCs w:val="20"/>
        </w:rPr>
        <w:t xml:space="preserve"> O licitante será responsável por todas as transações que forem efetuadas em seu nome no sistema eletrônico, assumindo como firmes e verdadeiras suas propostas e lances.</w:t>
      </w:r>
    </w:p>
    <w:p w14:paraId="686F007C" w14:textId="77777777" w:rsidR="00DC7108" w:rsidRDefault="00DC7108">
      <w:pPr>
        <w:spacing w:before="0" w:line="300" w:lineRule="auto"/>
        <w:ind w:left="709" w:hanging="425"/>
        <w:rPr>
          <w:sz w:val="20"/>
          <w:szCs w:val="20"/>
        </w:rPr>
      </w:pPr>
    </w:p>
    <w:p w14:paraId="057284FE" w14:textId="77777777" w:rsidR="00DC7108" w:rsidRDefault="003F3D8E">
      <w:pPr>
        <w:spacing w:before="0" w:line="300" w:lineRule="auto"/>
        <w:rPr>
          <w:color w:val="000000"/>
          <w:sz w:val="20"/>
          <w:szCs w:val="20"/>
        </w:rPr>
      </w:pPr>
      <w:r>
        <w:rPr>
          <w:b/>
          <w:color w:val="000000"/>
          <w:sz w:val="20"/>
          <w:szCs w:val="20"/>
        </w:rPr>
        <w:t>14.</w:t>
      </w:r>
      <w:r>
        <w:rPr>
          <w:color w:val="000000"/>
          <w:sz w:val="20"/>
          <w:szCs w:val="20"/>
        </w:rPr>
        <w:t xml:space="preserve"> Durante a sessão pública, a comunicação entre o Pregoeiro e as </w:t>
      </w:r>
      <w:r>
        <w:rPr>
          <w:b/>
          <w:color w:val="000000"/>
          <w:sz w:val="20"/>
          <w:szCs w:val="20"/>
        </w:rPr>
        <w:t>licitantes</w:t>
      </w:r>
      <w:r>
        <w:rPr>
          <w:color w:val="000000"/>
          <w:sz w:val="20"/>
          <w:szCs w:val="20"/>
        </w:rPr>
        <w:t xml:space="preserve"> ocorrerá exclusivamente mediante troca de mensagens, em campo próprio do sistema eletrônico.</w:t>
      </w:r>
    </w:p>
    <w:p w14:paraId="1564C5FD" w14:textId="77777777" w:rsidR="00DC7108" w:rsidRDefault="00DC7108">
      <w:pPr>
        <w:spacing w:before="0" w:line="300" w:lineRule="auto"/>
        <w:ind w:left="847"/>
        <w:rPr>
          <w:sz w:val="20"/>
          <w:szCs w:val="20"/>
        </w:rPr>
      </w:pPr>
    </w:p>
    <w:p w14:paraId="560C39D9" w14:textId="77777777" w:rsidR="00DC7108" w:rsidRDefault="003F3D8E">
      <w:pPr>
        <w:spacing w:before="0" w:line="300" w:lineRule="auto"/>
        <w:rPr>
          <w:sz w:val="20"/>
          <w:szCs w:val="20"/>
        </w:rPr>
      </w:pPr>
      <w:r>
        <w:rPr>
          <w:b/>
          <w:sz w:val="20"/>
          <w:szCs w:val="20"/>
        </w:rPr>
        <w:t>15.</w:t>
      </w:r>
      <w:r>
        <w:rPr>
          <w:sz w:val="20"/>
          <w:szCs w:val="20"/>
        </w:rPr>
        <w:t xml:space="preserve"> Cabe à </w:t>
      </w:r>
      <w:r>
        <w:rPr>
          <w:b/>
          <w:sz w:val="20"/>
          <w:szCs w:val="20"/>
        </w:rPr>
        <w:t>licitante</w:t>
      </w:r>
      <w:r>
        <w:rPr>
          <w:sz w:val="20"/>
          <w:szCs w:val="20"/>
        </w:rPr>
        <w:t xml:space="preserve"> acompanhar as operações no sistema eletrônico durante a sessão pública do </w:t>
      </w:r>
      <w:r>
        <w:rPr>
          <w:b/>
          <w:sz w:val="20"/>
          <w:szCs w:val="20"/>
        </w:rPr>
        <w:t>Pregão</w:t>
      </w:r>
      <w:r>
        <w:rPr>
          <w:sz w:val="20"/>
          <w:szCs w:val="20"/>
        </w:rPr>
        <w:t>, ficando responsável pelo ônus decorrente da perda de negócios diante da inobservância de qualquer mensagem emitida pelo sistema ou de sua desconexão.</w:t>
      </w:r>
    </w:p>
    <w:p w14:paraId="2E1429DA" w14:textId="77777777" w:rsidR="00DC7108" w:rsidRDefault="00DC7108">
      <w:pPr>
        <w:pBdr>
          <w:top w:val="nil"/>
          <w:left w:val="nil"/>
          <w:bottom w:val="nil"/>
          <w:right w:val="nil"/>
          <w:between w:val="nil"/>
        </w:pBdr>
        <w:spacing w:before="0" w:line="300" w:lineRule="auto"/>
        <w:ind w:left="720" w:hanging="720"/>
        <w:rPr>
          <w:rFonts w:eastAsia="Arial"/>
          <w:color w:val="000000"/>
          <w:sz w:val="20"/>
          <w:szCs w:val="20"/>
        </w:rPr>
      </w:pPr>
    </w:p>
    <w:p w14:paraId="569658E0" w14:textId="77777777" w:rsidR="00DC7108" w:rsidRDefault="003F3D8E">
      <w:pPr>
        <w:spacing w:before="0" w:line="300" w:lineRule="auto"/>
        <w:ind w:left="426"/>
        <w:rPr>
          <w:sz w:val="20"/>
          <w:szCs w:val="20"/>
        </w:rPr>
      </w:pPr>
      <w:r>
        <w:rPr>
          <w:b/>
          <w:sz w:val="20"/>
          <w:szCs w:val="20"/>
        </w:rPr>
        <w:t xml:space="preserve">15.1. </w:t>
      </w:r>
      <w:r>
        <w:rPr>
          <w:sz w:val="20"/>
          <w:szCs w:val="20"/>
        </w:rPr>
        <w:t>É obrigação do licitante o retorno aos trabalhos na hora e data designadas após a suspensão da sessão. A suspensão da sessão, data e hora de retorno serão comunicadas a todos através do Chat e quando possível também será realizada a suspensão da sessão via sistema.</w:t>
      </w:r>
    </w:p>
    <w:p w14:paraId="60DC6A8E" w14:textId="77777777" w:rsidR="00DC7108" w:rsidRDefault="00DC7108">
      <w:pPr>
        <w:spacing w:before="0" w:line="300" w:lineRule="auto"/>
        <w:ind w:left="993" w:hanging="567"/>
        <w:rPr>
          <w:b/>
          <w:sz w:val="20"/>
          <w:szCs w:val="20"/>
        </w:rPr>
      </w:pPr>
    </w:p>
    <w:p w14:paraId="02F0B9FC" w14:textId="77777777" w:rsidR="00DC7108" w:rsidRDefault="003F3D8E">
      <w:pPr>
        <w:keepNext/>
        <w:spacing w:before="0" w:line="300" w:lineRule="auto"/>
        <w:rPr>
          <w:b/>
          <w:sz w:val="20"/>
          <w:szCs w:val="20"/>
        </w:rPr>
      </w:pPr>
      <w:r>
        <w:rPr>
          <w:b/>
          <w:sz w:val="20"/>
          <w:szCs w:val="20"/>
        </w:rPr>
        <w:t>SEÇÃO VI - DA CLASSIFICAÇÃO DAS PROPOSTAS</w:t>
      </w:r>
    </w:p>
    <w:p w14:paraId="681B9757" w14:textId="77777777" w:rsidR="00DC7108" w:rsidRDefault="00DC7108">
      <w:pPr>
        <w:spacing w:before="0" w:line="300" w:lineRule="auto"/>
        <w:rPr>
          <w:b/>
          <w:sz w:val="20"/>
          <w:szCs w:val="20"/>
        </w:rPr>
      </w:pPr>
    </w:p>
    <w:p w14:paraId="0589D78D" w14:textId="77777777" w:rsidR="00DC7108" w:rsidRDefault="003F3D8E">
      <w:pPr>
        <w:spacing w:before="0" w:line="300" w:lineRule="auto"/>
        <w:rPr>
          <w:sz w:val="20"/>
          <w:szCs w:val="20"/>
        </w:rPr>
      </w:pPr>
      <w:r>
        <w:rPr>
          <w:b/>
          <w:sz w:val="20"/>
          <w:szCs w:val="20"/>
        </w:rPr>
        <w:t>16.</w:t>
      </w:r>
      <w:r>
        <w:rPr>
          <w:sz w:val="20"/>
          <w:szCs w:val="20"/>
        </w:rPr>
        <w:t xml:space="preserve"> O </w:t>
      </w:r>
      <w:r>
        <w:rPr>
          <w:b/>
          <w:sz w:val="20"/>
          <w:szCs w:val="20"/>
        </w:rPr>
        <w:t>Pregoeiro</w:t>
      </w:r>
      <w:r>
        <w:rPr>
          <w:sz w:val="20"/>
          <w:szCs w:val="20"/>
        </w:rPr>
        <w:t xml:space="preserve"> verificará as propostas apresentadas e desclassificará, motivadamente, aquelas que não estejam em conformidade com os requisitos estabelecidos neste Edital.</w:t>
      </w:r>
    </w:p>
    <w:p w14:paraId="141EF8C5" w14:textId="77777777" w:rsidR="00DC7108" w:rsidRDefault="00DC7108">
      <w:pPr>
        <w:spacing w:before="0" w:line="300" w:lineRule="auto"/>
        <w:ind w:left="847"/>
        <w:rPr>
          <w:sz w:val="20"/>
          <w:szCs w:val="20"/>
        </w:rPr>
      </w:pPr>
    </w:p>
    <w:p w14:paraId="033A480E" w14:textId="77777777" w:rsidR="00DC7108" w:rsidRDefault="003F3D8E">
      <w:pPr>
        <w:spacing w:before="0" w:line="300" w:lineRule="auto"/>
        <w:ind w:left="708"/>
        <w:rPr>
          <w:sz w:val="20"/>
          <w:szCs w:val="20"/>
        </w:rPr>
      </w:pPr>
      <w:r>
        <w:rPr>
          <w:b/>
          <w:sz w:val="20"/>
          <w:szCs w:val="20"/>
        </w:rPr>
        <w:t xml:space="preserve">16.1. </w:t>
      </w:r>
      <w:r>
        <w:rPr>
          <w:sz w:val="20"/>
          <w:szCs w:val="20"/>
        </w:rPr>
        <w:t>O Pregoeiro deverá suspender a sessão pública do Pregão quando constatar que a avaliação da conformidade das propostas, de que trata o art. 28 do Decreto n.º 10.024/</w:t>
      </w:r>
      <w:r w:rsidR="009F59ED">
        <w:rPr>
          <w:sz w:val="20"/>
          <w:szCs w:val="20"/>
        </w:rPr>
        <w:t>2019</w:t>
      </w:r>
      <w:r>
        <w:rPr>
          <w:sz w:val="20"/>
          <w:szCs w:val="20"/>
        </w:rPr>
        <w:t>, irá perdurar por mais de um dia.</w:t>
      </w:r>
    </w:p>
    <w:p w14:paraId="6DEAF42F" w14:textId="77777777" w:rsidR="00DC7108" w:rsidRDefault="00DC7108">
      <w:pPr>
        <w:pBdr>
          <w:top w:val="nil"/>
          <w:left w:val="nil"/>
          <w:bottom w:val="nil"/>
          <w:right w:val="nil"/>
          <w:between w:val="nil"/>
        </w:pBdr>
        <w:spacing w:before="0" w:line="300" w:lineRule="auto"/>
        <w:ind w:left="1559" w:hanging="720"/>
        <w:jc w:val="left"/>
        <w:rPr>
          <w:rFonts w:eastAsia="Arial"/>
          <w:b/>
          <w:color w:val="000000"/>
          <w:sz w:val="20"/>
          <w:szCs w:val="20"/>
        </w:rPr>
      </w:pPr>
    </w:p>
    <w:p w14:paraId="69A6AAA2" w14:textId="77777777" w:rsidR="00DC7108" w:rsidRDefault="003F3D8E">
      <w:pPr>
        <w:spacing w:before="0" w:line="300" w:lineRule="auto"/>
        <w:ind w:left="1416"/>
        <w:rPr>
          <w:sz w:val="20"/>
          <w:szCs w:val="20"/>
        </w:rPr>
      </w:pPr>
      <w:r>
        <w:rPr>
          <w:b/>
          <w:sz w:val="20"/>
          <w:szCs w:val="20"/>
        </w:rPr>
        <w:t xml:space="preserve">16.1.1. </w:t>
      </w:r>
      <w:r>
        <w:rPr>
          <w:sz w:val="20"/>
          <w:szCs w:val="20"/>
        </w:rPr>
        <w:t>Após a suspensão da sessão pública, o Pregoeiro enviará, via chat, mensagens às licitantes informando a data e o horário previstos para o início da oferta de lances.</w:t>
      </w:r>
    </w:p>
    <w:p w14:paraId="39ECE77D" w14:textId="77777777" w:rsidR="00DC7108" w:rsidRDefault="00DC7108">
      <w:pPr>
        <w:spacing w:before="0" w:line="300" w:lineRule="auto"/>
        <w:ind w:left="847"/>
        <w:rPr>
          <w:sz w:val="20"/>
          <w:szCs w:val="20"/>
        </w:rPr>
      </w:pPr>
    </w:p>
    <w:p w14:paraId="507969B2" w14:textId="77777777" w:rsidR="00DC7108" w:rsidRDefault="003F3D8E">
      <w:pPr>
        <w:spacing w:before="0" w:line="300" w:lineRule="auto"/>
        <w:rPr>
          <w:sz w:val="20"/>
          <w:szCs w:val="20"/>
        </w:rPr>
      </w:pPr>
      <w:r>
        <w:rPr>
          <w:b/>
          <w:sz w:val="20"/>
          <w:szCs w:val="20"/>
        </w:rPr>
        <w:t>17.</w:t>
      </w:r>
      <w:r>
        <w:rPr>
          <w:sz w:val="20"/>
          <w:szCs w:val="20"/>
        </w:rPr>
        <w:t xml:space="preserve"> Somente as </w:t>
      </w:r>
      <w:r>
        <w:rPr>
          <w:b/>
          <w:sz w:val="20"/>
          <w:szCs w:val="20"/>
        </w:rPr>
        <w:t>licitantes</w:t>
      </w:r>
      <w:r>
        <w:rPr>
          <w:sz w:val="20"/>
          <w:szCs w:val="20"/>
        </w:rPr>
        <w:t xml:space="preserve"> com propostas classificadas participarão da fase de lances.</w:t>
      </w:r>
    </w:p>
    <w:p w14:paraId="5CD8AFD9" w14:textId="77777777" w:rsidR="00DC7108" w:rsidRDefault="00DC7108">
      <w:pPr>
        <w:pBdr>
          <w:top w:val="nil"/>
          <w:left w:val="nil"/>
          <w:bottom w:val="nil"/>
          <w:right w:val="nil"/>
          <w:between w:val="nil"/>
        </w:pBdr>
        <w:spacing w:before="0" w:line="300" w:lineRule="auto"/>
        <w:ind w:left="720" w:hanging="720"/>
        <w:rPr>
          <w:rFonts w:eastAsia="Arial"/>
          <w:color w:val="000000"/>
          <w:sz w:val="20"/>
          <w:szCs w:val="20"/>
        </w:rPr>
      </w:pPr>
    </w:p>
    <w:p w14:paraId="7FDEFE08" w14:textId="77777777" w:rsidR="00DC7108" w:rsidRDefault="003F3D8E">
      <w:pPr>
        <w:spacing w:before="0" w:line="300" w:lineRule="auto"/>
        <w:ind w:left="284"/>
        <w:rPr>
          <w:sz w:val="20"/>
          <w:szCs w:val="20"/>
        </w:rPr>
      </w:pPr>
      <w:r>
        <w:rPr>
          <w:b/>
          <w:sz w:val="20"/>
          <w:szCs w:val="20"/>
        </w:rPr>
        <w:t>17.1.</w:t>
      </w:r>
      <w:r>
        <w:rPr>
          <w:sz w:val="20"/>
          <w:szCs w:val="20"/>
        </w:rPr>
        <w:t xml:space="preserve"> O Pregoeiro não poderá desclassificar propostas em razão da oferta de valores acima do preço inicialmente orçado pela Administração na etapa anterior à formulação de lances (Acórdão TCU n.º 934/2007- 1.ª Câmara).</w:t>
      </w:r>
    </w:p>
    <w:p w14:paraId="28C46FD2" w14:textId="77777777" w:rsidR="00DC7108" w:rsidRDefault="00DC7108">
      <w:pPr>
        <w:spacing w:before="0" w:line="300" w:lineRule="auto"/>
        <w:ind w:left="1701"/>
        <w:rPr>
          <w:sz w:val="20"/>
          <w:szCs w:val="20"/>
        </w:rPr>
      </w:pPr>
    </w:p>
    <w:p w14:paraId="130288F5" w14:textId="77777777" w:rsidR="00DC7108" w:rsidRDefault="003F3D8E">
      <w:pPr>
        <w:keepNext/>
        <w:spacing w:before="0" w:line="300" w:lineRule="auto"/>
        <w:rPr>
          <w:b/>
          <w:sz w:val="20"/>
          <w:szCs w:val="20"/>
        </w:rPr>
      </w:pPr>
      <w:r>
        <w:rPr>
          <w:b/>
          <w:sz w:val="20"/>
          <w:szCs w:val="20"/>
        </w:rPr>
        <w:t>SEÇÃO VII - DA FORMULAÇÃO DE LANCES</w:t>
      </w:r>
    </w:p>
    <w:p w14:paraId="634CE549" w14:textId="77777777" w:rsidR="00DC7108" w:rsidRDefault="00DC7108">
      <w:pPr>
        <w:spacing w:before="0" w:line="300" w:lineRule="auto"/>
        <w:rPr>
          <w:b/>
          <w:sz w:val="20"/>
          <w:szCs w:val="20"/>
        </w:rPr>
      </w:pPr>
    </w:p>
    <w:p w14:paraId="180509E6" w14:textId="77777777" w:rsidR="00DC7108" w:rsidRDefault="003F3D8E">
      <w:pPr>
        <w:spacing w:before="0" w:line="300" w:lineRule="auto"/>
        <w:rPr>
          <w:sz w:val="20"/>
          <w:szCs w:val="20"/>
        </w:rPr>
      </w:pPr>
      <w:r>
        <w:rPr>
          <w:b/>
          <w:sz w:val="20"/>
          <w:szCs w:val="20"/>
        </w:rPr>
        <w:t>18.</w:t>
      </w:r>
      <w:r>
        <w:rPr>
          <w:sz w:val="20"/>
          <w:szCs w:val="20"/>
        </w:rPr>
        <w:t xml:space="preserve"> Aberta a etapa competitiva, as </w:t>
      </w:r>
      <w:r>
        <w:rPr>
          <w:b/>
          <w:sz w:val="20"/>
          <w:szCs w:val="20"/>
        </w:rPr>
        <w:t>licitantes</w:t>
      </w:r>
      <w:r>
        <w:rPr>
          <w:sz w:val="20"/>
          <w:szCs w:val="20"/>
        </w:rPr>
        <w:t xml:space="preserve"> classificadas poderão encaminhar lances sucessivos, exclusivamente por meio do sistema eletrônico, sendo imediatamente informados do horário e valor consignados no registro de cada lance.</w:t>
      </w:r>
    </w:p>
    <w:p w14:paraId="14597102" w14:textId="77777777" w:rsidR="00DC7108" w:rsidRDefault="00DC7108">
      <w:pPr>
        <w:spacing w:before="0" w:line="300" w:lineRule="auto"/>
        <w:rPr>
          <w:sz w:val="20"/>
          <w:szCs w:val="20"/>
        </w:rPr>
      </w:pPr>
    </w:p>
    <w:p w14:paraId="465112E6" w14:textId="77777777" w:rsidR="00DC7108" w:rsidRDefault="003F3D8E">
      <w:pPr>
        <w:spacing w:before="0" w:line="300" w:lineRule="auto"/>
        <w:rPr>
          <w:sz w:val="20"/>
          <w:szCs w:val="20"/>
        </w:rPr>
      </w:pPr>
      <w:r>
        <w:rPr>
          <w:sz w:val="20"/>
          <w:szCs w:val="20"/>
        </w:rPr>
        <w:tab/>
      </w:r>
      <w:r>
        <w:rPr>
          <w:b/>
          <w:sz w:val="20"/>
          <w:szCs w:val="20"/>
        </w:rPr>
        <w:t>18.1.</w:t>
      </w:r>
      <w:r>
        <w:rPr>
          <w:sz w:val="20"/>
          <w:szCs w:val="20"/>
        </w:rPr>
        <w:t xml:space="preserve"> </w:t>
      </w:r>
      <w:r>
        <w:rPr>
          <w:color w:val="000000"/>
          <w:sz w:val="20"/>
          <w:szCs w:val="20"/>
        </w:rPr>
        <w:t>Caso o licitante não apresente lances, concorrerá com o valor de sua proposta.</w:t>
      </w:r>
    </w:p>
    <w:p w14:paraId="2F4ECBBC" w14:textId="77777777" w:rsidR="00DC7108" w:rsidRDefault="00DC7108">
      <w:pPr>
        <w:spacing w:before="0" w:line="300" w:lineRule="auto"/>
        <w:rPr>
          <w:b/>
          <w:sz w:val="20"/>
          <w:szCs w:val="20"/>
        </w:rPr>
      </w:pPr>
    </w:p>
    <w:p w14:paraId="7CEABE64" w14:textId="77777777" w:rsidR="00FC6D6F" w:rsidRDefault="00FC6D6F" w:rsidP="00FC6D6F">
      <w:pPr>
        <w:tabs>
          <w:tab w:val="num" w:pos="1134"/>
        </w:tabs>
        <w:spacing w:before="0" w:line="300" w:lineRule="auto"/>
        <w:rPr>
          <w:sz w:val="20"/>
          <w:szCs w:val="20"/>
        </w:rPr>
      </w:pPr>
      <w:r>
        <w:rPr>
          <w:b/>
          <w:sz w:val="20"/>
          <w:szCs w:val="20"/>
        </w:rPr>
        <w:t>19.</w:t>
      </w:r>
      <w:r>
        <w:rPr>
          <w:sz w:val="20"/>
          <w:szCs w:val="20"/>
        </w:rPr>
        <w:t xml:space="preserve"> A </w:t>
      </w:r>
      <w:r>
        <w:rPr>
          <w:b/>
          <w:sz w:val="20"/>
          <w:szCs w:val="20"/>
        </w:rPr>
        <w:t>licitante</w:t>
      </w:r>
      <w:r>
        <w:rPr>
          <w:sz w:val="20"/>
          <w:szCs w:val="20"/>
        </w:rPr>
        <w:t xml:space="preserve"> somente poderá oferecer lance inferior ou percentual de desconto superior ao último por ela ofertado e registrado no sistema. e conforme as regras estabelecidas no edital sobre lances de valores ou de desconto, bem como os intervalos mínimos de diferença.</w:t>
      </w:r>
    </w:p>
    <w:p w14:paraId="5496ED06" w14:textId="77777777" w:rsidR="00FC6D6F" w:rsidRDefault="00FC6D6F" w:rsidP="00FC6D6F">
      <w:pPr>
        <w:tabs>
          <w:tab w:val="num" w:pos="1134"/>
        </w:tabs>
        <w:spacing w:before="0" w:line="300" w:lineRule="auto"/>
        <w:rPr>
          <w:sz w:val="20"/>
          <w:szCs w:val="20"/>
        </w:rPr>
      </w:pPr>
      <w:r>
        <w:rPr>
          <w:b/>
          <w:sz w:val="20"/>
          <w:szCs w:val="20"/>
        </w:rPr>
        <w:t>20.</w:t>
      </w:r>
      <w:r>
        <w:rPr>
          <w:sz w:val="20"/>
          <w:szCs w:val="20"/>
        </w:rPr>
        <w:t xml:space="preserve"> Durante o transcurso da sessão, as </w:t>
      </w:r>
      <w:r>
        <w:rPr>
          <w:b/>
          <w:sz w:val="20"/>
          <w:szCs w:val="20"/>
        </w:rPr>
        <w:t>licitantes</w:t>
      </w:r>
      <w:r>
        <w:rPr>
          <w:sz w:val="20"/>
          <w:szCs w:val="20"/>
        </w:rPr>
        <w:t xml:space="preserve"> serão informadas, em tempo real, do valor do menor lance registrado, mantendo-se em sigilo a identificação do ofertante.</w:t>
      </w:r>
    </w:p>
    <w:p w14:paraId="3D0FF232" w14:textId="77777777" w:rsidR="00FC6D6F" w:rsidRDefault="00FC6D6F" w:rsidP="00FC6D6F">
      <w:pPr>
        <w:tabs>
          <w:tab w:val="num" w:pos="1134"/>
        </w:tabs>
        <w:spacing w:before="0" w:line="300" w:lineRule="auto"/>
        <w:rPr>
          <w:sz w:val="20"/>
          <w:szCs w:val="20"/>
        </w:rPr>
      </w:pPr>
      <w:r>
        <w:rPr>
          <w:b/>
          <w:sz w:val="20"/>
          <w:szCs w:val="20"/>
        </w:rPr>
        <w:t>21</w:t>
      </w:r>
      <w:r>
        <w:rPr>
          <w:sz w:val="20"/>
          <w:szCs w:val="20"/>
        </w:rPr>
        <w:t xml:space="preserve">. Os lances apresentados e levados em consideração para efeito de julgamento serão de exclusiva e total responsabilidade da </w:t>
      </w:r>
      <w:r>
        <w:rPr>
          <w:b/>
          <w:sz w:val="20"/>
          <w:szCs w:val="20"/>
        </w:rPr>
        <w:t>licitante</w:t>
      </w:r>
      <w:r>
        <w:rPr>
          <w:sz w:val="20"/>
          <w:szCs w:val="20"/>
        </w:rPr>
        <w:t>, não lhe cabendo o direito de pleitear qualquer alteração.</w:t>
      </w:r>
    </w:p>
    <w:p w14:paraId="27CB3B09" w14:textId="77777777" w:rsidR="00FC6D6F" w:rsidRDefault="00FC6D6F" w:rsidP="00FC6D6F">
      <w:pPr>
        <w:spacing w:before="0" w:line="300" w:lineRule="auto"/>
        <w:outlineLvl w:val="0"/>
        <w:rPr>
          <w:sz w:val="20"/>
          <w:szCs w:val="20"/>
        </w:rPr>
      </w:pPr>
      <w:r>
        <w:rPr>
          <w:b/>
          <w:sz w:val="20"/>
          <w:szCs w:val="20"/>
        </w:rPr>
        <w:t>22.</w:t>
      </w:r>
      <w:r>
        <w:rPr>
          <w:sz w:val="20"/>
          <w:szCs w:val="20"/>
        </w:rPr>
        <w:t xml:space="preserve"> Durante a fase de lances, o Pregoeiro poderá excluir, justificadamente, lance cujo valor seja manifestamente inexequível.</w:t>
      </w:r>
    </w:p>
    <w:p w14:paraId="3AA49E10" w14:textId="77777777" w:rsidR="00FC6D6F" w:rsidRDefault="00FC6D6F" w:rsidP="00FC6D6F">
      <w:pPr>
        <w:spacing w:before="0" w:line="300" w:lineRule="auto"/>
        <w:rPr>
          <w:sz w:val="20"/>
          <w:szCs w:val="20"/>
        </w:rPr>
      </w:pPr>
      <w:r>
        <w:rPr>
          <w:b/>
          <w:sz w:val="20"/>
          <w:szCs w:val="20"/>
        </w:rPr>
        <w:t>23.</w:t>
      </w:r>
      <w:r>
        <w:rPr>
          <w:sz w:val="20"/>
          <w:szCs w:val="20"/>
        </w:rPr>
        <w:t xml:space="preserve"> Se ocorrer a desconexão do Pregoeiro no decorrer da etapa de lances, e o sistema eletrônico permanecer acessível às </w:t>
      </w:r>
      <w:r>
        <w:rPr>
          <w:b/>
          <w:sz w:val="20"/>
          <w:szCs w:val="20"/>
        </w:rPr>
        <w:t>licitantes,</w:t>
      </w:r>
      <w:r>
        <w:rPr>
          <w:sz w:val="20"/>
          <w:szCs w:val="20"/>
        </w:rPr>
        <w:t xml:space="preserve"> os lances continuarão sendo recebidos, sem prejuízo dos atos realizados.</w:t>
      </w:r>
    </w:p>
    <w:p w14:paraId="5850A4D3" w14:textId="77777777" w:rsidR="00FC6D6F" w:rsidRDefault="00FC6D6F" w:rsidP="00FC6D6F">
      <w:pPr>
        <w:spacing w:before="0" w:line="300" w:lineRule="auto"/>
        <w:rPr>
          <w:sz w:val="20"/>
          <w:szCs w:val="20"/>
        </w:rPr>
      </w:pPr>
      <w:r>
        <w:rPr>
          <w:b/>
          <w:sz w:val="20"/>
          <w:szCs w:val="20"/>
        </w:rPr>
        <w:t>24.</w:t>
      </w:r>
      <w:r>
        <w:rPr>
          <w:sz w:val="20"/>
          <w:szCs w:val="20"/>
        </w:rPr>
        <w:t xml:space="preserve"> No caso de a desconexão do Pregoeiro persistir por tempo superior a 10 (dez) minutos, a sessão do </w:t>
      </w:r>
      <w:r>
        <w:rPr>
          <w:b/>
          <w:sz w:val="20"/>
          <w:szCs w:val="20"/>
        </w:rPr>
        <w:t>Pregão</w:t>
      </w:r>
      <w:r>
        <w:rPr>
          <w:sz w:val="20"/>
          <w:szCs w:val="20"/>
        </w:rPr>
        <w:t xml:space="preserve"> será suspensa automaticamente e terá reinício somente após comunicação expressa aos participantes no sítio </w:t>
      </w:r>
      <w:hyperlink r:id="rId10" w:history="1">
        <w:r>
          <w:rPr>
            <w:rStyle w:val="Hyperlink"/>
            <w:sz w:val="20"/>
            <w:szCs w:val="20"/>
          </w:rPr>
          <w:t>www.comprasnet.gov.br</w:t>
        </w:r>
      </w:hyperlink>
      <w:r>
        <w:rPr>
          <w:sz w:val="20"/>
          <w:szCs w:val="20"/>
        </w:rPr>
        <w:t>.</w:t>
      </w:r>
    </w:p>
    <w:p w14:paraId="28D02AC4" w14:textId="77777777" w:rsidR="00FC6D6F" w:rsidRDefault="00FC6D6F" w:rsidP="00FC6D6F">
      <w:pPr>
        <w:spacing w:before="0" w:line="300" w:lineRule="auto"/>
        <w:rPr>
          <w:sz w:val="20"/>
          <w:szCs w:val="20"/>
        </w:rPr>
      </w:pPr>
      <w:r>
        <w:rPr>
          <w:b/>
          <w:bCs/>
          <w:sz w:val="20"/>
          <w:szCs w:val="20"/>
        </w:rPr>
        <w:t>25.</w:t>
      </w:r>
      <w:r>
        <w:rPr>
          <w:sz w:val="20"/>
          <w:szCs w:val="20"/>
        </w:rPr>
        <w:t xml:space="preserve"> A Parte Específica definirá o modo de disputa, que poderá ser:</w:t>
      </w:r>
    </w:p>
    <w:p w14:paraId="55055B32" w14:textId="77777777" w:rsidR="00FC6D6F" w:rsidRDefault="00FC6D6F" w:rsidP="00FC6D6F">
      <w:pPr>
        <w:spacing w:before="0" w:line="300" w:lineRule="auto"/>
        <w:ind w:left="708"/>
        <w:rPr>
          <w:sz w:val="20"/>
          <w:szCs w:val="20"/>
        </w:rPr>
      </w:pPr>
    </w:p>
    <w:p w14:paraId="49887DA2" w14:textId="77777777" w:rsidR="00FC6D6F" w:rsidRDefault="00FC6D6F" w:rsidP="00FC6D6F">
      <w:pPr>
        <w:tabs>
          <w:tab w:val="left" w:pos="1035"/>
        </w:tabs>
        <w:spacing w:before="0" w:line="300" w:lineRule="auto"/>
        <w:ind w:left="708"/>
        <w:rPr>
          <w:sz w:val="20"/>
          <w:szCs w:val="20"/>
        </w:rPr>
      </w:pPr>
      <w:r>
        <w:rPr>
          <w:b/>
          <w:bCs/>
          <w:sz w:val="20"/>
          <w:szCs w:val="20"/>
        </w:rPr>
        <w:t>25.1.</w:t>
      </w:r>
      <w:r>
        <w:rPr>
          <w:sz w:val="20"/>
          <w:szCs w:val="20"/>
        </w:rPr>
        <w:t xml:space="preserve"> Modo de Disputa Aberto:</w:t>
      </w:r>
    </w:p>
    <w:p w14:paraId="14487BFB" w14:textId="77777777" w:rsidR="00FC6D6F" w:rsidRDefault="00FC6D6F" w:rsidP="00FC6D6F">
      <w:pPr>
        <w:tabs>
          <w:tab w:val="left" w:pos="1035"/>
        </w:tabs>
        <w:spacing w:before="0" w:line="300" w:lineRule="auto"/>
        <w:ind w:left="1416"/>
        <w:rPr>
          <w:sz w:val="20"/>
          <w:szCs w:val="20"/>
        </w:rPr>
      </w:pPr>
    </w:p>
    <w:p w14:paraId="3BC914A4" w14:textId="77777777" w:rsidR="00FC6D6F" w:rsidRDefault="00FC6D6F" w:rsidP="00FC6D6F">
      <w:pPr>
        <w:tabs>
          <w:tab w:val="left" w:pos="1035"/>
        </w:tabs>
        <w:spacing w:before="0" w:line="300" w:lineRule="auto"/>
        <w:ind w:left="1416"/>
        <w:rPr>
          <w:sz w:val="20"/>
          <w:szCs w:val="20"/>
        </w:rPr>
      </w:pPr>
      <w:r>
        <w:rPr>
          <w:b/>
          <w:bCs/>
          <w:sz w:val="20"/>
          <w:szCs w:val="20"/>
        </w:rPr>
        <w:t>25.1.1.</w:t>
      </w:r>
      <w:r>
        <w:rPr>
          <w:sz w:val="20"/>
          <w:szCs w:val="20"/>
        </w:rPr>
        <w:t xml:space="preserve"> Será adotado para o envio de lances no pregão eletrônico quando o modo de disputa for “aberto”, apresentação de lances públicos e sucessivos pelos licitantes, com prorrogações.</w:t>
      </w:r>
    </w:p>
    <w:p w14:paraId="2C29A3DB" w14:textId="77777777" w:rsidR="00FC6D6F" w:rsidRDefault="00FC6D6F" w:rsidP="00FC6D6F">
      <w:pPr>
        <w:tabs>
          <w:tab w:val="left" w:pos="1035"/>
        </w:tabs>
        <w:spacing w:before="0" w:line="300" w:lineRule="auto"/>
        <w:ind w:left="1416"/>
        <w:rPr>
          <w:sz w:val="20"/>
          <w:szCs w:val="20"/>
        </w:rPr>
      </w:pPr>
      <w:r>
        <w:rPr>
          <w:b/>
          <w:bCs/>
          <w:sz w:val="20"/>
          <w:szCs w:val="20"/>
        </w:rPr>
        <w:t>25.1.2.</w:t>
      </w:r>
      <w:r>
        <w:rPr>
          <w:sz w:val="20"/>
          <w:szCs w:val="20"/>
        </w:rPr>
        <w:t xml:space="preserve"> A etapa de lances da sessão pública terá duração de dez minutos e, após isso, será prorrogada automaticamente pelo sistema quando houver lance ofertado nos últimos dois minutos do período de duração da sessão pública.</w:t>
      </w:r>
    </w:p>
    <w:p w14:paraId="547FDEF3" w14:textId="77777777" w:rsidR="00FC6D6F" w:rsidRDefault="00FC6D6F" w:rsidP="00FC6D6F">
      <w:pPr>
        <w:spacing w:before="0" w:line="300" w:lineRule="auto"/>
        <w:ind w:left="1416"/>
        <w:rPr>
          <w:sz w:val="20"/>
          <w:szCs w:val="20"/>
        </w:rPr>
      </w:pPr>
      <w:r>
        <w:rPr>
          <w:b/>
          <w:bCs/>
          <w:sz w:val="20"/>
          <w:szCs w:val="20"/>
        </w:rPr>
        <w:t>25.1.3.</w:t>
      </w:r>
      <w:r>
        <w:rPr>
          <w:sz w:val="20"/>
          <w:szCs w:val="20"/>
        </w:rPr>
        <w:t xml:space="preserve"> A prorrogação automática da etapa de lances, de que trata o item anterior, será de dois minutos e ocorrerá sucessivamente sempre que houver lances enviados nesse período de prorrogação, inclusive no caso de lances intermediários.</w:t>
      </w:r>
    </w:p>
    <w:p w14:paraId="4898FAAD" w14:textId="77777777" w:rsidR="00FC6D6F" w:rsidRDefault="00FC6D6F" w:rsidP="00FC6D6F">
      <w:pPr>
        <w:spacing w:before="0" w:line="300" w:lineRule="auto"/>
        <w:ind w:left="1416"/>
        <w:rPr>
          <w:sz w:val="20"/>
          <w:szCs w:val="20"/>
        </w:rPr>
      </w:pPr>
      <w:r>
        <w:rPr>
          <w:b/>
          <w:bCs/>
          <w:sz w:val="20"/>
          <w:szCs w:val="20"/>
        </w:rPr>
        <w:t>25.1.4.</w:t>
      </w:r>
      <w:r>
        <w:rPr>
          <w:sz w:val="20"/>
          <w:szCs w:val="20"/>
        </w:rPr>
        <w:t xml:space="preserve"> Não havendo novos lances na forma estabelecida nos itens anteriores, a sessão pública encerrar-se-á automaticamente.</w:t>
      </w:r>
    </w:p>
    <w:p w14:paraId="2FD595FE" w14:textId="77777777" w:rsidR="00FC6D6F" w:rsidRDefault="00FC6D6F" w:rsidP="00FC6D6F">
      <w:pPr>
        <w:spacing w:before="0" w:line="300" w:lineRule="auto"/>
        <w:ind w:left="1416"/>
        <w:rPr>
          <w:sz w:val="20"/>
          <w:szCs w:val="20"/>
        </w:rPr>
      </w:pPr>
      <w:r>
        <w:rPr>
          <w:b/>
          <w:bCs/>
          <w:sz w:val="20"/>
          <w:szCs w:val="20"/>
        </w:rPr>
        <w:t>25.1.5.</w:t>
      </w:r>
      <w:r>
        <w:rPr>
          <w:sz w:val="20"/>
          <w:szCs w:val="20"/>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2FE7EE44" w14:textId="77777777" w:rsidR="00FC6D6F" w:rsidRDefault="00FC6D6F" w:rsidP="00FC6D6F">
      <w:pPr>
        <w:spacing w:before="0" w:line="300" w:lineRule="auto"/>
        <w:rPr>
          <w:sz w:val="20"/>
          <w:szCs w:val="20"/>
        </w:rPr>
      </w:pPr>
    </w:p>
    <w:p w14:paraId="6FAC7AFF" w14:textId="77777777" w:rsidR="00FC6D6F" w:rsidRDefault="00FC6D6F" w:rsidP="00FC6D6F">
      <w:pPr>
        <w:spacing w:before="0" w:line="300" w:lineRule="auto"/>
        <w:ind w:firstLine="708"/>
        <w:rPr>
          <w:sz w:val="20"/>
          <w:szCs w:val="20"/>
        </w:rPr>
      </w:pPr>
      <w:r>
        <w:rPr>
          <w:b/>
          <w:bCs/>
          <w:sz w:val="20"/>
          <w:szCs w:val="20"/>
        </w:rPr>
        <w:t>25.2.</w:t>
      </w:r>
      <w:r>
        <w:rPr>
          <w:sz w:val="20"/>
          <w:szCs w:val="20"/>
        </w:rPr>
        <w:t xml:space="preserve"> Modo de Disputa Aberto e Fechado:</w:t>
      </w:r>
    </w:p>
    <w:p w14:paraId="46F76FBD" w14:textId="77777777" w:rsidR="00FC6D6F" w:rsidRDefault="00FC6D6F" w:rsidP="00FC6D6F">
      <w:pPr>
        <w:spacing w:before="0" w:line="300" w:lineRule="auto"/>
        <w:rPr>
          <w:sz w:val="20"/>
          <w:szCs w:val="20"/>
        </w:rPr>
      </w:pPr>
    </w:p>
    <w:p w14:paraId="1D867D1B" w14:textId="77777777" w:rsidR="00FC6D6F" w:rsidRDefault="00FC6D6F" w:rsidP="00FC6D6F">
      <w:pPr>
        <w:spacing w:before="0" w:line="300" w:lineRule="auto"/>
        <w:ind w:left="1416"/>
        <w:rPr>
          <w:sz w:val="20"/>
          <w:szCs w:val="20"/>
        </w:rPr>
      </w:pPr>
      <w:r>
        <w:rPr>
          <w:b/>
          <w:bCs/>
          <w:sz w:val="20"/>
          <w:szCs w:val="20"/>
        </w:rPr>
        <w:lastRenderedPageBreak/>
        <w:t>25.2.1.</w:t>
      </w:r>
      <w:r>
        <w:rPr>
          <w:sz w:val="20"/>
          <w:szCs w:val="20"/>
        </w:rPr>
        <w:t xml:space="preserve"> Será adotado para o envio de lances no pregão eletrônico o modo de disputa “aberto e fechado”, em que os licitantes apresentarão lances públicos e sucessivos, com lance final e fechado.</w:t>
      </w:r>
    </w:p>
    <w:p w14:paraId="4B7A274F" w14:textId="77777777" w:rsidR="00FC6D6F" w:rsidRDefault="00FC6D6F" w:rsidP="00FC6D6F">
      <w:pPr>
        <w:spacing w:before="0" w:line="300" w:lineRule="auto"/>
        <w:ind w:left="1416"/>
        <w:rPr>
          <w:sz w:val="20"/>
          <w:szCs w:val="20"/>
        </w:rPr>
      </w:pPr>
      <w:r>
        <w:rPr>
          <w:b/>
          <w:bCs/>
          <w:sz w:val="20"/>
          <w:szCs w:val="20"/>
        </w:rPr>
        <w:t>25.2.2.</w:t>
      </w:r>
      <w:r>
        <w:rPr>
          <w:sz w:val="20"/>
          <w:szCs w:val="20"/>
        </w:rPr>
        <w:t xml:space="preserve"> A etapa de lances da sessão pública terá duração inicial de quinze minutos. Após esse prazo, o sistema encaminhará aviso de fechamento iminente dos lances, após o que transcorrerá o </w:t>
      </w:r>
      <w:proofErr w:type="gramStart"/>
      <w:r>
        <w:rPr>
          <w:sz w:val="20"/>
          <w:szCs w:val="20"/>
        </w:rPr>
        <w:t>período de tempo</w:t>
      </w:r>
      <w:proofErr w:type="gramEnd"/>
      <w:r>
        <w:rPr>
          <w:sz w:val="20"/>
          <w:szCs w:val="20"/>
        </w:rPr>
        <w:t xml:space="preserve"> de até dez minutos, aleatoriamente determinado, findo o qual será automaticamente encerrada a recepção de lances.</w:t>
      </w:r>
    </w:p>
    <w:p w14:paraId="2842EBE0" w14:textId="77777777" w:rsidR="00FC6D6F" w:rsidRDefault="00FC6D6F" w:rsidP="00FC6D6F">
      <w:pPr>
        <w:spacing w:before="0" w:line="300" w:lineRule="auto"/>
        <w:ind w:left="1416"/>
        <w:rPr>
          <w:sz w:val="20"/>
          <w:szCs w:val="20"/>
        </w:rPr>
      </w:pPr>
      <w:r>
        <w:rPr>
          <w:b/>
          <w:bCs/>
          <w:sz w:val="20"/>
          <w:szCs w:val="20"/>
        </w:rPr>
        <w:t>25.2.3.</w:t>
      </w:r>
      <w:r>
        <w:rPr>
          <w:sz w:val="20"/>
          <w:szCs w:val="20"/>
        </w:rPr>
        <w:t xml:space="preserve"> Encerrado o prazo previsto no item anterior, o sistema abrirá oportunidade para que o autor da oferta de valor mais baixo e os das ofertas com preços até dez por cento </w:t>
      </w:r>
      <w:proofErr w:type="spellStart"/>
      <w:r>
        <w:rPr>
          <w:sz w:val="20"/>
          <w:szCs w:val="20"/>
        </w:rPr>
        <w:t>superiores</w:t>
      </w:r>
      <w:proofErr w:type="spellEnd"/>
      <w:r>
        <w:rPr>
          <w:sz w:val="20"/>
          <w:szCs w:val="20"/>
        </w:rPr>
        <w:t xml:space="preserve"> àquela possam ofertar um lance final e fechado em até cinco minutos, o qual será sigiloso até o encerramento deste prazo.</w:t>
      </w:r>
    </w:p>
    <w:p w14:paraId="2A5FB29D" w14:textId="77777777" w:rsidR="00FC6D6F" w:rsidRDefault="00FC6D6F" w:rsidP="00FC6D6F">
      <w:pPr>
        <w:spacing w:before="0" w:line="300" w:lineRule="auto"/>
        <w:ind w:left="1416"/>
        <w:rPr>
          <w:sz w:val="20"/>
          <w:szCs w:val="20"/>
        </w:rPr>
      </w:pPr>
      <w:r>
        <w:rPr>
          <w:b/>
          <w:bCs/>
          <w:sz w:val="20"/>
          <w:szCs w:val="20"/>
        </w:rPr>
        <w:t>25.2.4.</w:t>
      </w:r>
      <w:r>
        <w:rPr>
          <w:sz w:val="20"/>
          <w:szCs w:val="20"/>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453FA64" w14:textId="77777777" w:rsidR="00FC6D6F" w:rsidRDefault="00FC6D6F" w:rsidP="00FC6D6F">
      <w:pPr>
        <w:spacing w:before="0" w:line="300" w:lineRule="auto"/>
        <w:ind w:left="1416"/>
        <w:rPr>
          <w:sz w:val="20"/>
          <w:szCs w:val="20"/>
        </w:rPr>
      </w:pPr>
      <w:r>
        <w:rPr>
          <w:b/>
          <w:bCs/>
          <w:sz w:val="20"/>
          <w:szCs w:val="20"/>
        </w:rPr>
        <w:t>25.2.5.</w:t>
      </w:r>
      <w:r>
        <w:rPr>
          <w:sz w:val="20"/>
          <w:szCs w:val="20"/>
        </w:rPr>
        <w:t xml:space="preserve"> Após o término dos prazos estabelecidos nos itens anteriores, o sistema ordenará os lances segundo a ordem crescente de valores.</w:t>
      </w:r>
    </w:p>
    <w:p w14:paraId="14B9A180" w14:textId="77777777" w:rsidR="00FC6D6F" w:rsidRDefault="00FC6D6F" w:rsidP="00FC6D6F">
      <w:pPr>
        <w:spacing w:before="0" w:line="300" w:lineRule="auto"/>
        <w:ind w:left="1416"/>
        <w:rPr>
          <w:sz w:val="20"/>
          <w:szCs w:val="20"/>
        </w:rPr>
      </w:pPr>
      <w:r>
        <w:rPr>
          <w:b/>
          <w:bCs/>
          <w:sz w:val="20"/>
          <w:szCs w:val="20"/>
        </w:rPr>
        <w:t>25.2.6.</w:t>
      </w:r>
      <w:r>
        <w:rPr>
          <w:sz w:val="20"/>
          <w:szCs w:val="20"/>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07576CE" w14:textId="77777777" w:rsidR="00FC6D6F" w:rsidRDefault="00FC6D6F" w:rsidP="00FC6D6F">
      <w:pPr>
        <w:spacing w:before="0" w:line="300" w:lineRule="auto"/>
        <w:ind w:left="1416"/>
        <w:rPr>
          <w:sz w:val="20"/>
          <w:szCs w:val="20"/>
        </w:rPr>
      </w:pPr>
      <w:r>
        <w:rPr>
          <w:b/>
          <w:bCs/>
          <w:sz w:val="20"/>
          <w:szCs w:val="20"/>
        </w:rPr>
        <w:t>25.2.7.</w:t>
      </w:r>
      <w:r>
        <w:rPr>
          <w:sz w:val="20"/>
          <w:szCs w:val="20"/>
        </w:rPr>
        <w:t xml:space="preserve"> Poderá o pregoeiro, auxiliado pela equipe de apoio, justificadamente, admitir o reinício da etapa fechada, caso nenhum licitante classificado na etapa de lance fechado atender às exigências de habilitação.</w:t>
      </w:r>
    </w:p>
    <w:p w14:paraId="255B855E" w14:textId="77777777" w:rsidR="00FC6D6F" w:rsidRDefault="00FC6D6F" w:rsidP="00FC6D6F">
      <w:pPr>
        <w:tabs>
          <w:tab w:val="num" w:pos="1134"/>
        </w:tabs>
        <w:spacing w:before="0" w:line="300" w:lineRule="auto"/>
        <w:ind w:left="426" w:hanging="426"/>
        <w:rPr>
          <w:sz w:val="20"/>
          <w:szCs w:val="20"/>
        </w:rPr>
      </w:pPr>
    </w:p>
    <w:p w14:paraId="43183A65" w14:textId="77777777" w:rsidR="00FC6D6F" w:rsidRDefault="00FC6D6F" w:rsidP="00FC6D6F">
      <w:pPr>
        <w:autoSpaceDE w:val="0"/>
        <w:autoSpaceDN w:val="0"/>
        <w:adjustRightInd w:val="0"/>
        <w:spacing w:before="0" w:line="300" w:lineRule="auto"/>
        <w:jc w:val="left"/>
        <w:rPr>
          <w:rFonts w:eastAsia="Calibri"/>
          <w:sz w:val="20"/>
          <w:szCs w:val="20"/>
          <w:lang w:eastAsia="en-US"/>
        </w:rPr>
      </w:pPr>
      <w:r>
        <w:rPr>
          <w:rFonts w:eastAsia="Calibri"/>
          <w:b/>
          <w:bCs/>
          <w:sz w:val="20"/>
          <w:szCs w:val="20"/>
          <w:lang w:eastAsia="en-US"/>
        </w:rPr>
        <w:t xml:space="preserve">26. </w:t>
      </w:r>
      <w:r>
        <w:rPr>
          <w:rFonts w:eastAsia="Calibri"/>
          <w:sz w:val="20"/>
          <w:szCs w:val="20"/>
          <w:lang w:eastAsia="en-US"/>
        </w:rPr>
        <w:t>O intervalo de diferença entre os lances será definido na Parte Específica.</w:t>
      </w:r>
    </w:p>
    <w:p w14:paraId="138506F7" w14:textId="77777777" w:rsidR="00DC7108" w:rsidRDefault="00DC7108">
      <w:pPr>
        <w:spacing w:before="0" w:line="300" w:lineRule="auto"/>
        <w:ind w:left="426" w:hanging="426"/>
        <w:rPr>
          <w:b/>
          <w:sz w:val="20"/>
          <w:szCs w:val="20"/>
        </w:rPr>
      </w:pPr>
    </w:p>
    <w:p w14:paraId="7168F623" w14:textId="77777777" w:rsidR="00DC7108" w:rsidRDefault="003F3D8E">
      <w:pPr>
        <w:keepNext/>
        <w:spacing w:before="0" w:line="300" w:lineRule="auto"/>
        <w:rPr>
          <w:b/>
          <w:sz w:val="20"/>
          <w:szCs w:val="20"/>
        </w:rPr>
      </w:pPr>
      <w:r>
        <w:rPr>
          <w:b/>
          <w:sz w:val="20"/>
          <w:szCs w:val="20"/>
        </w:rPr>
        <w:t>SEÇÃO VIII - DO BENEFÍCIO ÀS MICROEMPRESAS E EMPRESAS DE PEQUENO PORTE</w:t>
      </w:r>
    </w:p>
    <w:p w14:paraId="62B796B2" w14:textId="77777777" w:rsidR="00DC7108" w:rsidRDefault="00DC7108">
      <w:pPr>
        <w:spacing w:before="0" w:line="300" w:lineRule="auto"/>
        <w:rPr>
          <w:b/>
          <w:sz w:val="20"/>
          <w:szCs w:val="20"/>
        </w:rPr>
      </w:pPr>
    </w:p>
    <w:p w14:paraId="381D1FC7" w14:textId="77777777" w:rsidR="00DC7108" w:rsidRDefault="003F3D8E">
      <w:pPr>
        <w:spacing w:before="0" w:line="300" w:lineRule="auto"/>
        <w:rPr>
          <w:sz w:val="20"/>
          <w:szCs w:val="20"/>
        </w:rPr>
      </w:pPr>
      <w:r>
        <w:rPr>
          <w:b/>
          <w:sz w:val="20"/>
          <w:szCs w:val="20"/>
        </w:rPr>
        <w:t>28.</w:t>
      </w:r>
      <w:r>
        <w:rPr>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14:paraId="5058EB76" w14:textId="77777777" w:rsidR="00DC7108" w:rsidRDefault="00DC7108">
      <w:pPr>
        <w:spacing w:before="0" w:line="300" w:lineRule="auto"/>
        <w:ind w:left="847"/>
        <w:rPr>
          <w:sz w:val="20"/>
          <w:szCs w:val="20"/>
        </w:rPr>
      </w:pPr>
    </w:p>
    <w:p w14:paraId="7E4DE35B" w14:textId="77777777" w:rsidR="00DC7108" w:rsidRDefault="003F3D8E">
      <w:pPr>
        <w:spacing w:before="0" w:line="300" w:lineRule="auto"/>
        <w:ind w:left="426"/>
        <w:rPr>
          <w:sz w:val="20"/>
          <w:szCs w:val="20"/>
        </w:rPr>
      </w:pPr>
      <w:r>
        <w:rPr>
          <w:b/>
          <w:sz w:val="20"/>
          <w:szCs w:val="20"/>
        </w:rPr>
        <w:t>28.1.</w:t>
      </w:r>
      <w:r>
        <w:rPr>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Pr>
          <w:sz w:val="20"/>
          <w:szCs w:val="20"/>
        </w:rPr>
        <w:t>habilitatórias</w:t>
      </w:r>
      <w:proofErr w:type="spellEnd"/>
      <w:r>
        <w:rPr>
          <w:sz w:val="20"/>
          <w:szCs w:val="20"/>
        </w:rPr>
        <w:t xml:space="preserve"> e observado o valor estimado para a contratação, será adjudicado em seu favor o objeto deste </w:t>
      </w:r>
      <w:r>
        <w:rPr>
          <w:b/>
          <w:sz w:val="20"/>
          <w:szCs w:val="20"/>
        </w:rPr>
        <w:t>Pregão</w:t>
      </w:r>
      <w:r>
        <w:rPr>
          <w:sz w:val="20"/>
          <w:szCs w:val="20"/>
        </w:rPr>
        <w:t xml:space="preserve">; </w:t>
      </w:r>
    </w:p>
    <w:p w14:paraId="0D1823EE" w14:textId="77777777" w:rsidR="00DC7108" w:rsidRDefault="003F3D8E">
      <w:pPr>
        <w:spacing w:before="0" w:line="300" w:lineRule="auto"/>
        <w:ind w:left="426"/>
        <w:rPr>
          <w:sz w:val="20"/>
          <w:szCs w:val="20"/>
        </w:rPr>
      </w:pPr>
      <w:r>
        <w:rPr>
          <w:b/>
          <w:sz w:val="20"/>
          <w:szCs w:val="20"/>
        </w:rPr>
        <w:t>28.2.</w:t>
      </w:r>
      <w:r>
        <w:rPr>
          <w:sz w:val="20"/>
          <w:szCs w:val="20"/>
        </w:rPr>
        <w:t xml:space="preserve"> Não sendo vencedora a microempresa ou a empresa de pequeno porte mais bem classificada, na forma da </w:t>
      </w:r>
      <w:proofErr w:type="spellStart"/>
      <w:r>
        <w:rPr>
          <w:sz w:val="20"/>
          <w:szCs w:val="20"/>
        </w:rPr>
        <w:t>subcondição</w:t>
      </w:r>
      <w:proofErr w:type="spellEnd"/>
      <w:r>
        <w:rPr>
          <w:sz w:val="20"/>
          <w:szCs w:val="20"/>
        </w:rPr>
        <w:t xml:space="preserve"> anterior, o sistema, de forma automática, convocará as </w:t>
      </w:r>
      <w:r>
        <w:rPr>
          <w:b/>
          <w:sz w:val="20"/>
          <w:szCs w:val="20"/>
        </w:rPr>
        <w:t>licitantes</w:t>
      </w:r>
      <w:r>
        <w:rPr>
          <w:sz w:val="20"/>
          <w:szCs w:val="20"/>
        </w:rPr>
        <w:t xml:space="preserve"> remanescentes que porventura se enquadrem na situação descrita nesta condição, na ordem classificatória, para o exercício do mesmo direito;</w:t>
      </w:r>
    </w:p>
    <w:p w14:paraId="72271D53" w14:textId="77777777" w:rsidR="00DC7108" w:rsidRDefault="003F3D8E">
      <w:pPr>
        <w:spacing w:before="0" w:line="300" w:lineRule="auto"/>
        <w:ind w:left="426"/>
        <w:rPr>
          <w:sz w:val="20"/>
          <w:szCs w:val="20"/>
        </w:rPr>
      </w:pPr>
      <w:r>
        <w:rPr>
          <w:b/>
          <w:sz w:val="20"/>
          <w:szCs w:val="20"/>
        </w:rPr>
        <w:t>28.3.</w:t>
      </w:r>
      <w:r>
        <w:rPr>
          <w:sz w:val="20"/>
          <w:szCs w:val="20"/>
        </w:rPr>
        <w:t xml:space="preserve"> No caso de equivalência dos valores apresentados pelas microempresas ou empresas de pequeno porte que se encontrem no intervalo estabelecido nesta condição, o sistema fará um sorteio eletrônico, </w:t>
      </w:r>
      <w:r>
        <w:rPr>
          <w:sz w:val="20"/>
          <w:szCs w:val="20"/>
        </w:rPr>
        <w:lastRenderedPageBreak/>
        <w:t>definindo e convocando automaticamente a vencedora para o encaminhamento da oferta final do desempate;</w:t>
      </w:r>
    </w:p>
    <w:p w14:paraId="619CFE60" w14:textId="77777777" w:rsidR="00DC7108" w:rsidRDefault="003F3D8E">
      <w:pPr>
        <w:spacing w:before="0" w:line="300" w:lineRule="auto"/>
        <w:ind w:left="426"/>
        <w:rPr>
          <w:sz w:val="20"/>
          <w:szCs w:val="20"/>
        </w:rPr>
      </w:pPr>
      <w:r>
        <w:rPr>
          <w:b/>
          <w:sz w:val="20"/>
          <w:szCs w:val="20"/>
        </w:rPr>
        <w:t>28.4.</w:t>
      </w:r>
      <w:r>
        <w:rPr>
          <w:sz w:val="20"/>
          <w:szCs w:val="20"/>
        </w:rPr>
        <w:t xml:space="preserve"> A convocada que não apresentar proposta dentro do prazo de 05 (cinco) minutos, controlados pelo Sistema, decairá do direito previsto nos artigos 44 e 45 da Lei Complementar n.º 123/2006;</w:t>
      </w:r>
    </w:p>
    <w:p w14:paraId="5ED78137" w14:textId="77777777" w:rsidR="00DC7108" w:rsidRDefault="003F3D8E" w:rsidP="002D7631">
      <w:pPr>
        <w:spacing w:before="0" w:line="300" w:lineRule="auto"/>
        <w:ind w:left="426"/>
        <w:rPr>
          <w:sz w:val="20"/>
          <w:szCs w:val="20"/>
        </w:rPr>
      </w:pPr>
      <w:r>
        <w:rPr>
          <w:b/>
          <w:sz w:val="20"/>
          <w:szCs w:val="20"/>
        </w:rPr>
        <w:t>28.5.</w:t>
      </w:r>
      <w:r>
        <w:rPr>
          <w:sz w:val="20"/>
          <w:szCs w:val="20"/>
        </w:rPr>
        <w:t xml:space="preserve"> Na hipótese de não contratação nos termos previstos nesta Seção, o procedimento licitatório prossegue com as demais </w:t>
      </w:r>
      <w:r>
        <w:rPr>
          <w:b/>
          <w:sz w:val="20"/>
          <w:szCs w:val="20"/>
        </w:rPr>
        <w:t>licitantes</w:t>
      </w:r>
      <w:r>
        <w:rPr>
          <w:sz w:val="20"/>
          <w:szCs w:val="20"/>
        </w:rPr>
        <w:t>.</w:t>
      </w:r>
    </w:p>
    <w:p w14:paraId="0C84FABE" w14:textId="77777777" w:rsidR="00DC7108" w:rsidRDefault="003F3D8E">
      <w:pPr>
        <w:keepNext/>
        <w:spacing w:before="0" w:line="300" w:lineRule="auto"/>
        <w:rPr>
          <w:b/>
          <w:sz w:val="20"/>
          <w:szCs w:val="20"/>
        </w:rPr>
      </w:pPr>
      <w:r>
        <w:rPr>
          <w:b/>
          <w:sz w:val="20"/>
          <w:szCs w:val="20"/>
        </w:rPr>
        <w:t>SEÇÃO IX - DA NEGOCIAÇÃO</w:t>
      </w:r>
    </w:p>
    <w:p w14:paraId="649403BE" w14:textId="77777777" w:rsidR="00DC7108" w:rsidRDefault="00DC7108">
      <w:pPr>
        <w:keepNext/>
        <w:spacing w:before="0" w:line="300" w:lineRule="auto"/>
        <w:rPr>
          <w:b/>
          <w:sz w:val="20"/>
          <w:szCs w:val="20"/>
        </w:rPr>
      </w:pPr>
    </w:p>
    <w:p w14:paraId="1D607D1F" w14:textId="77777777" w:rsidR="00DC7108" w:rsidRDefault="003F3D8E">
      <w:pPr>
        <w:spacing w:before="0" w:line="300" w:lineRule="auto"/>
        <w:rPr>
          <w:sz w:val="20"/>
          <w:szCs w:val="20"/>
        </w:rPr>
      </w:pPr>
      <w:r>
        <w:rPr>
          <w:b/>
          <w:sz w:val="20"/>
          <w:szCs w:val="20"/>
        </w:rPr>
        <w:t>29.</w:t>
      </w:r>
      <w:r>
        <w:rPr>
          <w:sz w:val="20"/>
          <w:szCs w:val="20"/>
        </w:rPr>
        <w:t xml:space="preserve"> O Pregoeiro poderá encaminhar contraproposta diretamente à </w:t>
      </w:r>
      <w:r>
        <w:rPr>
          <w:b/>
          <w:sz w:val="20"/>
          <w:szCs w:val="20"/>
        </w:rPr>
        <w:t>licitante</w:t>
      </w:r>
      <w:r>
        <w:rPr>
          <w:sz w:val="20"/>
          <w:szCs w:val="20"/>
        </w:rPr>
        <w:t xml:space="preserve"> que tenha apresentado o lance mais vantajoso, observado o critério de julgamento, o valor estimado para a contratação e as demais condições estabelecidas neste Edital.</w:t>
      </w:r>
    </w:p>
    <w:p w14:paraId="19ACD3B9" w14:textId="77777777" w:rsidR="00DC7108" w:rsidRDefault="00DC7108">
      <w:pPr>
        <w:spacing w:before="0" w:line="300" w:lineRule="auto"/>
        <w:ind w:left="847"/>
        <w:rPr>
          <w:sz w:val="20"/>
          <w:szCs w:val="20"/>
        </w:rPr>
      </w:pPr>
    </w:p>
    <w:p w14:paraId="1643224C" w14:textId="77777777" w:rsidR="00DC7108" w:rsidRDefault="003F3D8E">
      <w:pPr>
        <w:spacing w:before="0" w:line="300" w:lineRule="auto"/>
        <w:ind w:left="426"/>
        <w:rPr>
          <w:sz w:val="20"/>
          <w:szCs w:val="20"/>
        </w:rPr>
      </w:pPr>
      <w:r>
        <w:rPr>
          <w:b/>
          <w:sz w:val="20"/>
          <w:szCs w:val="20"/>
        </w:rPr>
        <w:t>29.1.</w:t>
      </w:r>
      <w:r>
        <w:rPr>
          <w:sz w:val="20"/>
          <w:szCs w:val="20"/>
        </w:rPr>
        <w:t xml:space="preserve"> A negociação será realizada por meio do sistema, podendo ser acompanhada pelas demais </w:t>
      </w:r>
      <w:r>
        <w:rPr>
          <w:b/>
          <w:sz w:val="20"/>
          <w:szCs w:val="20"/>
        </w:rPr>
        <w:t>licitantes</w:t>
      </w:r>
      <w:r>
        <w:rPr>
          <w:sz w:val="20"/>
          <w:szCs w:val="20"/>
        </w:rPr>
        <w:t>.</w:t>
      </w:r>
    </w:p>
    <w:p w14:paraId="28877907" w14:textId="77777777" w:rsidR="00DC7108" w:rsidRDefault="00DC7108">
      <w:pPr>
        <w:spacing w:before="0" w:line="300" w:lineRule="auto"/>
        <w:ind w:left="993" w:hanging="567"/>
        <w:rPr>
          <w:sz w:val="20"/>
          <w:szCs w:val="20"/>
        </w:rPr>
      </w:pPr>
    </w:p>
    <w:p w14:paraId="703ADCF4" w14:textId="77777777" w:rsidR="00DC7108" w:rsidRDefault="003F3D8E">
      <w:pPr>
        <w:keepNext/>
        <w:spacing w:before="0" w:line="300" w:lineRule="auto"/>
        <w:rPr>
          <w:b/>
          <w:sz w:val="20"/>
          <w:szCs w:val="20"/>
        </w:rPr>
      </w:pPr>
      <w:r>
        <w:rPr>
          <w:b/>
          <w:sz w:val="20"/>
          <w:szCs w:val="20"/>
        </w:rPr>
        <w:t>SEÇÃO X – DO JULGAMENTO DA PROPOSTA VENCEDORA</w:t>
      </w:r>
    </w:p>
    <w:p w14:paraId="1D3B6D8F" w14:textId="77777777" w:rsidR="00DC7108" w:rsidRDefault="00DC7108">
      <w:pPr>
        <w:spacing w:before="0" w:line="300" w:lineRule="auto"/>
        <w:rPr>
          <w:b/>
          <w:sz w:val="20"/>
          <w:szCs w:val="20"/>
        </w:rPr>
      </w:pPr>
    </w:p>
    <w:p w14:paraId="0BE6D69A" w14:textId="77777777" w:rsidR="00DC7108" w:rsidRDefault="003F3D8E">
      <w:pPr>
        <w:spacing w:before="0" w:line="300" w:lineRule="auto"/>
        <w:rPr>
          <w:sz w:val="20"/>
          <w:szCs w:val="20"/>
        </w:rPr>
      </w:pPr>
      <w:r>
        <w:rPr>
          <w:b/>
          <w:sz w:val="20"/>
          <w:szCs w:val="20"/>
        </w:rPr>
        <w:t>30.</w:t>
      </w:r>
      <w:r>
        <w:rPr>
          <w:sz w:val="20"/>
          <w:szCs w:val="20"/>
        </w:rPr>
        <w:t xml:space="preserve"> A</w:t>
      </w:r>
      <w:r>
        <w:rPr>
          <w:b/>
          <w:sz w:val="20"/>
          <w:szCs w:val="20"/>
        </w:rPr>
        <w:t xml:space="preserve"> licitante classificada provisoriamente em primeiro lugar</w:t>
      </w:r>
      <w:r>
        <w:rPr>
          <w:sz w:val="20"/>
          <w:szCs w:val="20"/>
        </w:rPr>
        <w:t xml:space="preserve"> deverá encaminhar a proposta de preço adequada ao último lance, em arquivo único, no prazo </w:t>
      </w:r>
      <w:r>
        <w:rPr>
          <w:b/>
          <w:sz w:val="20"/>
          <w:szCs w:val="20"/>
        </w:rPr>
        <w:t>indicado no tópico “DADOS DO CERTAME”</w:t>
      </w:r>
      <w:r>
        <w:rPr>
          <w:sz w:val="20"/>
          <w:szCs w:val="20"/>
        </w:rPr>
        <w:t xml:space="preserve">, contado da convocação efetuada pelo Pregoeiro por meio da opção “Enviar Anexo” no sistema </w:t>
      </w:r>
      <w:proofErr w:type="spellStart"/>
      <w:r>
        <w:rPr>
          <w:sz w:val="20"/>
          <w:szCs w:val="20"/>
        </w:rPr>
        <w:t>Comprasnet</w:t>
      </w:r>
      <w:proofErr w:type="spellEnd"/>
      <w:r>
        <w:rPr>
          <w:sz w:val="20"/>
          <w:szCs w:val="20"/>
        </w:rPr>
        <w:t xml:space="preserve">. Não será permitido o encaminhamento por e-mail, exceto se </w:t>
      </w:r>
      <w:r>
        <w:rPr>
          <w:b/>
          <w:sz w:val="20"/>
          <w:szCs w:val="20"/>
        </w:rPr>
        <w:t>expressamente</w:t>
      </w:r>
      <w:r>
        <w:rPr>
          <w:sz w:val="20"/>
          <w:szCs w:val="20"/>
        </w:rPr>
        <w:t xml:space="preserve"> determinado pelo Pregoeiro.</w:t>
      </w:r>
    </w:p>
    <w:p w14:paraId="31C388A5" w14:textId="77777777" w:rsidR="00DC7108" w:rsidRDefault="00DC7108">
      <w:pPr>
        <w:spacing w:before="0" w:line="300" w:lineRule="auto"/>
        <w:ind w:left="847"/>
        <w:rPr>
          <w:sz w:val="20"/>
          <w:szCs w:val="20"/>
        </w:rPr>
      </w:pPr>
    </w:p>
    <w:p w14:paraId="355DEC59" w14:textId="77777777" w:rsidR="00DC7108" w:rsidRDefault="003F3D8E">
      <w:pPr>
        <w:spacing w:before="0" w:line="300" w:lineRule="auto"/>
        <w:ind w:left="426"/>
        <w:rPr>
          <w:sz w:val="20"/>
          <w:szCs w:val="20"/>
        </w:rPr>
      </w:pPr>
      <w:r>
        <w:rPr>
          <w:b/>
          <w:sz w:val="20"/>
          <w:szCs w:val="20"/>
        </w:rPr>
        <w:t>30.1.</w:t>
      </w:r>
      <w:r>
        <w:rPr>
          <w:sz w:val="20"/>
          <w:szCs w:val="20"/>
        </w:rPr>
        <w:t xml:space="preserve"> A Proposta de Preços deverá ser enviada devidamente preenchida, em um único arquivo, para leitura, preferencialmente, em programas de informática comuns, tais como, “Word”, “Excel”, “Adobe Reader” ou “</w:t>
      </w:r>
      <w:proofErr w:type="spellStart"/>
      <w:r>
        <w:rPr>
          <w:sz w:val="20"/>
          <w:szCs w:val="20"/>
        </w:rPr>
        <w:t>BROffice</w:t>
      </w:r>
      <w:proofErr w:type="spellEnd"/>
      <w:r>
        <w:rPr>
          <w:sz w:val="20"/>
          <w:szCs w:val="20"/>
        </w:rPr>
        <w:t>”, podendo ainda ser compactado a critério do licitante.</w:t>
      </w:r>
    </w:p>
    <w:p w14:paraId="6F40D3F7" w14:textId="77777777" w:rsidR="00DC7108" w:rsidRDefault="003F3D8E">
      <w:pPr>
        <w:spacing w:before="0" w:line="300" w:lineRule="auto"/>
        <w:ind w:left="426"/>
        <w:rPr>
          <w:sz w:val="20"/>
          <w:szCs w:val="20"/>
        </w:rPr>
      </w:pPr>
      <w:r>
        <w:rPr>
          <w:b/>
          <w:sz w:val="20"/>
          <w:szCs w:val="20"/>
        </w:rPr>
        <w:t xml:space="preserve">30.2. </w:t>
      </w:r>
      <w:r>
        <w:rPr>
          <w:sz w:val="20"/>
          <w:szCs w:val="20"/>
        </w:rPr>
        <w:t xml:space="preserve">Os documentos remetidos por meio da opção “Enviar Anexo” do sistema </w:t>
      </w:r>
      <w:proofErr w:type="spellStart"/>
      <w:r>
        <w:rPr>
          <w:sz w:val="20"/>
          <w:szCs w:val="20"/>
        </w:rPr>
        <w:t>Comprasnet</w:t>
      </w:r>
      <w:proofErr w:type="spellEnd"/>
      <w:r>
        <w:rPr>
          <w:sz w:val="20"/>
          <w:szCs w:val="20"/>
        </w:rPr>
        <w:t xml:space="preserve"> poderão ser solicitados em original ou por cópia autenticada a qualquer momento, em prazo a ser estabelecido pelo Pregoeiro.</w:t>
      </w:r>
    </w:p>
    <w:p w14:paraId="2510AF6E" w14:textId="77777777" w:rsidR="00267C01" w:rsidRPr="00B23428" w:rsidRDefault="003F3D8E">
      <w:pPr>
        <w:spacing w:before="0" w:line="300" w:lineRule="auto"/>
        <w:ind w:left="426"/>
        <w:rPr>
          <w:sz w:val="20"/>
          <w:szCs w:val="20"/>
        </w:rPr>
      </w:pPr>
      <w:r>
        <w:rPr>
          <w:b/>
          <w:sz w:val="20"/>
          <w:szCs w:val="20"/>
        </w:rPr>
        <w:t>30.3.</w:t>
      </w:r>
      <w:r>
        <w:rPr>
          <w:sz w:val="20"/>
          <w:szCs w:val="20"/>
        </w:rPr>
        <w:t xml:space="preserve"> Os originais ou cópias autenticadas, </w:t>
      </w:r>
      <w:r>
        <w:rPr>
          <w:b/>
          <w:sz w:val="20"/>
          <w:szCs w:val="20"/>
          <w:u w:val="single"/>
        </w:rPr>
        <w:t>caso sejam solicitados</w:t>
      </w:r>
      <w:r>
        <w:rPr>
          <w:sz w:val="20"/>
          <w:szCs w:val="20"/>
        </w:rPr>
        <w:t xml:space="preserve">, deverão ser encaminhados: </w:t>
      </w:r>
      <w:r w:rsidR="00267C01" w:rsidRPr="00267C01">
        <w:rPr>
          <w:sz w:val="20"/>
          <w:szCs w:val="20"/>
        </w:rPr>
        <w:t xml:space="preserve">Palácio Manuel </w:t>
      </w:r>
      <w:proofErr w:type="spellStart"/>
      <w:r w:rsidR="00267C01" w:rsidRPr="00267C01">
        <w:rPr>
          <w:sz w:val="20"/>
          <w:szCs w:val="20"/>
        </w:rPr>
        <w:t>Beckman</w:t>
      </w:r>
      <w:proofErr w:type="spellEnd"/>
      <w:r w:rsidR="00267C01" w:rsidRPr="00267C01">
        <w:rPr>
          <w:sz w:val="20"/>
          <w:szCs w:val="20"/>
        </w:rPr>
        <w:t xml:space="preserve"> - Av. Jerônimo de Albuquerque - Sítio do Rangedor - Calhau São </w:t>
      </w:r>
      <w:proofErr w:type="spellStart"/>
      <w:r w:rsidR="00267C01" w:rsidRPr="00267C01">
        <w:rPr>
          <w:sz w:val="20"/>
          <w:szCs w:val="20"/>
        </w:rPr>
        <w:t>Luis</w:t>
      </w:r>
      <w:proofErr w:type="spellEnd"/>
      <w:r w:rsidR="00267C01" w:rsidRPr="00267C01">
        <w:rPr>
          <w:sz w:val="20"/>
          <w:szCs w:val="20"/>
        </w:rPr>
        <w:t xml:space="preserve"> - Maranhão - CEP: </w:t>
      </w:r>
      <w:r w:rsidR="00267C01" w:rsidRPr="00B23428">
        <w:rPr>
          <w:sz w:val="20"/>
          <w:szCs w:val="20"/>
        </w:rPr>
        <w:t>65071-750</w:t>
      </w:r>
      <w:r w:rsidRPr="00B23428">
        <w:rPr>
          <w:sz w:val="20"/>
          <w:szCs w:val="20"/>
        </w:rPr>
        <w:t>30.</w:t>
      </w:r>
    </w:p>
    <w:p w14:paraId="0C26DCD1" w14:textId="77777777" w:rsidR="00DC7108" w:rsidRDefault="00DC7108">
      <w:pPr>
        <w:spacing w:before="0" w:line="300" w:lineRule="auto"/>
        <w:ind w:left="426"/>
        <w:rPr>
          <w:b/>
          <w:sz w:val="20"/>
          <w:szCs w:val="20"/>
        </w:rPr>
      </w:pPr>
    </w:p>
    <w:p w14:paraId="49F1E6D6" w14:textId="77777777" w:rsidR="00DC7108" w:rsidRDefault="003F3D8E">
      <w:pPr>
        <w:spacing w:before="0" w:line="300" w:lineRule="auto"/>
        <w:rPr>
          <w:sz w:val="20"/>
          <w:szCs w:val="20"/>
        </w:rPr>
      </w:pPr>
      <w:r>
        <w:rPr>
          <w:b/>
          <w:sz w:val="20"/>
          <w:szCs w:val="20"/>
        </w:rPr>
        <w:t>31.</w:t>
      </w:r>
      <w:r>
        <w:rPr>
          <w:sz w:val="20"/>
          <w:szCs w:val="20"/>
        </w:rPr>
        <w:t xml:space="preserve"> A </w:t>
      </w:r>
      <w:r>
        <w:rPr>
          <w:b/>
          <w:sz w:val="20"/>
          <w:szCs w:val="20"/>
        </w:rPr>
        <w:t>licitante</w:t>
      </w:r>
      <w:r>
        <w:rPr>
          <w:sz w:val="20"/>
          <w:szCs w:val="20"/>
        </w:rPr>
        <w:t xml:space="preserve"> que abandonar o certame, deixando de enviar a documentação indicada nesta seção, será desclassificada e sujeitar-se-á às sanções previstas neste Edital.</w:t>
      </w:r>
    </w:p>
    <w:p w14:paraId="60318053" w14:textId="77777777" w:rsidR="00DC7108" w:rsidRDefault="00DC7108">
      <w:pPr>
        <w:pBdr>
          <w:top w:val="nil"/>
          <w:left w:val="nil"/>
          <w:bottom w:val="nil"/>
          <w:right w:val="nil"/>
          <w:between w:val="nil"/>
        </w:pBdr>
        <w:spacing w:before="0" w:line="300" w:lineRule="auto"/>
        <w:ind w:left="720" w:hanging="720"/>
        <w:rPr>
          <w:rFonts w:eastAsia="Arial"/>
          <w:color w:val="000000"/>
          <w:sz w:val="20"/>
          <w:szCs w:val="20"/>
        </w:rPr>
      </w:pPr>
    </w:p>
    <w:p w14:paraId="6614CF29" w14:textId="77777777" w:rsidR="00DC7108" w:rsidRDefault="003F3D8E">
      <w:pPr>
        <w:spacing w:before="0" w:line="300" w:lineRule="auto"/>
        <w:rPr>
          <w:sz w:val="20"/>
          <w:szCs w:val="20"/>
        </w:rPr>
      </w:pPr>
      <w:r>
        <w:rPr>
          <w:b/>
          <w:sz w:val="20"/>
          <w:szCs w:val="20"/>
        </w:rPr>
        <w:t>32.</w:t>
      </w:r>
      <w:r>
        <w:rPr>
          <w:sz w:val="20"/>
          <w:szCs w:val="20"/>
        </w:rPr>
        <w:t xml:space="preserve"> O Pregoeiro examinará a proposta mais bem classificada quanto à compatibilidade do preço ofertado com o valor estimado e à compatibilidade da proposta com as especificações técnicas do objeto.</w:t>
      </w:r>
    </w:p>
    <w:p w14:paraId="475C3E06" w14:textId="77777777" w:rsidR="00DC7108" w:rsidRDefault="00DC7108">
      <w:pPr>
        <w:spacing w:before="0" w:line="300" w:lineRule="auto"/>
        <w:rPr>
          <w:sz w:val="20"/>
          <w:szCs w:val="20"/>
        </w:rPr>
      </w:pPr>
    </w:p>
    <w:p w14:paraId="38C435C3" w14:textId="77777777" w:rsidR="00DC7108" w:rsidRDefault="003F3D8E">
      <w:pPr>
        <w:spacing w:before="0" w:line="300" w:lineRule="auto"/>
        <w:ind w:left="708"/>
        <w:rPr>
          <w:sz w:val="20"/>
          <w:szCs w:val="20"/>
        </w:rPr>
      </w:pPr>
      <w:r>
        <w:rPr>
          <w:b/>
          <w:sz w:val="20"/>
          <w:szCs w:val="20"/>
        </w:rPr>
        <w:t>32.1.</w:t>
      </w:r>
      <w:r>
        <w:rPr>
          <w:sz w:val="20"/>
          <w:szCs w:val="20"/>
        </w:rPr>
        <w:t xml:space="preserve"> </w:t>
      </w:r>
      <w:r>
        <w:rPr>
          <w:color w:val="000000"/>
          <w:sz w:val="20"/>
          <w:szCs w:val="20"/>
        </w:rPr>
        <w:t>Será desclassificada a proposta ou o lance vencedor, apresentar preço final superior ao preço máximo fixado (Acórdão nº 1455/2018 -TCU - Plenário), ou que apresentar preço manifestamente inexequível.</w:t>
      </w:r>
    </w:p>
    <w:p w14:paraId="5A4F3B8D" w14:textId="77777777" w:rsidR="00DC7108" w:rsidRDefault="00DC7108">
      <w:pPr>
        <w:spacing w:before="0" w:line="300" w:lineRule="auto"/>
        <w:ind w:left="1416"/>
        <w:rPr>
          <w:sz w:val="20"/>
          <w:szCs w:val="20"/>
        </w:rPr>
      </w:pPr>
    </w:p>
    <w:p w14:paraId="2CAC7587" w14:textId="77777777" w:rsidR="00DC7108" w:rsidRDefault="003F3D8E">
      <w:pPr>
        <w:spacing w:before="0" w:line="300" w:lineRule="auto"/>
        <w:ind w:left="1416"/>
        <w:rPr>
          <w:b/>
          <w:color w:val="7030A0"/>
          <w:sz w:val="20"/>
          <w:szCs w:val="20"/>
        </w:rPr>
      </w:pPr>
      <w:r>
        <w:rPr>
          <w:b/>
          <w:sz w:val="20"/>
          <w:szCs w:val="20"/>
        </w:rPr>
        <w:t>32.1.1.</w:t>
      </w:r>
      <w:r>
        <w:rPr>
          <w:sz w:val="20"/>
          <w:szCs w:val="2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w:t>
      </w:r>
      <w:r>
        <w:rPr>
          <w:sz w:val="20"/>
          <w:szCs w:val="20"/>
        </w:rPr>
        <w:lastRenderedPageBreak/>
        <w:t>não tenha estabelecido limites mínimos, exceto quando se referirem a materiais e instalações de propriedade do próprio licitante, para os quais ele renuncie a parcela ou à totalidade da remuneração.</w:t>
      </w:r>
      <w:r>
        <w:rPr>
          <w:i/>
          <w:color w:val="FF0000"/>
          <w:sz w:val="20"/>
          <w:szCs w:val="20"/>
        </w:rPr>
        <w:t> </w:t>
      </w:r>
    </w:p>
    <w:p w14:paraId="6F2585B2" w14:textId="77777777" w:rsidR="00DC7108" w:rsidRDefault="00DC7108">
      <w:pPr>
        <w:spacing w:before="0" w:line="300" w:lineRule="auto"/>
        <w:rPr>
          <w:color w:val="000000"/>
          <w:sz w:val="20"/>
          <w:szCs w:val="20"/>
        </w:rPr>
      </w:pPr>
    </w:p>
    <w:p w14:paraId="0D86ECB6" w14:textId="77777777" w:rsidR="00DC7108" w:rsidRDefault="003F3D8E" w:rsidP="002D7631">
      <w:pPr>
        <w:spacing w:before="0" w:line="300" w:lineRule="auto"/>
        <w:ind w:left="426"/>
        <w:rPr>
          <w:color w:val="000000"/>
          <w:sz w:val="20"/>
          <w:szCs w:val="20"/>
        </w:rPr>
      </w:pPr>
      <w:r>
        <w:rPr>
          <w:b/>
          <w:color w:val="000000"/>
          <w:sz w:val="20"/>
          <w:szCs w:val="20"/>
        </w:rPr>
        <w:t xml:space="preserve">32.2. </w:t>
      </w:r>
      <w:r>
        <w:rPr>
          <w:color w:val="000000"/>
          <w:sz w:val="20"/>
          <w:szCs w:val="20"/>
        </w:rPr>
        <w:t>O Pregoeiro</w:t>
      </w:r>
      <w:r>
        <w:rPr>
          <w:b/>
          <w:color w:val="000000"/>
          <w:sz w:val="20"/>
          <w:szCs w:val="20"/>
        </w:rPr>
        <w:t xml:space="preserve"> </w:t>
      </w:r>
      <w:r>
        <w:rPr>
          <w:color w:val="000000"/>
          <w:sz w:val="20"/>
          <w:szCs w:val="20"/>
        </w:rPr>
        <w:t xml:space="preserve">poderá solicitar parecer de técnicos pertencentes ao quadro de pessoal do Órgão Requisitante ou, ainda, de pessoas físicas ou jurídicas estranhas a ele, para orientar sua decisão. </w:t>
      </w:r>
    </w:p>
    <w:p w14:paraId="0C33BD17" w14:textId="77777777" w:rsidR="00DC7108" w:rsidRDefault="003F3D8E">
      <w:pPr>
        <w:spacing w:before="0" w:line="300" w:lineRule="auto"/>
        <w:ind w:left="1416"/>
        <w:rPr>
          <w:color w:val="000000"/>
          <w:sz w:val="20"/>
          <w:szCs w:val="20"/>
        </w:rPr>
      </w:pPr>
      <w:r>
        <w:rPr>
          <w:b/>
          <w:color w:val="000000"/>
          <w:sz w:val="20"/>
          <w:szCs w:val="20"/>
        </w:rPr>
        <w:t>32.2.1.</w:t>
      </w:r>
      <w:r>
        <w:rPr>
          <w:color w:val="000000"/>
          <w:sz w:val="20"/>
          <w:szCs w:val="20"/>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7E9CCF5" w14:textId="77777777" w:rsidR="00DC7108" w:rsidRDefault="00DC7108">
      <w:pPr>
        <w:spacing w:before="0" w:line="300" w:lineRule="auto"/>
        <w:rPr>
          <w:color w:val="000000"/>
          <w:sz w:val="20"/>
          <w:szCs w:val="20"/>
        </w:rPr>
      </w:pPr>
    </w:p>
    <w:p w14:paraId="1F68B649" w14:textId="77777777" w:rsidR="00DC7108" w:rsidRDefault="003F3D8E">
      <w:pPr>
        <w:spacing w:before="0" w:line="300" w:lineRule="auto"/>
        <w:ind w:left="426"/>
        <w:rPr>
          <w:color w:val="000000"/>
          <w:sz w:val="20"/>
          <w:szCs w:val="20"/>
        </w:rPr>
      </w:pPr>
      <w:r>
        <w:rPr>
          <w:b/>
          <w:color w:val="000000"/>
          <w:sz w:val="20"/>
          <w:szCs w:val="20"/>
        </w:rPr>
        <w:t>32.3.</w:t>
      </w:r>
      <w:r>
        <w:rPr>
          <w:color w:val="000000"/>
          <w:sz w:val="20"/>
          <w:szCs w:val="20"/>
        </w:rPr>
        <w:t xml:space="preserve"> O Pregoeiro poderá convocar o licitante para enviar documento digital complementar, por meio de funcionalidade disponível no sistema, em prazo indicado no Chat, sob pena de não aceitação da proposta.</w:t>
      </w:r>
    </w:p>
    <w:p w14:paraId="0F25DBD9" w14:textId="77777777" w:rsidR="00DC7108" w:rsidRDefault="00DC7108">
      <w:pPr>
        <w:spacing w:before="0" w:line="300" w:lineRule="auto"/>
        <w:rPr>
          <w:color w:val="000000"/>
          <w:sz w:val="20"/>
          <w:szCs w:val="20"/>
        </w:rPr>
      </w:pPr>
    </w:p>
    <w:p w14:paraId="3A6FD8B1" w14:textId="77777777" w:rsidR="00DC7108" w:rsidRDefault="003F3D8E">
      <w:pPr>
        <w:spacing w:before="0" w:line="300" w:lineRule="auto"/>
        <w:ind w:left="1416"/>
        <w:rPr>
          <w:color w:val="000000"/>
          <w:sz w:val="20"/>
          <w:szCs w:val="20"/>
        </w:rPr>
      </w:pPr>
      <w:r>
        <w:rPr>
          <w:b/>
          <w:color w:val="000000"/>
          <w:sz w:val="20"/>
          <w:szCs w:val="20"/>
        </w:rPr>
        <w:t>32.3.1.</w:t>
      </w:r>
      <w:r>
        <w:rPr>
          <w:color w:val="000000"/>
          <w:sz w:val="20"/>
          <w:szCs w:val="20"/>
        </w:rPr>
        <w:t xml:space="preserve"> O prazo estabelecido poderá ser prorrogado pelo Pregoeiro por solicitação justificada do licitante, formulada antes de findo o prazo, e formalmente aceita pelo Pregoeiro. </w:t>
      </w:r>
    </w:p>
    <w:p w14:paraId="6FD8D55D" w14:textId="77777777" w:rsidR="00DC7108" w:rsidRDefault="003F3D8E">
      <w:pPr>
        <w:spacing w:before="0" w:line="300" w:lineRule="auto"/>
        <w:ind w:left="1416"/>
        <w:rPr>
          <w:strike/>
          <w:sz w:val="20"/>
          <w:szCs w:val="20"/>
        </w:rPr>
      </w:pPr>
      <w:r>
        <w:rPr>
          <w:b/>
          <w:sz w:val="20"/>
          <w:szCs w:val="20"/>
        </w:rPr>
        <w:t>32.3.2.</w:t>
      </w:r>
      <w:r>
        <w:rPr>
          <w:sz w:val="20"/>
          <w:szCs w:val="20"/>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C7E5388" w14:textId="77777777" w:rsidR="00DC7108" w:rsidRDefault="00DC7108">
      <w:pPr>
        <w:spacing w:before="0" w:line="300" w:lineRule="auto"/>
        <w:ind w:left="426"/>
        <w:rPr>
          <w:color w:val="000000"/>
          <w:sz w:val="20"/>
          <w:szCs w:val="20"/>
        </w:rPr>
      </w:pPr>
    </w:p>
    <w:p w14:paraId="45578743" w14:textId="77777777" w:rsidR="00DC7108" w:rsidRDefault="003F3D8E">
      <w:pPr>
        <w:spacing w:before="0" w:line="300" w:lineRule="auto"/>
        <w:ind w:left="426"/>
        <w:rPr>
          <w:color w:val="000000"/>
          <w:sz w:val="20"/>
          <w:szCs w:val="20"/>
        </w:rPr>
      </w:pPr>
      <w:r>
        <w:rPr>
          <w:b/>
          <w:color w:val="000000"/>
          <w:sz w:val="20"/>
          <w:szCs w:val="20"/>
        </w:rPr>
        <w:t xml:space="preserve">32.4. </w:t>
      </w:r>
      <w:r>
        <w:rPr>
          <w:color w:val="000000"/>
          <w:sz w:val="20"/>
          <w:szCs w:val="20"/>
        </w:rPr>
        <w:t xml:space="preserve">Não se considerará qualquer oferta de vantagem não prevista neste Edital, inclusive financiamentos subsidiados ou a fundo perdido. </w:t>
      </w:r>
    </w:p>
    <w:p w14:paraId="49ECDCBF" w14:textId="77777777" w:rsidR="00DC7108" w:rsidRDefault="003F3D8E">
      <w:pPr>
        <w:spacing w:before="0" w:line="300" w:lineRule="auto"/>
        <w:ind w:left="426"/>
        <w:rPr>
          <w:color w:val="000000"/>
          <w:sz w:val="20"/>
          <w:szCs w:val="20"/>
        </w:rPr>
      </w:pPr>
      <w:r>
        <w:rPr>
          <w:b/>
          <w:color w:val="000000"/>
          <w:sz w:val="20"/>
          <w:szCs w:val="20"/>
        </w:rPr>
        <w:t xml:space="preserve">32.5. </w:t>
      </w:r>
      <w:r>
        <w:rPr>
          <w:color w:val="000000"/>
          <w:sz w:val="20"/>
          <w:szCs w:val="20"/>
        </w:rPr>
        <w:t xml:space="preserve">Não se admitirá proposta que apresente valores simbólicos, irrisórios ou de valor zero, incompatíveis com os preços de mercado, exceto quando se referirem a materiais e instalações de propriedade da </w:t>
      </w:r>
      <w:r>
        <w:rPr>
          <w:b/>
          <w:color w:val="000000"/>
          <w:sz w:val="20"/>
          <w:szCs w:val="20"/>
        </w:rPr>
        <w:t>licitante</w:t>
      </w:r>
      <w:r>
        <w:rPr>
          <w:color w:val="000000"/>
          <w:sz w:val="20"/>
          <w:szCs w:val="20"/>
        </w:rPr>
        <w:t xml:space="preserve">, para os quais ela renuncie à parcela ou à totalidade de remuneração. </w:t>
      </w:r>
    </w:p>
    <w:p w14:paraId="1EDD6933" w14:textId="77777777" w:rsidR="00DC7108" w:rsidRDefault="00DC7108">
      <w:pPr>
        <w:spacing w:before="0" w:line="300" w:lineRule="auto"/>
        <w:rPr>
          <w:sz w:val="20"/>
          <w:szCs w:val="20"/>
        </w:rPr>
      </w:pPr>
      <w:bookmarkStart w:id="2" w:name="_30j0zll" w:colFirst="0" w:colLast="0"/>
      <w:bookmarkEnd w:id="2"/>
    </w:p>
    <w:p w14:paraId="2F198CE4" w14:textId="77777777" w:rsidR="00DC7108" w:rsidRDefault="003F3D8E">
      <w:pPr>
        <w:keepNext/>
        <w:spacing w:before="0" w:line="300" w:lineRule="auto"/>
        <w:rPr>
          <w:b/>
          <w:sz w:val="20"/>
          <w:szCs w:val="20"/>
        </w:rPr>
      </w:pPr>
      <w:r>
        <w:rPr>
          <w:b/>
          <w:sz w:val="20"/>
          <w:szCs w:val="20"/>
        </w:rPr>
        <w:t>SEÇÃO XI - DA HABILITAÇÃO</w:t>
      </w:r>
    </w:p>
    <w:p w14:paraId="023EC59F" w14:textId="77777777" w:rsidR="00DC7108" w:rsidRDefault="00DC7108">
      <w:pPr>
        <w:spacing w:before="0" w:line="300" w:lineRule="auto"/>
        <w:rPr>
          <w:b/>
          <w:sz w:val="20"/>
          <w:szCs w:val="20"/>
        </w:rPr>
      </w:pPr>
    </w:p>
    <w:p w14:paraId="3D30207B" w14:textId="77777777" w:rsidR="00DC7108" w:rsidRDefault="003F3D8E">
      <w:pPr>
        <w:spacing w:before="0" w:line="300" w:lineRule="auto"/>
        <w:rPr>
          <w:sz w:val="20"/>
          <w:szCs w:val="20"/>
        </w:rPr>
      </w:pPr>
      <w:r>
        <w:rPr>
          <w:b/>
          <w:sz w:val="20"/>
          <w:szCs w:val="20"/>
        </w:rPr>
        <w:t>33.</w:t>
      </w:r>
      <w:r>
        <w:rPr>
          <w:sz w:val="20"/>
          <w:szCs w:val="20"/>
        </w:rPr>
        <w:t xml:space="preserve"> Como condição prévia ao exame da documentação de habilitação do licitante detentor da proposta </w:t>
      </w:r>
      <w:r>
        <w:rPr>
          <w:color w:val="000000"/>
          <w:sz w:val="20"/>
          <w:szCs w:val="20"/>
        </w:rPr>
        <w:t>classificada em primeiro lugar</w:t>
      </w:r>
      <w:r>
        <w:rPr>
          <w:sz w:val="20"/>
          <w:szCs w:val="20"/>
        </w:rPr>
        <w:t>, o Pregoeiro verificará o eventual descumprimento das condições de participação, especialmente quanto à existência de sanção que impeça a participação no certame ou a futura contratação, mediante a consulta aos seguintes cadastros:</w:t>
      </w:r>
    </w:p>
    <w:p w14:paraId="7A5ADF9B" w14:textId="77777777" w:rsidR="00DC7108" w:rsidRDefault="00DC7108">
      <w:pPr>
        <w:spacing w:before="0" w:line="300" w:lineRule="auto"/>
        <w:rPr>
          <w:sz w:val="20"/>
          <w:szCs w:val="20"/>
        </w:rPr>
      </w:pPr>
    </w:p>
    <w:p w14:paraId="0B4134BF" w14:textId="77777777" w:rsidR="00DC7108" w:rsidRDefault="003F3D8E">
      <w:pPr>
        <w:spacing w:before="0" w:line="300" w:lineRule="auto"/>
        <w:ind w:left="708"/>
        <w:rPr>
          <w:sz w:val="20"/>
          <w:szCs w:val="20"/>
        </w:rPr>
      </w:pPr>
      <w:r>
        <w:rPr>
          <w:b/>
          <w:sz w:val="20"/>
          <w:szCs w:val="20"/>
        </w:rPr>
        <w:t>33.1.</w:t>
      </w:r>
      <w:r>
        <w:rPr>
          <w:sz w:val="20"/>
          <w:szCs w:val="20"/>
        </w:rPr>
        <w:t xml:space="preserve"> SICAF;</w:t>
      </w:r>
    </w:p>
    <w:p w14:paraId="5F914B8B" w14:textId="77777777" w:rsidR="00DC7108" w:rsidRDefault="003F3D8E">
      <w:pPr>
        <w:spacing w:before="0" w:line="300" w:lineRule="auto"/>
        <w:ind w:left="708"/>
        <w:rPr>
          <w:sz w:val="20"/>
          <w:szCs w:val="20"/>
        </w:rPr>
      </w:pPr>
      <w:r>
        <w:rPr>
          <w:b/>
          <w:sz w:val="20"/>
          <w:szCs w:val="20"/>
        </w:rPr>
        <w:t>33.2.</w:t>
      </w:r>
      <w:r>
        <w:rPr>
          <w:sz w:val="20"/>
          <w:szCs w:val="20"/>
        </w:rPr>
        <w:t xml:space="preserve"> Consulta Consolidada de Pessoa Jurídica do Tribunal de Contas da União (https://certidoes-apf.apps.tcu.gov.br/).</w:t>
      </w:r>
    </w:p>
    <w:p w14:paraId="640BEA43" w14:textId="77777777" w:rsidR="00DC7108" w:rsidRDefault="003F3D8E">
      <w:pPr>
        <w:spacing w:before="0" w:line="300" w:lineRule="auto"/>
        <w:ind w:left="708"/>
        <w:rPr>
          <w:color w:val="000000"/>
          <w:sz w:val="20"/>
          <w:szCs w:val="20"/>
        </w:rPr>
      </w:pPr>
      <w:r>
        <w:rPr>
          <w:b/>
          <w:color w:val="000000"/>
          <w:sz w:val="20"/>
          <w:szCs w:val="20"/>
        </w:rPr>
        <w:t>33.3.</w:t>
      </w:r>
      <w:r>
        <w:rPr>
          <w:color w:val="000000"/>
          <w:sz w:val="20"/>
          <w:szCs w:val="20"/>
        </w:rPr>
        <w:t xml:space="preserve"> A consulta aos cadastros será realizada em nome da empresa licitante </w:t>
      </w:r>
      <w:proofErr w:type="gramStart"/>
      <w:r>
        <w:rPr>
          <w:color w:val="000000"/>
          <w:sz w:val="20"/>
          <w:szCs w:val="20"/>
        </w:rPr>
        <w:t>e também</w:t>
      </w:r>
      <w:proofErr w:type="gramEnd"/>
      <w:r>
        <w:rPr>
          <w:color w:val="000000"/>
          <w:sz w:val="2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826F338" w14:textId="77777777" w:rsidR="00DC7108" w:rsidRDefault="00DC7108">
      <w:pPr>
        <w:spacing w:before="0" w:line="300" w:lineRule="auto"/>
        <w:ind w:left="1416"/>
        <w:rPr>
          <w:b/>
          <w:color w:val="000000"/>
          <w:sz w:val="20"/>
          <w:szCs w:val="20"/>
        </w:rPr>
      </w:pPr>
    </w:p>
    <w:p w14:paraId="494D6DE1" w14:textId="77777777" w:rsidR="00DC7108" w:rsidRPr="00405622" w:rsidRDefault="003F3D8E" w:rsidP="00405622">
      <w:pPr>
        <w:spacing w:before="0" w:line="300" w:lineRule="auto"/>
        <w:ind w:left="1416"/>
        <w:rPr>
          <w:color w:val="000000"/>
          <w:sz w:val="20"/>
          <w:szCs w:val="20"/>
        </w:rPr>
      </w:pPr>
      <w:r>
        <w:rPr>
          <w:b/>
          <w:color w:val="000000"/>
          <w:sz w:val="20"/>
          <w:szCs w:val="20"/>
        </w:rPr>
        <w:lastRenderedPageBreak/>
        <w:t>33.3.1.</w:t>
      </w:r>
      <w:r>
        <w:rPr>
          <w:color w:val="000000"/>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3A7D35F8" w14:textId="77777777" w:rsidR="00DC7108" w:rsidRDefault="003F3D8E">
      <w:pPr>
        <w:spacing w:before="0" w:line="300" w:lineRule="auto"/>
        <w:ind w:left="2124"/>
        <w:rPr>
          <w:color w:val="000000"/>
          <w:sz w:val="20"/>
          <w:szCs w:val="20"/>
        </w:rPr>
      </w:pPr>
      <w:r>
        <w:rPr>
          <w:b/>
          <w:color w:val="000000"/>
          <w:sz w:val="20"/>
          <w:szCs w:val="20"/>
        </w:rPr>
        <w:t>33.3.1.1.</w:t>
      </w:r>
      <w:r>
        <w:rPr>
          <w:color w:val="000000"/>
          <w:sz w:val="20"/>
          <w:szCs w:val="20"/>
        </w:rPr>
        <w:t xml:space="preserve"> A tentativa de burla será verificada por meio dos vínculos societários, linhas de fornecimento similares, dentre outros.</w:t>
      </w:r>
    </w:p>
    <w:p w14:paraId="708C2DC7" w14:textId="77777777" w:rsidR="00DC7108" w:rsidRDefault="003F3D8E">
      <w:pPr>
        <w:spacing w:before="0" w:line="300" w:lineRule="auto"/>
        <w:ind w:left="2124"/>
        <w:rPr>
          <w:color w:val="000000"/>
          <w:sz w:val="20"/>
          <w:szCs w:val="20"/>
        </w:rPr>
      </w:pPr>
      <w:r>
        <w:rPr>
          <w:b/>
          <w:color w:val="000000"/>
          <w:sz w:val="20"/>
          <w:szCs w:val="20"/>
        </w:rPr>
        <w:t>33.3.1.2.</w:t>
      </w:r>
      <w:r>
        <w:rPr>
          <w:color w:val="000000"/>
          <w:sz w:val="20"/>
          <w:szCs w:val="20"/>
        </w:rPr>
        <w:t xml:space="preserve"> O licitante será convocado para manifestação previamente à sua desclassificação.</w:t>
      </w:r>
    </w:p>
    <w:p w14:paraId="4CC51E75" w14:textId="77777777" w:rsidR="00DC7108" w:rsidRDefault="00DC7108">
      <w:pPr>
        <w:spacing w:before="0" w:line="300" w:lineRule="auto"/>
        <w:ind w:left="2124"/>
        <w:rPr>
          <w:color w:val="000000"/>
          <w:sz w:val="20"/>
          <w:szCs w:val="20"/>
        </w:rPr>
      </w:pPr>
    </w:p>
    <w:p w14:paraId="412E4F63" w14:textId="77777777" w:rsidR="00DC7108" w:rsidRDefault="003F3D8E">
      <w:pPr>
        <w:spacing w:before="0" w:line="300" w:lineRule="auto"/>
        <w:ind w:left="1416"/>
        <w:rPr>
          <w:color w:val="000000"/>
          <w:sz w:val="20"/>
          <w:szCs w:val="20"/>
        </w:rPr>
      </w:pPr>
      <w:r>
        <w:rPr>
          <w:b/>
          <w:color w:val="000000"/>
          <w:sz w:val="20"/>
          <w:szCs w:val="20"/>
        </w:rPr>
        <w:t>33.3.2.</w:t>
      </w:r>
      <w:r>
        <w:rPr>
          <w:color w:val="000000"/>
          <w:sz w:val="20"/>
          <w:szCs w:val="20"/>
        </w:rPr>
        <w:t xml:space="preserve"> Constatada a existência de sanção, o Pregoeiro reputará o licitante inabilitado, por falta de condição de participação.</w:t>
      </w:r>
    </w:p>
    <w:p w14:paraId="28A85D7C" w14:textId="77777777" w:rsidR="00DC7108" w:rsidRDefault="003F3D8E">
      <w:pPr>
        <w:spacing w:before="0" w:line="300" w:lineRule="auto"/>
        <w:ind w:left="1416"/>
        <w:rPr>
          <w:color w:val="000000"/>
          <w:sz w:val="20"/>
          <w:szCs w:val="20"/>
        </w:rPr>
      </w:pPr>
      <w:r>
        <w:rPr>
          <w:b/>
          <w:color w:val="000000"/>
          <w:sz w:val="20"/>
          <w:szCs w:val="20"/>
        </w:rPr>
        <w:t>33.3.3.</w:t>
      </w:r>
      <w:r>
        <w:rPr>
          <w:color w:val="000000"/>
          <w:sz w:val="20"/>
          <w:szCs w:val="20"/>
        </w:rPr>
        <w:t xml:space="preserve"> No caso de inabilitação, haverá nova verificação, pelo sistema, da eventual ocorrência do empate ficto, previsto nos </w:t>
      </w:r>
      <w:proofErr w:type="spellStart"/>
      <w:r>
        <w:rPr>
          <w:color w:val="000000"/>
          <w:sz w:val="20"/>
          <w:szCs w:val="20"/>
        </w:rPr>
        <w:t>arts</w:t>
      </w:r>
      <w:proofErr w:type="spellEnd"/>
      <w:r>
        <w:rPr>
          <w:color w:val="000000"/>
          <w:sz w:val="20"/>
          <w:szCs w:val="20"/>
        </w:rPr>
        <w:t xml:space="preserve">. 44 e 45 da Lei Complementar nº 123, de 2006, seguindo-se a disciplina antes estabelecida para aceitação da proposta subsequente. </w:t>
      </w:r>
    </w:p>
    <w:p w14:paraId="5E1733B0" w14:textId="77777777" w:rsidR="00DC7108" w:rsidRDefault="00DC7108">
      <w:pPr>
        <w:spacing w:before="0" w:line="300" w:lineRule="auto"/>
        <w:ind w:left="1416"/>
        <w:rPr>
          <w:color w:val="000000"/>
          <w:sz w:val="20"/>
          <w:szCs w:val="20"/>
        </w:rPr>
      </w:pPr>
    </w:p>
    <w:p w14:paraId="3B26D861" w14:textId="77777777" w:rsidR="00DC7108" w:rsidRDefault="003F3D8E">
      <w:pPr>
        <w:pBdr>
          <w:top w:val="nil"/>
          <w:left w:val="nil"/>
          <w:bottom w:val="nil"/>
          <w:right w:val="nil"/>
          <w:between w:val="nil"/>
        </w:pBdr>
        <w:shd w:val="clear" w:color="auto" w:fill="FFFFFF"/>
        <w:spacing w:before="0" w:line="300" w:lineRule="auto"/>
        <w:rPr>
          <w:rFonts w:eastAsia="Arial"/>
          <w:color w:val="000000"/>
          <w:sz w:val="20"/>
          <w:szCs w:val="20"/>
        </w:rPr>
      </w:pPr>
      <w:r>
        <w:rPr>
          <w:rFonts w:eastAsia="Arial"/>
          <w:b/>
          <w:color w:val="000000"/>
          <w:sz w:val="20"/>
          <w:szCs w:val="20"/>
        </w:rPr>
        <w:t xml:space="preserve">34. </w:t>
      </w:r>
      <w:r>
        <w:rPr>
          <w:rFonts w:eastAsia="Arial"/>
          <w:color w:val="000000"/>
          <w:sz w:val="20"/>
          <w:szCs w:val="20"/>
        </w:rPr>
        <w:t>Caso atendidas as condições de participação, a habilitação dos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5C47DB3A" w14:textId="77777777" w:rsidR="00DC7108" w:rsidRDefault="00DC7108">
      <w:pPr>
        <w:pBdr>
          <w:top w:val="nil"/>
          <w:left w:val="nil"/>
          <w:bottom w:val="nil"/>
          <w:right w:val="nil"/>
          <w:between w:val="nil"/>
        </w:pBdr>
        <w:shd w:val="clear" w:color="auto" w:fill="FFFFFF"/>
        <w:spacing w:before="0" w:line="300" w:lineRule="auto"/>
        <w:rPr>
          <w:rFonts w:eastAsia="Arial"/>
          <w:color w:val="000000"/>
          <w:sz w:val="20"/>
          <w:szCs w:val="20"/>
        </w:rPr>
      </w:pPr>
    </w:p>
    <w:p w14:paraId="4BB21FAE" w14:textId="77777777" w:rsidR="00DC7108" w:rsidRDefault="003F3D8E">
      <w:pPr>
        <w:spacing w:before="0" w:line="300" w:lineRule="auto"/>
        <w:ind w:left="567"/>
        <w:rPr>
          <w:color w:val="000000"/>
          <w:sz w:val="20"/>
          <w:szCs w:val="20"/>
        </w:rPr>
      </w:pPr>
      <w:r>
        <w:rPr>
          <w:b/>
          <w:sz w:val="20"/>
          <w:szCs w:val="20"/>
        </w:rPr>
        <w:t>34.1.</w:t>
      </w:r>
      <w:r>
        <w:rPr>
          <w:sz w:val="20"/>
          <w:szCs w:val="20"/>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0B76275D" w14:textId="77777777" w:rsidR="00DC7108" w:rsidRDefault="003F3D8E">
      <w:pPr>
        <w:spacing w:before="0" w:line="300" w:lineRule="auto"/>
        <w:ind w:left="567"/>
        <w:rPr>
          <w:color w:val="000000"/>
          <w:sz w:val="20"/>
          <w:szCs w:val="20"/>
        </w:rPr>
      </w:pPr>
      <w:r>
        <w:rPr>
          <w:b/>
          <w:color w:val="000000"/>
          <w:sz w:val="20"/>
          <w:szCs w:val="20"/>
        </w:rPr>
        <w:t>34.2.</w:t>
      </w:r>
      <w:r>
        <w:rPr>
          <w:color w:val="000000"/>
          <w:sz w:val="20"/>
          <w:szCs w:val="20"/>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4ED0C365" w14:textId="77777777" w:rsidR="00DC7108" w:rsidRDefault="003F3D8E">
      <w:pPr>
        <w:spacing w:before="0" w:line="300" w:lineRule="auto"/>
        <w:ind w:left="567"/>
        <w:rPr>
          <w:color w:val="000000"/>
          <w:sz w:val="20"/>
          <w:szCs w:val="20"/>
        </w:rPr>
      </w:pPr>
      <w:r>
        <w:rPr>
          <w:b/>
          <w:color w:val="000000"/>
          <w:sz w:val="20"/>
          <w:szCs w:val="20"/>
        </w:rPr>
        <w:t>34.3.</w:t>
      </w:r>
      <w:r>
        <w:rPr>
          <w:color w:val="000000"/>
          <w:sz w:val="20"/>
          <w:szCs w:val="20"/>
        </w:rPr>
        <w:t xml:space="preserve"> O descumprimento do subitem acima implicará a inabilitação do licitante, exceto se a consulta aos sítios eletrônicos oficiais emissores de certidões feita pelo Pregoeiro lograr êxito em encontrar a(s) certidão(</w:t>
      </w:r>
      <w:proofErr w:type="spellStart"/>
      <w:r>
        <w:rPr>
          <w:color w:val="000000"/>
          <w:sz w:val="20"/>
          <w:szCs w:val="20"/>
        </w:rPr>
        <w:t>ões</w:t>
      </w:r>
      <w:proofErr w:type="spellEnd"/>
      <w:r>
        <w:rPr>
          <w:color w:val="000000"/>
          <w:sz w:val="20"/>
          <w:szCs w:val="20"/>
        </w:rPr>
        <w:t xml:space="preserve">) válida(s), conforme art. 43, §3º, do Decreto 10.024, de </w:t>
      </w:r>
      <w:r w:rsidR="009F59ED">
        <w:rPr>
          <w:color w:val="000000"/>
          <w:sz w:val="20"/>
          <w:szCs w:val="20"/>
        </w:rPr>
        <w:t>2019</w:t>
      </w:r>
      <w:r>
        <w:rPr>
          <w:color w:val="000000"/>
          <w:sz w:val="20"/>
          <w:szCs w:val="20"/>
        </w:rPr>
        <w:t>.</w:t>
      </w:r>
    </w:p>
    <w:p w14:paraId="39E4E4C4" w14:textId="77777777" w:rsidR="00DC7108" w:rsidRDefault="003F3D8E">
      <w:pPr>
        <w:pBdr>
          <w:top w:val="nil"/>
          <w:left w:val="nil"/>
          <w:bottom w:val="nil"/>
          <w:right w:val="nil"/>
          <w:between w:val="nil"/>
        </w:pBdr>
        <w:shd w:val="clear" w:color="auto" w:fill="FFFFFF"/>
        <w:spacing w:before="0" w:line="300" w:lineRule="auto"/>
        <w:ind w:left="567"/>
        <w:rPr>
          <w:rFonts w:eastAsia="Arial"/>
          <w:color w:val="000000"/>
          <w:sz w:val="20"/>
          <w:szCs w:val="20"/>
        </w:rPr>
      </w:pPr>
      <w:r>
        <w:rPr>
          <w:rFonts w:eastAsia="Arial"/>
          <w:b/>
          <w:color w:val="000000"/>
          <w:sz w:val="20"/>
          <w:szCs w:val="20"/>
        </w:rPr>
        <w:t>33.5.</w:t>
      </w:r>
      <w:r>
        <w:rPr>
          <w:rFonts w:eastAsia="Arial"/>
          <w:color w:val="000000"/>
          <w:sz w:val="20"/>
          <w:szCs w:val="20"/>
        </w:rPr>
        <w:t xml:space="preserve"> Havendo a necessidade de envio de documentos de habilitação complementares, necessários à confirmação daqueles exigidos neste Edital e já apresentados, o licitante será convocado a encaminhá-los, em formato digital, via sistema, no prazo de designado no campo </w:t>
      </w:r>
      <w:r>
        <w:rPr>
          <w:rFonts w:eastAsia="Arial"/>
          <w:b/>
          <w:color w:val="000000"/>
          <w:sz w:val="20"/>
          <w:szCs w:val="20"/>
        </w:rPr>
        <w:t>“DADOS DO CERTAME”</w:t>
      </w:r>
      <w:r>
        <w:rPr>
          <w:rFonts w:eastAsia="Arial"/>
          <w:color w:val="000000"/>
          <w:sz w:val="20"/>
          <w:szCs w:val="20"/>
        </w:rPr>
        <w:t>, sob pena de inabilitação.</w:t>
      </w:r>
    </w:p>
    <w:p w14:paraId="1D28FC56" w14:textId="77777777" w:rsidR="00DC7108" w:rsidRDefault="00DC7108">
      <w:pPr>
        <w:pBdr>
          <w:top w:val="nil"/>
          <w:left w:val="nil"/>
          <w:bottom w:val="nil"/>
          <w:right w:val="nil"/>
          <w:between w:val="nil"/>
        </w:pBdr>
        <w:shd w:val="clear" w:color="auto" w:fill="FFFFFF"/>
        <w:spacing w:before="0" w:line="300" w:lineRule="auto"/>
        <w:ind w:left="567"/>
        <w:rPr>
          <w:rFonts w:eastAsia="Arial"/>
          <w:color w:val="000000"/>
          <w:sz w:val="20"/>
          <w:szCs w:val="20"/>
        </w:rPr>
      </w:pPr>
    </w:p>
    <w:p w14:paraId="48652D82" w14:textId="77777777" w:rsidR="00DC7108" w:rsidRDefault="003F3D8E">
      <w:pPr>
        <w:spacing w:before="0" w:line="300" w:lineRule="auto"/>
        <w:rPr>
          <w:sz w:val="20"/>
          <w:szCs w:val="20"/>
        </w:rPr>
      </w:pPr>
      <w:r>
        <w:rPr>
          <w:b/>
          <w:sz w:val="20"/>
          <w:szCs w:val="20"/>
        </w:rPr>
        <w:t>35.</w:t>
      </w:r>
      <w:r>
        <w:rPr>
          <w:sz w:val="20"/>
          <w:szCs w:val="20"/>
        </w:rPr>
        <w:t xml:space="preserve"> Somente haverá a necessidade de comprovação do preenchimento de requisitos mediante apresentação dos documentos originais não-digitais quando houver dúvida em relação à integridade do documento digital.</w:t>
      </w:r>
    </w:p>
    <w:p w14:paraId="6C8FABE4" w14:textId="77777777" w:rsidR="00DC7108" w:rsidRDefault="00DC7108">
      <w:pPr>
        <w:spacing w:before="0" w:line="300" w:lineRule="auto"/>
        <w:rPr>
          <w:sz w:val="20"/>
          <w:szCs w:val="20"/>
        </w:rPr>
      </w:pPr>
    </w:p>
    <w:p w14:paraId="5EC23799" w14:textId="77777777" w:rsidR="00E84931" w:rsidRDefault="003F3D8E" w:rsidP="00E84931">
      <w:pPr>
        <w:spacing w:before="0" w:line="300" w:lineRule="auto"/>
        <w:ind w:left="426"/>
        <w:rPr>
          <w:sz w:val="20"/>
          <w:szCs w:val="20"/>
        </w:rPr>
      </w:pPr>
      <w:r>
        <w:rPr>
          <w:b/>
          <w:sz w:val="20"/>
          <w:szCs w:val="20"/>
        </w:rPr>
        <w:t xml:space="preserve">35.1. </w:t>
      </w:r>
      <w:r>
        <w:rPr>
          <w:sz w:val="20"/>
          <w:szCs w:val="20"/>
        </w:rPr>
        <w:t xml:space="preserve">Os originais ou cópias autenticadas, caso sejam solicitados, deverão ser encaminhados para a </w:t>
      </w:r>
      <w:r w:rsidR="00E84931">
        <w:rPr>
          <w:sz w:val="20"/>
          <w:szCs w:val="20"/>
        </w:rPr>
        <w:t xml:space="preserve">Palácio Manuel </w:t>
      </w:r>
      <w:proofErr w:type="spellStart"/>
      <w:r w:rsidR="00E84931">
        <w:rPr>
          <w:sz w:val="20"/>
          <w:szCs w:val="20"/>
        </w:rPr>
        <w:t>Beckman</w:t>
      </w:r>
      <w:proofErr w:type="spellEnd"/>
      <w:r w:rsidR="00E84931">
        <w:rPr>
          <w:sz w:val="20"/>
          <w:szCs w:val="20"/>
        </w:rPr>
        <w:t xml:space="preserve"> - Av. Jerônimo de Albuquerque - Sítio do Rangedor - Calhau São </w:t>
      </w:r>
      <w:proofErr w:type="spellStart"/>
      <w:r w:rsidR="00E84931">
        <w:rPr>
          <w:sz w:val="20"/>
          <w:szCs w:val="20"/>
        </w:rPr>
        <w:t>Luis</w:t>
      </w:r>
      <w:proofErr w:type="spellEnd"/>
      <w:r w:rsidR="00E84931">
        <w:rPr>
          <w:sz w:val="20"/>
          <w:szCs w:val="20"/>
        </w:rPr>
        <w:t xml:space="preserve"> - Maranhão - CEP: 65071-</w:t>
      </w:r>
      <w:proofErr w:type="gramStart"/>
      <w:r w:rsidR="00E84931">
        <w:rPr>
          <w:sz w:val="20"/>
          <w:szCs w:val="20"/>
        </w:rPr>
        <w:t>75030..</w:t>
      </w:r>
      <w:proofErr w:type="gramEnd"/>
    </w:p>
    <w:p w14:paraId="5BDBC677" w14:textId="77777777" w:rsidR="00DC7108" w:rsidRDefault="00DC7108" w:rsidP="00E84931">
      <w:pPr>
        <w:spacing w:before="0" w:line="300" w:lineRule="auto"/>
        <w:ind w:left="708"/>
        <w:rPr>
          <w:sz w:val="20"/>
          <w:szCs w:val="20"/>
        </w:rPr>
      </w:pPr>
    </w:p>
    <w:p w14:paraId="1959B3ED" w14:textId="77777777" w:rsidR="00DC7108" w:rsidRDefault="003F3D8E">
      <w:pPr>
        <w:spacing w:before="0" w:line="300" w:lineRule="auto"/>
        <w:rPr>
          <w:color w:val="000000"/>
          <w:sz w:val="20"/>
          <w:szCs w:val="20"/>
        </w:rPr>
      </w:pPr>
      <w:r>
        <w:rPr>
          <w:b/>
          <w:color w:val="000000"/>
          <w:sz w:val="20"/>
          <w:szCs w:val="20"/>
        </w:rPr>
        <w:t>36.</w:t>
      </w:r>
      <w:r>
        <w:rPr>
          <w:color w:val="000000"/>
          <w:sz w:val="20"/>
          <w:szCs w:val="20"/>
        </w:rPr>
        <w:t xml:space="preserve"> Não serão aceitos documentos de habilitação com indicação de CNPJ/CPF diferentes, salvo aqueles legalmente permitidos.</w:t>
      </w:r>
    </w:p>
    <w:p w14:paraId="215845C5" w14:textId="77777777" w:rsidR="00DC7108" w:rsidRDefault="003F3D8E">
      <w:pPr>
        <w:spacing w:before="0" w:line="300" w:lineRule="auto"/>
        <w:rPr>
          <w:color w:val="000000"/>
          <w:sz w:val="20"/>
          <w:szCs w:val="20"/>
        </w:rPr>
      </w:pPr>
      <w:r>
        <w:rPr>
          <w:b/>
          <w:color w:val="000000"/>
          <w:sz w:val="20"/>
          <w:szCs w:val="20"/>
        </w:rPr>
        <w:t>37.</w:t>
      </w:r>
      <w:r>
        <w:rPr>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27952A8" w14:textId="77777777" w:rsidR="00DC7108" w:rsidRDefault="00DC7108">
      <w:pPr>
        <w:spacing w:before="0" w:line="300" w:lineRule="auto"/>
        <w:rPr>
          <w:color w:val="000000"/>
          <w:sz w:val="20"/>
          <w:szCs w:val="20"/>
        </w:rPr>
      </w:pPr>
    </w:p>
    <w:p w14:paraId="1364EACC" w14:textId="77777777" w:rsidR="00DC7108" w:rsidRDefault="003F3D8E">
      <w:pPr>
        <w:spacing w:before="0" w:line="300" w:lineRule="auto"/>
        <w:ind w:left="567"/>
        <w:rPr>
          <w:color w:val="000000"/>
          <w:sz w:val="20"/>
          <w:szCs w:val="20"/>
        </w:rPr>
      </w:pPr>
      <w:r>
        <w:rPr>
          <w:b/>
          <w:color w:val="000000"/>
          <w:sz w:val="20"/>
          <w:szCs w:val="20"/>
        </w:rPr>
        <w:t>37.1.</w:t>
      </w:r>
      <w:r>
        <w:rPr>
          <w:color w:val="000000"/>
          <w:sz w:val="20"/>
          <w:szCs w:val="20"/>
        </w:rPr>
        <w:t xml:space="preserve"> Serão aceitos registros de CNPJ de licitante matriz e filial com diferenças de números de documentos pertinentes ao CND e ao CRF/FGTS, quando for comprovada a centralização do recolhimento dessas contribuições.</w:t>
      </w:r>
    </w:p>
    <w:p w14:paraId="21905FF0" w14:textId="77777777" w:rsidR="00DC7108" w:rsidRDefault="00DC7108">
      <w:pPr>
        <w:spacing w:before="0" w:line="300" w:lineRule="auto"/>
        <w:ind w:left="567"/>
        <w:rPr>
          <w:color w:val="000000"/>
          <w:sz w:val="20"/>
          <w:szCs w:val="20"/>
        </w:rPr>
      </w:pPr>
    </w:p>
    <w:p w14:paraId="3ABD4D22" w14:textId="77777777" w:rsidR="00DC7108" w:rsidRDefault="003F3D8E">
      <w:pPr>
        <w:spacing w:before="0" w:line="300" w:lineRule="auto"/>
        <w:rPr>
          <w:sz w:val="20"/>
          <w:szCs w:val="20"/>
        </w:rPr>
      </w:pPr>
      <w:r>
        <w:rPr>
          <w:b/>
          <w:color w:val="000000"/>
          <w:sz w:val="20"/>
          <w:szCs w:val="20"/>
        </w:rPr>
        <w:t>38.</w:t>
      </w:r>
      <w:r>
        <w:rPr>
          <w:color w:val="000000"/>
          <w:sz w:val="20"/>
          <w:szCs w:val="20"/>
        </w:rPr>
        <w:t xml:space="preserve"> </w:t>
      </w:r>
      <w:r>
        <w:rPr>
          <w:sz w:val="20"/>
          <w:szCs w:val="20"/>
        </w:rPr>
        <w:t xml:space="preserve">Ressalvado o disposto no </w:t>
      </w:r>
      <w:r>
        <w:rPr>
          <w:b/>
          <w:sz w:val="20"/>
          <w:szCs w:val="20"/>
        </w:rPr>
        <w:t>item 8.5,</w:t>
      </w:r>
      <w:r>
        <w:rPr>
          <w:sz w:val="20"/>
          <w:szCs w:val="20"/>
        </w:rPr>
        <w:t xml:space="preserve"> os licitantes deverão encaminhar, nos termos deste Edital, a documentação relacionada nos itens a seguir, para fins de habilitação:</w:t>
      </w:r>
    </w:p>
    <w:p w14:paraId="0B44EE1E" w14:textId="77777777" w:rsidR="00DC7108" w:rsidRDefault="00DC7108">
      <w:pPr>
        <w:spacing w:before="0" w:line="300" w:lineRule="auto"/>
        <w:rPr>
          <w:b/>
          <w:color w:val="000000"/>
          <w:sz w:val="20"/>
          <w:szCs w:val="20"/>
        </w:rPr>
      </w:pPr>
    </w:p>
    <w:p w14:paraId="6E6FA36D" w14:textId="77777777" w:rsidR="00DC7108" w:rsidRDefault="003F3D8E">
      <w:pPr>
        <w:spacing w:before="0" w:line="300" w:lineRule="auto"/>
        <w:rPr>
          <w:b/>
          <w:color w:val="000000"/>
          <w:sz w:val="20"/>
          <w:szCs w:val="20"/>
        </w:rPr>
      </w:pPr>
      <w:r>
        <w:rPr>
          <w:b/>
          <w:color w:val="000000"/>
          <w:sz w:val="20"/>
          <w:szCs w:val="20"/>
        </w:rPr>
        <w:t xml:space="preserve">39. Habilitação jurídica: </w:t>
      </w:r>
    </w:p>
    <w:p w14:paraId="4BDD8515" w14:textId="77777777" w:rsidR="00DC7108" w:rsidRDefault="00DC7108">
      <w:pPr>
        <w:tabs>
          <w:tab w:val="left" w:pos="1440"/>
        </w:tabs>
        <w:spacing w:before="0" w:line="300" w:lineRule="auto"/>
        <w:ind w:left="1134"/>
        <w:rPr>
          <w:color w:val="FF0000"/>
          <w:sz w:val="20"/>
          <w:szCs w:val="20"/>
        </w:rPr>
      </w:pPr>
    </w:p>
    <w:p w14:paraId="0C475378"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39.1. </w:t>
      </w:r>
      <w:r>
        <w:rPr>
          <w:rFonts w:eastAsia="Arial"/>
          <w:color w:val="000000"/>
          <w:sz w:val="20"/>
          <w:szCs w:val="20"/>
        </w:rPr>
        <w:t>No caso de empresário individual: inscrição no Registro Público de Empresas Mercantis, a cargo da Junta Comercial da respectiva sede;</w:t>
      </w:r>
    </w:p>
    <w:p w14:paraId="2759D818"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39.2. </w:t>
      </w:r>
      <w:r>
        <w:rPr>
          <w:rFonts w:eastAsia="Arial"/>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3CC3DEB8"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39.3. </w:t>
      </w:r>
      <w:r>
        <w:rPr>
          <w:rFonts w:eastAsia="Arial"/>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144160E"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39.4. </w:t>
      </w:r>
      <w:r>
        <w:rPr>
          <w:rFonts w:eastAsia="Arial"/>
          <w:color w:val="000000"/>
          <w:sz w:val="20"/>
          <w:szCs w:val="20"/>
        </w:rPr>
        <w:t>inscrição no Registro Público de Empresas Mercantis onde opera, com averbação no Registro onde tem sede a matriz, no caso de ser o participante sucursal, filial ou agência;</w:t>
      </w:r>
    </w:p>
    <w:p w14:paraId="6C0EEF6D"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39.5. </w:t>
      </w:r>
      <w:r>
        <w:rPr>
          <w:rFonts w:eastAsia="Arial"/>
          <w:color w:val="000000"/>
          <w:sz w:val="20"/>
          <w:szCs w:val="20"/>
        </w:rPr>
        <w:t>No caso de sociedade simples: inscrição do ato constitutivo no Registro Civil das Pessoas Jurídicas do local de sua sede, acompanhada de prova da indicação dos seus administradores;</w:t>
      </w:r>
    </w:p>
    <w:p w14:paraId="1404085C"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39.6. </w:t>
      </w:r>
      <w:r>
        <w:rPr>
          <w:rFonts w:eastAsia="Arial"/>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9C16A4A"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39.7.</w:t>
      </w:r>
      <w:r>
        <w:rPr>
          <w:rFonts w:eastAsia="Arial"/>
          <w:color w:val="000000"/>
          <w:sz w:val="20"/>
          <w:szCs w:val="20"/>
        </w:rPr>
        <w:t xml:space="preserve"> No caso de agricultor familiar: Declaração de Aptidão ao Pronaf – DAP ou DAP-P válida, ou, ainda, outros documentos definidos pela Secretaria Especial de Agricultura Familiar e do Desenvolvimento Agrário, nos termos do art. 4º, §2º do Decreto n. 7.775, de 2012.</w:t>
      </w:r>
    </w:p>
    <w:p w14:paraId="0C1793EB"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39.8.</w:t>
      </w:r>
      <w:r>
        <w:rPr>
          <w:rFonts w:eastAsia="Arial"/>
          <w:color w:val="000000"/>
          <w:sz w:val="20"/>
          <w:szCs w:val="20"/>
        </w:rPr>
        <w:t xml:space="preserve"> No caso de produtor rural: matrícula no Cadastro Específico do INSS – CEI, que comprove a qualificação como produtor rural pessoa física, nos termos da Instrução Normativa RFB n. 971, de 2009 (</w:t>
      </w:r>
      <w:proofErr w:type="spellStart"/>
      <w:r>
        <w:rPr>
          <w:rFonts w:eastAsia="Arial"/>
          <w:color w:val="000000"/>
          <w:sz w:val="20"/>
          <w:szCs w:val="20"/>
        </w:rPr>
        <w:t>arts</w:t>
      </w:r>
      <w:proofErr w:type="spellEnd"/>
      <w:r>
        <w:rPr>
          <w:rFonts w:eastAsia="Arial"/>
          <w:color w:val="000000"/>
          <w:sz w:val="20"/>
          <w:szCs w:val="20"/>
        </w:rPr>
        <w:t>. 17 a 19 e 165).</w:t>
      </w:r>
    </w:p>
    <w:p w14:paraId="7F925BBC"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 xml:space="preserve">39.9. </w:t>
      </w:r>
      <w:r>
        <w:rPr>
          <w:rFonts w:eastAsia="Arial"/>
          <w:color w:val="000000"/>
          <w:sz w:val="20"/>
          <w:szCs w:val="20"/>
        </w:rPr>
        <w:t>No caso de empresa ou sociedade estrangeira em funcionamento no País: decreto de autorização;</w:t>
      </w:r>
    </w:p>
    <w:p w14:paraId="2CD6326F"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39.10.</w:t>
      </w:r>
      <w:r>
        <w:rPr>
          <w:rFonts w:eastAsia="Arial"/>
          <w:color w:val="000000"/>
          <w:sz w:val="20"/>
          <w:szCs w:val="20"/>
        </w:rPr>
        <w:t xml:space="preserve"> No caso de atividade adstrita a uma legislação específica: ato de registro ou autorização para funcionamento expedido pelo órgão competente.</w:t>
      </w:r>
    </w:p>
    <w:p w14:paraId="30599EF9" w14:textId="77777777" w:rsidR="00DC7108" w:rsidRDefault="003F3D8E">
      <w:pPr>
        <w:pBdr>
          <w:top w:val="nil"/>
          <w:left w:val="nil"/>
          <w:bottom w:val="nil"/>
          <w:right w:val="nil"/>
          <w:between w:val="nil"/>
        </w:pBdr>
        <w:spacing w:before="0" w:line="300" w:lineRule="auto"/>
        <w:ind w:left="567" w:hanging="720"/>
        <w:rPr>
          <w:rFonts w:eastAsia="Arial"/>
          <w:color w:val="000000"/>
          <w:sz w:val="20"/>
          <w:szCs w:val="20"/>
        </w:rPr>
      </w:pPr>
      <w:r>
        <w:rPr>
          <w:rFonts w:eastAsia="Arial"/>
          <w:b/>
          <w:color w:val="000000"/>
          <w:sz w:val="20"/>
          <w:szCs w:val="20"/>
        </w:rPr>
        <w:t>39.11.</w:t>
      </w:r>
      <w:r>
        <w:rPr>
          <w:rFonts w:eastAsia="Arial"/>
          <w:color w:val="000000"/>
          <w:sz w:val="20"/>
          <w:szCs w:val="20"/>
        </w:rPr>
        <w:t xml:space="preserve"> Os documentos acima deverão estar acompanhados de todas as alterações ou da consolidação respectiva;</w:t>
      </w:r>
    </w:p>
    <w:p w14:paraId="79347757" w14:textId="77777777" w:rsidR="00DC7108" w:rsidRDefault="00DC7108">
      <w:pPr>
        <w:pBdr>
          <w:top w:val="nil"/>
          <w:left w:val="nil"/>
          <w:bottom w:val="nil"/>
          <w:right w:val="nil"/>
          <w:between w:val="nil"/>
        </w:pBdr>
        <w:spacing w:before="0" w:line="300" w:lineRule="auto"/>
        <w:ind w:left="1134" w:hanging="720"/>
        <w:rPr>
          <w:rFonts w:eastAsia="Arial"/>
          <w:color w:val="000000"/>
          <w:sz w:val="20"/>
          <w:szCs w:val="20"/>
        </w:rPr>
      </w:pPr>
    </w:p>
    <w:p w14:paraId="6CD35058" w14:textId="77777777" w:rsidR="00DC7108" w:rsidRDefault="003F3D8E">
      <w:pPr>
        <w:spacing w:before="0" w:line="300" w:lineRule="auto"/>
        <w:rPr>
          <w:b/>
          <w:color w:val="000000"/>
          <w:sz w:val="20"/>
          <w:szCs w:val="20"/>
        </w:rPr>
      </w:pPr>
      <w:r>
        <w:rPr>
          <w:b/>
          <w:color w:val="000000"/>
          <w:sz w:val="20"/>
          <w:szCs w:val="20"/>
        </w:rPr>
        <w:t>40. Regularidade fiscal e trabalhista:</w:t>
      </w:r>
    </w:p>
    <w:p w14:paraId="01BE3709" w14:textId="77777777" w:rsidR="00DC7108" w:rsidRDefault="00DC7108">
      <w:pPr>
        <w:tabs>
          <w:tab w:val="left" w:pos="1440"/>
        </w:tabs>
        <w:spacing w:before="0" w:line="300" w:lineRule="auto"/>
        <w:ind w:left="1134"/>
        <w:rPr>
          <w:sz w:val="20"/>
          <w:szCs w:val="20"/>
        </w:rPr>
      </w:pPr>
    </w:p>
    <w:p w14:paraId="7951F981" w14:textId="77777777" w:rsidR="00DC7108" w:rsidRDefault="003F3D8E">
      <w:pPr>
        <w:tabs>
          <w:tab w:val="left" w:pos="1440"/>
        </w:tabs>
        <w:spacing w:before="0" w:line="300" w:lineRule="auto"/>
        <w:ind w:left="567"/>
        <w:rPr>
          <w:sz w:val="20"/>
          <w:szCs w:val="20"/>
        </w:rPr>
      </w:pPr>
      <w:r>
        <w:rPr>
          <w:b/>
          <w:sz w:val="20"/>
          <w:szCs w:val="20"/>
        </w:rPr>
        <w:t>40.1.</w:t>
      </w:r>
      <w:r>
        <w:rPr>
          <w:sz w:val="20"/>
          <w:szCs w:val="20"/>
        </w:rPr>
        <w:t xml:space="preserve"> prova de inscrição no Cadastro Nacional de Pessoas Jurídicas;</w:t>
      </w:r>
    </w:p>
    <w:p w14:paraId="58DDD4A2" w14:textId="77777777" w:rsidR="00DC7108" w:rsidRDefault="003F3D8E">
      <w:pPr>
        <w:tabs>
          <w:tab w:val="left" w:pos="1440"/>
        </w:tabs>
        <w:spacing w:before="0" w:line="300" w:lineRule="auto"/>
        <w:ind w:left="567"/>
        <w:rPr>
          <w:sz w:val="20"/>
          <w:szCs w:val="20"/>
        </w:rPr>
      </w:pPr>
      <w:r>
        <w:rPr>
          <w:b/>
          <w:sz w:val="20"/>
          <w:szCs w:val="20"/>
        </w:rPr>
        <w:t>40.2.</w:t>
      </w:r>
      <w:r>
        <w:rPr>
          <w:sz w:val="20"/>
          <w:szCs w:val="2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rPr>
          <w:sz w:val="20"/>
          <w:szCs w:val="20"/>
        </w:rPr>
        <w:lastRenderedPageBreak/>
        <w:t>Portaria Conjunta nº 1.751, de 02/10/2014, do Secretário da Receita Federal do Brasil e da Procuradora-Geral da Fazenda Nacional.</w:t>
      </w:r>
    </w:p>
    <w:p w14:paraId="513324B1" w14:textId="77777777" w:rsidR="00DC7108" w:rsidRDefault="003F3D8E">
      <w:pPr>
        <w:tabs>
          <w:tab w:val="left" w:pos="1440"/>
        </w:tabs>
        <w:spacing w:before="0" w:line="300" w:lineRule="auto"/>
        <w:ind w:left="567"/>
        <w:rPr>
          <w:color w:val="000000"/>
          <w:sz w:val="20"/>
          <w:szCs w:val="20"/>
        </w:rPr>
      </w:pPr>
      <w:r>
        <w:rPr>
          <w:b/>
          <w:color w:val="000000"/>
          <w:sz w:val="20"/>
          <w:szCs w:val="20"/>
        </w:rPr>
        <w:t>40.3.</w:t>
      </w:r>
      <w:r>
        <w:rPr>
          <w:color w:val="000000"/>
          <w:sz w:val="20"/>
          <w:szCs w:val="20"/>
        </w:rPr>
        <w:t xml:space="preserve"> prova de regularidade com o Fundo de Garantia do Tempo de Serviço (FGTS);</w:t>
      </w:r>
    </w:p>
    <w:p w14:paraId="32136BF9" w14:textId="77777777" w:rsidR="00DC7108" w:rsidRDefault="003F3D8E">
      <w:pPr>
        <w:tabs>
          <w:tab w:val="left" w:pos="1440"/>
        </w:tabs>
        <w:spacing w:before="0" w:line="300" w:lineRule="auto"/>
        <w:ind w:left="567"/>
        <w:rPr>
          <w:sz w:val="20"/>
          <w:szCs w:val="20"/>
        </w:rPr>
      </w:pPr>
      <w:r>
        <w:rPr>
          <w:b/>
          <w:sz w:val="20"/>
          <w:szCs w:val="20"/>
        </w:rPr>
        <w:t>40.4.</w:t>
      </w:r>
      <w:r>
        <w:rPr>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2208D9" w14:textId="77777777" w:rsidR="00DC7108" w:rsidRDefault="003F3D8E">
      <w:pPr>
        <w:tabs>
          <w:tab w:val="left" w:pos="1440"/>
        </w:tabs>
        <w:spacing w:before="0" w:line="300" w:lineRule="auto"/>
        <w:ind w:left="567"/>
        <w:rPr>
          <w:sz w:val="20"/>
          <w:szCs w:val="20"/>
        </w:rPr>
      </w:pPr>
      <w:r>
        <w:rPr>
          <w:b/>
          <w:sz w:val="20"/>
          <w:szCs w:val="20"/>
        </w:rPr>
        <w:t>40.5.</w:t>
      </w:r>
      <w:r>
        <w:rPr>
          <w:sz w:val="20"/>
          <w:szCs w:val="20"/>
        </w:rPr>
        <w:t xml:space="preserve"> prova de inscrição no cadastro de Contribuinte Estadual ou Municipal, relativo ao </w:t>
      </w:r>
      <w:proofErr w:type="gramStart"/>
      <w:r>
        <w:rPr>
          <w:sz w:val="20"/>
          <w:szCs w:val="20"/>
        </w:rPr>
        <w:t>domicilio</w:t>
      </w:r>
      <w:proofErr w:type="gramEnd"/>
      <w:r>
        <w:rPr>
          <w:sz w:val="20"/>
          <w:szCs w:val="20"/>
        </w:rPr>
        <w:t xml:space="preserve"> ou sede da licitante, se houver, pertinente ao seu ramo de atividade e compatível com o objeto desta licitação; </w:t>
      </w:r>
    </w:p>
    <w:p w14:paraId="6ABA3B0E" w14:textId="77777777" w:rsidR="00DC7108" w:rsidRDefault="003F3D8E">
      <w:pPr>
        <w:tabs>
          <w:tab w:val="left" w:pos="1440"/>
        </w:tabs>
        <w:spacing w:before="0" w:line="300" w:lineRule="auto"/>
        <w:ind w:left="567"/>
        <w:rPr>
          <w:sz w:val="20"/>
          <w:szCs w:val="20"/>
        </w:rPr>
      </w:pPr>
      <w:r>
        <w:rPr>
          <w:b/>
          <w:sz w:val="20"/>
          <w:szCs w:val="20"/>
        </w:rPr>
        <w:t>40.6.</w:t>
      </w:r>
      <w:r>
        <w:rPr>
          <w:sz w:val="20"/>
          <w:szCs w:val="20"/>
        </w:rPr>
        <w:t xml:space="preserve"> prova de Regularidade com a Fazenda Estadual do </w:t>
      </w:r>
      <w:proofErr w:type="gramStart"/>
      <w:r>
        <w:rPr>
          <w:sz w:val="20"/>
          <w:szCs w:val="20"/>
        </w:rPr>
        <w:t>domicilio</w:t>
      </w:r>
      <w:proofErr w:type="gramEnd"/>
      <w:r>
        <w:rPr>
          <w:sz w:val="20"/>
          <w:szCs w:val="20"/>
        </w:rPr>
        <w:t xml:space="preserve"> ou sede da licitante, emitida até 120 (cento e vinte) dias antes da data de entrega </w:t>
      </w:r>
      <w:r w:rsidR="00DA5531">
        <w:rPr>
          <w:sz w:val="20"/>
          <w:szCs w:val="20"/>
        </w:rPr>
        <w:t>das propostas</w:t>
      </w:r>
      <w:r>
        <w:rPr>
          <w:sz w:val="20"/>
          <w:szCs w:val="20"/>
        </w:rPr>
        <w:t>, quando não vier expresso o prazo de validade, mediante apresentação da Certidão Negativa de Débitos e da Dívida Ativa;</w:t>
      </w:r>
    </w:p>
    <w:p w14:paraId="05787A35" w14:textId="77777777" w:rsidR="00DC7108" w:rsidRDefault="003F3D8E">
      <w:pPr>
        <w:tabs>
          <w:tab w:val="left" w:pos="1440"/>
        </w:tabs>
        <w:spacing w:before="0" w:line="300" w:lineRule="auto"/>
        <w:ind w:left="567"/>
        <w:rPr>
          <w:sz w:val="20"/>
          <w:szCs w:val="20"/>
        </w:rPr>
      </w:pPr>
      <w:r>
        <w:rPr>
          <w:b/>
          <w:sz w:val="20"/>
          <w:szCs w:val="20"/>
        </w:rPr>
        <w:t>40.7.</w:t>
      </w:r>
      <w:r>
        <w:rPr>
          <w:sz w:val="20"/>
          <w:szCs w:val="20"/>
        </w:rPr>
        <w:t xml:space="preserve"> prova de Regularidade com a Fazenda Municipal do </w:t>
      </w:r>
      <w:proofErr w:type="gramStart"/>
      <w:r>
        <w:rPr>
          <w:sz w:val="20"/>
          <w:szCs w:val="20"/>
        </w:rPr>
        <w:t>domicilio</w:t>
      </w:r>
      <w:proofErr w:type="gramEnd"/>
      <w:r>
        <w:rPr>
          <w:sz w:val="20"/>
          <w:szCs w:val="20"/>
        </w:rPr>
        <w:t xml:space="preserve"> ou sede da licitante, emitida até 90 (noventa) dias antes da data de entrega </w:t>
      </w:r>
      <w:r w:rsidR="00DA5531">
        <w:rPr>
          <w:sz w:val="20"/>
          <w:szCs w:val="20"/>
        </w:rPr>
        <w:t>das propostas</w:t>
      </w:r>
      <w:r>
        <w:rPr>
          <w:sz w:val="20"/>
          <w:szCs w:val="20"/>
        </w:rPr>
        <w:t>, quando não vier expresso o prazo de validade, mediante a Certidão Negativa de Débitos Municipais relativos a Certidão Negativa de Débitos Municipais e a Dívida Ativa relativo ao ISS/TLF.</w:t>
      </w:r>
    </w:p>
    <w:p w14:paraId="79F4E8DD" w14:textId="77777777" w:rsidR="00DC7108" w:rsidRDefault="003F3D8E">
      <w:pPr>
        <w:tabs>
          <w:tab w:val="left" w:pos="1440"/>
        </w:tabs>
        <w:spacing w:before="0" w:line="300" w:lineRule="auto"/>
        <w:ind w:left="567"/>
        <w:rPr>
          <w:sz w:val="20"/>
          <w:szCs w:val="20"/>
        </w:rPr>
      </w:pPr>
      <w:r>
        <w:rPr>
          <w:b/>
          <w:sz w:val="20"/>
          <w:szCs w:val="20"/>
        </w:rPr>
        <w:t>40.8.</w:t>
      </w:r>
      <w:r>
        <w:rPr>
          <w:sz w:val="20"/>
          <w:szCs w:val="20"/>
        </w:rPr>
        <w:t xml:space="preserve"> 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43966D88" w14:textId="77777777" w:rsidR="00DC7108" w:rsidRDefault="00DC7108">
      <w:pPr>
        <w:tabs>
          <w:tab w:val="left" w:pos="1440"/>
        </w:tabs>
        <w:spacing w:before="0" w:line="300" w:lineRule="auto"/>
        <w:ind w:left="567"/>
        <w:rPr>
          <w:b/>
          <w:sz w:val="20"/>
          <w:szCs w:val="20"/>
          <w:highlight w:val="yellow"/>
        </w:rPr>
      </w:pPr>
    </w:p>
    <w:p w14:paraId="7CF4CEFF" w14:textId="77777777" w:rsidR="00DC7108" w:rsidRDefault="003F3D8E">
      <w:pPr>
        <w:spacing w:before="0" w:line="300" w:lineRule="auto"/>
        <w:rPr>
          <w:color w:val="000000"/>
          <w:sz w:val="20"/>
          <w:szCs w:val="20"/>
          <w:highlight w:val="yellow"/>
        </w:rPr>
      </w:pPr>
      <w:r>
        <w:rPr>
          <w:b/>
          <w:color w:val="000000"/>
          <w:sz w:val="20"/>
          <w:szCs w:val="20"/>
        </w:rPr>
        <w:t xml:space="preserve">41. Qualificação Econômico-Financeira: </w:t>
      </w:r>
    </w:p>
    <w:p w14:paraId="56B60F9C" w14:textId="77777777" w:rsidR="00DC7108" w:rsidRDefault="00DC7108">
      <w:pPr>
        <w:tabs>
          <w:tab w:val="left" w:pos="1440"/>
        </w:tabs>
        <w:spacing w:before="0" w:line="300" w:lineRule="auto"/>
        <w:ind w:left="1134"/>
        <w:rPr>
          <w:color w:val="000000"/>
          <w:sz w:val="20"/>
          <w:szCs w:val="20"/>
        </w:rPr>
      </w:pPr>
      <w:bookmarkStart w:id="3" w:name="_1fob9te" w:colFirst="0" w:colLast="0"/>
      <w:bookmarkEnd w:id="3"/>
    </w:p>
    <w:p w14:paraId="2181C0FF" w14:textId="77777777" w:rsidR="00DC7108" w:rsidRDefault="003F3D8E">
      <w:pPr>
        <w:tabs>
          <w:tab w:val="left" w:pos="1440"/>
        </w:tabs>
        <w:spacing w:before="0" w:line="300" w:lineRule="auto"/>
        <w:ind w:left="567"/>
        <w:rPr>
          <w:color w:val="000000"/>
          <w:sz w:val="20"/>
          <w:szCs w:val="20"/>
        </w:rPr>
      </w:pPr>
      <w:bookmarkStart w:id="4" w:name="_3znysh7" w:colFirst="0" w:colLast="0"/>
      <w:bookmarkEnd w:id="4"/>
      <w:r>
        <w:rPr>
          <w:b/>
          <w:color w:val="000000"/>
          <w:sz w:val="20"/>
          <w:szCs w:val="20"/>
        </w:rPr>
        <w:t>41.1.</w:t>
      </w:r>
      <w:r>
        <w:rPr>
          <w:color w:val="000000"/>
          <w:sz w:val="20"/>
          <w:szCs w:val="20"/>
        </w:rPr>
        <w:t xml:space="preserve"> certidão negativa de falência, recuperação judicial e extrajudicial expedida pelo distribuidor da sede do licitante, com data não excedente a 90 (noventa) dias de antecedência da data de apresentação da documentação de habilitação, quando não estiver expresso o prazo de validade.</w:t>
      </w:r>
      <w:r>
        <w:rPr>
          <w:color w:val="000000"/>
          <w:sz w:val="20"/>
          <w:szCs w:val="20"/>
        </w:rPr>
        <w:br/>
      </w:r>
    </w:p>
    <w:p w14:paraId="09D5AAA4" w14:textId="77777777" w:rsidR="00DC7108" w:rsidRDefault="003F3D8E">
      <w:pPr>
        <w:tabs>
          <w:tab w:val="left" w:pos="1440"/>
        </w:tabs>
        <w:spacing w:before="0" w:line="300" w:lineRule="auto"/>
        <w:ind w:left="1418"/>
        <w:rPr>
          <w:color w:val="000000"/>
          <w:sz w:val="20"/>
          <w:szCs w:val="20"/>
        </w:rPr>
      </w:pPr>
      <w:r>
        <w:rPr>
          <w:b/>
          <w:color w:val="000000"/>
          <w:sz w:val="20"/>
          <w:szCs w:val="20"/>
        </w:rPr>
        <w:t>41.1.1.</w:t>
      </w:r>
      <w:r>
        <w:rPr>
          <w:color w:val="000000"/>
          <w:sz w:val="20"/>
          <w:szCs w:val="20"/>
        </w:rPr>
        <w:t xml:space="preserve"> No caso de certidão positiva de recuperação judicial ou extrajudicial, o licitante deverá apresentar a comprovação de que o respectivo plano de recuperação foi homologado judicialmente, na forma do art. 58, da Lei n.º 11.101, de 09 de fevereiro de 2005, sob pena de inabilitação, devendo, ainda, comprovar todos os demais requisitos de habilitação.</w:t>
      </w:r>
    </w:p>
    <w:p w14:paraId="65000B4D" w14:textId="77777777" w:rsidR="00DC7108" w:rsidRDefault="00DC7108">
      <w:pPr>
        <w:tabs>
          <w:tab w:val="left" w:pos="1440"/>
        </w:tabs>
        <w:spacing w:before="0" w:line="300" w:lineRule="auto"/>
        <w:ind w:left="2124"/>
        <w:rPr>
          <w:color w:val="000000"/>
          <w:sz w:val="20"/>
          <w:szCs w:val="20"/>
        </w:rPr>
      </w:pPr>
    </w:p>
    <w:p w14:paraId="4DBE6BE1" w14:textId="77777777" w:rsidR="00DC7108" w:rsidRDefault="003F3D8E">
      <w:pPr>
        <w:tabs>
          <w:tab w:val="left" w:pos="1440"/>
        </w:tabs>
        <w:spacing w:before="0" w:line="300" w:lineRule="auto"/>
        <w:ind w:left="567"/>
        <w:rPr>
          <w:color w:val="000000"/>
          <w:sz w:val="20"/>
          <w:szCs w:val="20"/>
        </w:rPr>
      </w:pPr>
      <w:r>
        <w:rPr>
          <w:b/>
          <w:color w:val="000000"/>
          <w:sz w:val="20"/>
          <w:szCs w:val="20"/>
        </w:rPr>
        <w:t>41.2.</w:t>
      </w:r>
      <w:r>
        <w:rPr>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D3D6797" w14:textId="77777777" w:rsidR="00DC7108" w:rsidRDefault="00DC7108">
      <w:pPr>
        <w:spacing w:before="0" w:line="300" w:lineRule="auto"/>
        <w:ind w:left="2127"/>
        <w:rPr>
          <w:color w:val="000000"/>
          <w:sz w:val="20"/>
          <w:szCs w:val="20"/>
        </w:rPr>
      </w:pPr>
    </w:p>
    <w:p w14:paraId="57BBBEF5" w14:textId="77777777" w:rsidR="00DC7108" w:rsidRDefault="003F3D8E">
      <w:pPr>
        <w:spacing w:before="0" w:line="300" w:lineRule="auto"/>
        <w:ind w:left="1418"/>
        <w:rPr>
          <w:color w:val="000000"/>
          <w:sz w:val="20"/>
          <w:szCs w:val="20"/>
        </w:rPr>
      </w:pPr>
      <w:r>
        <w:rPr>
          <w:b/>
          <w:color w:val="000000"/>
          <w:sz w:val="20"/>
          <w:szCs w:val="20"/>
        </w:rPr>
        <w:t>41.2.1.</w:t>
      </w:r>
      <w:r>
        <w:rPr>
          <w:color w:val="000000"/>
          <w:sz w:val="20"/>
          <w:szCs w:val="20"/>
        </w:rPr>
        <w:t xml:space="preserve"> no caso de empresa constituída no exercício social vigente, admite-se a apresentação de balanço patrimonial e demonstrações contábeis referentes ao período de existência da sociedade;</w:t>
      </w:r>
    </w:p>
    <w:p w14:paraId="58999232" w14:textId="77777777" w:rsidR="00DC7108" w:rsidRDefault="003F3D8E">
      <w:pPr>
        <w:spacing w:before="0" w:line="300" w:lineRule="auto"/>
        <w:ind w:left="1418"/>
        <w:rPr>
          <w:color w:val="000000"/>
          <w:sz w:val="20"/>
          <w:szCs w:val="20"/>
        </w:rPr>
      </w:pPr>
      <w:r>
        <w:rPr>
          <w:b/>
          <w:color w:val="000000"/>
          <w:sz w:val="20"/>
          <w:szCs w:val="20"/>
        </w:rPr>
        <w:t>41.2.2.</w:t>
      </w:r>
      <w:r>
        <w:rPr>
          <w:color w:val="000000"/>
          <w:sz w:val="20"/>
          <w:szCs w:val="20"/>
        </w:rPr>
        <w:t xml:space="preserve"> é admissível o balanço intermediário, se decorrer de lei ou contrato/estatuto social.</w:t>
      </w:r>
    </w:p>
    <w:p w14:paraId="168A7629" w14:textId="77777777" w:rsidR="00DC7108" w:rsidRDefault="003F3D8E">
      <w:pPr>
        <w:tabs>
          <w:tab w:val="left" w:pos="1440"/>
        </w:tabs>
        <w:spacing w:before="0" w:line="300" w:lineRule="auto"/>
        <w:ind w:left="1418"/>
        <w:rPr>
          <w:sz w:val="20"/>
          <w:szCs w:val="20"/>
        </w:rPr>
      </w:pPr>
      <w:r>
        <w:rPr>
          <w:b/>
          <w:sz w:val="20"/>
          <w:szCs w:val="20"/>
        </w:rPr>
        <w:t>41.2.3</w:t>
      </w:r>
      <w:r>
        <w:rPr>
          <w:sz w:val="20"/>
          <w:szCs w:val="20"/>
        </w:rPr>
        <w:t xml:space="preserve">. Caso o licitante seja </w:t>
      </w:r>
      <w:r w:rsidR="00DE01B4">
        <w:rPr>
          <w:sz w:val="20"/>
          <w:szCs w:val="20"/>
        </w:rPr>
        <w:t>cooperativo</w:t>
      </w:r>
      <w:r>
        <w:rPr>
          <w:sz w:val="20"/>
          <w:szCs w:val="20"/>
        </w:rPr>
        <w:t xml:space="preserve">, tais documentos deverão ser acompanhados da última auditoria contábil-financeira, conforme dispõe o artigo 112 da Lei nº 5.764, de 1971, ou </w:t>
      </w:r>
      <w:r>
        <w:rPr>
          <w:sz w:val="20"/>
          <w:szCs w:val="20"/>
        </w:rPr>
        <w:lastRenderedPageBreak/>
        <w:t>de uma declaração, sob as penas da lei, de que tal auditoria não foi exigida pelo órgão fiscalizador.</w:t>
      </w:r>
    </w:p>
    <w:p w14:paraId="58E3CF3F" w14:textId="77777777" w:rsidR="00DC7108" w:rsidRDefault="00DC7108">
      <w:pPr>
        <w:tabs>
          <w:tab w:val="left" w:pos="1440"/>
        </w:tabs>
        <w:spacing w:before="0" w:line="300" w:lineRule="auto"/>
        <w:ind w:left="1134"/>
        <w:rPr>
          <w:color w:val="000000"/>
          <w:sz w:val="20"/>
          <w:szCs w:val="20"/>
        </w:rPr>
      </w:pPr>
    </w:p>
    <w:p w14:paraId="36928140" w14:textId="77777777" w:rsidR="00DC7108" w:rsidRDefault="003F3D8E">
      <w:pPr>
        <w:tabs>
          <w:tab w:val="left" w:pos="1440"/>
        </w:tabs>
        <w:spacing w:before="0" w:line="300" w:lineRule="auto"/>
        <w:ind w:left="567"/>
        <w:rPr>
          <w:sz w:val="20"/>
          <w:szCs w:val="20"/>
        </w:rPr>
      </w:pPr>
      <w:r>
        <w:rPr>
          <w:b/>
          <w:color w:val="000000"/>
          <w:sz w:val="20"/>
          <w:szCs w:val="20"/>
        </w:rPr>
        <w:t>41.3.</w:t>
      </w:r>
      <w:r>
        <w:rPr>
          <w:color w:val="000000"/>
          <w:sz w:val="20"/>
          <w:szCs w:val="20"/>
        </w:rPr>
        <w:t xml:space="preserve"> </w:t>
      </w:r>
      <w:r>
        <w:rPr>
          <w:sz w:val="20"/>
          <w:szCs w:val="20"/>
        </w:rPr>
        <w:t xml:space="preserve">O balanço patrimonial disponível no SICAF ou enviado no lançamento da proposta, deverá comprovar: </w:t>
      </w:r>
    </w:p>
    <w:p w14:paraId="2D75342A" w14:textId="77777777" w:rsidR="00DC7108" w:rsidRDefault="00DC7108">
      <w:pPr>
        <w:tabs>
          <w:tab w:val="left" w:pos="1440"/>
        </w:tabs>
        <w:spacing w:before="0" w:line="300" w:lineRule="auto"/>
        <w:ind w:left="567"/>
        <w:rPr>
          <w:color w:val="000000"/>
          <w:sz w:val="20"/>
          <w:szCs w:val="20"/>
        </w:rPr>
      </w:pPr>
    </w:p>
    <w:p w14:paraId="045F06C7" w14:textId="77777777" w:rsidR="00DC7108" w:rsidRDefault="003F3D8E">
      <w:pPr>
        <w:spacing w:before="0" w:line="300" w:lineRule="auto"/>
        <w:ind w:left="1418"/>
        <w:rPr>
          <w:sz w:val="20"/>
          <w:szCs w:val="20"/>
        </w:rPr>
      </w:pPr>
      <w:r>
        <w:rPr>
          <w:b/>
          <w:sz w:val="20"/>
          <w:szCs w:val="20"/>
        </w:rPr>
        <w:t>41.3.1.</w:t>
      </w:r>
      <w:r>
        <w:rPr>
          <w:sz w:val="20"/>
          <w:szCs w:val="20"/>
        </w:rPr>
        <w:t xml:space="preserve"> Índices de Liquidez Geral (LG), Liquidez Corrente (LC) e Solvência Geral (SG) superiores a 1; </w:t>
      </w:r>
    </w:p>
    <w:p w14:paraId="4C93B9C3" w14:textId="77777777" w:rsidR="00DC7108" w:rsidRDefault="00DC7108">
      <w:pPr>
        <w:spacing w:before="0" w:line="300" w:lineRule="auto"/>
        <w:ind w:left="2124"/>
        <w:rPr>
          <w:b/>
          <w:color w:val="000000"/>
          <w:sz w:val="20"/>
          <w:szCs w:val="20"/>
        </w:rPr>
      </w:pPr>
    </w:p>
    <w:p w14:paraId="5A4A53E4" w14:textId="77777777" w:rsidR="00DC7108" w:rsidRDefault="003F3D8E">
      <w:pPr>
        <w:spacing w:before="0" w:line="300" w:lineRule="auto"/>
        <w:ind w:left="2124"/>
        <w:rPr>
          <w:color w:val="000000"/>
          <w:sz w:val="20"/>
          <w:szCs w:val="20"/>
        </w:rPr>
      </w:pPr>
      <w:r>
        <w:rPr>
          <w:b/>
          <w:color w:val="000000"/>
          <w:sz w:val="20"/>
          <w:szCs w:val="20"/>
        </w:rPr>
        <w:t>41.3.1.1.</w:t>
      </w:r>
      <w:r>
        <w:rPr>
          <w:color w:val="000000"/>
          <w:sz w:val="20"/>
          <w:szCs w:val="20"/>
        </w:rPr>
        <w:t xml:space="preserve"> Para facilitar a análise boa situação Econômica e Financeira da Empresa em poder contratar com a Administração, solicitamos que a empesa apresente memória de cálculo, devidamente assinado por um Profissional da Contabilidade devidamente registrado no Conselho Regional de Contabilidade, aplicando fórmulas dos índices dos índices de Liquidez Geral (LG), Solvência Geral (SG) e Liquidez Corrente (LC) extraídos do último balanço do Exercício Financeiro, da seguinte forma:</w:t>
      </w:r>
    </w:p>
    <w:p w14:paraId="70813ACD" w14:textId="77777777" w:rsidR="00DC7108" w:rsidRDefault="00DC7108">
      <w:pPr>
        <w:spacing w:before="0" w:line="300" w:lineRule="auto"/>
        <w:ind w:left="2124"/>
        <w:rPr>
          <w:color w:val="000000"/>
          <w:sz w:val="20"/>
          <w:szCs w:val="20"/>
        </w:rPr>
      </w:pPr>
    </w:p>
    <w:p w14:paraId="28B9B6AC" w14:textId="77777777" w:rsidR="00DC7108" w:rsidRDefault="003F3D8E">
      <w:pPr>
        <w:spacing w:before="0" w:line="300" w:lineRule="auto"/>
        <w:ind w:left="2124"/>
        <w:rPr>
          <w:color w:val="000000"/>
          <w:sz w:val="20"/>
          <w:szCs w:val="20"/>
        </w:rPr>
      </w:pPr>
      <w:r>
        <w:rPr>
          <w:color w:val="000000"/>
          <w:sz w:val="20"/>
          <w:szCs w:val="20"/>
        </w:rPr>
        <w:t>LG = Ativo Circulante + Realizável a Longo Prazo / Passivo Circulante + Passivo Não Circulante</w:t>
      </w:r>
    </w:p>
    <w:p w14:paraId="77A1A30C" w14:textId="77777777" w:rsidR="00DC7108" w:rsidRDefault="003F3D8E">
      <w:pPr>
        <w:spacing w:before="0" w:line="300" w:lineRule="auto"/>
        <w:ind w:left="2124"/>
        <w:rPr>
          <w:color w:val="000000"/>
          <w:sz w:val="20"/>
          <w:szCs w:val="20"/>
        </w:rPr>
      </w:pPr>
      <w:r>
        <w:rPr>
          <w:color w:val="000000"/>
          <w:sz w:val="20"/>
          <w:szCs w:val="20"/>
        </w:rPr>
        <w:t>SG = Ativo Total / Passivo Circulante + Passivo Não Circulante</w:t>
      </w:r>
    </w:p>
    <w:p w14:paraId="0EF8F6E7" w14:textId="77777777" w:rsidR="00DC7108" w:rsidRDefault="003F3D8E">
      <w:pPr>
        <w:spacing w:before="0" w:line="300" w:lineRule="auto"/>
        <w:ind w:left="2124"/>
        <w:rPr>
          <w:color w:val="000000"/>
          <w:sz w:val="20"/>
          <w:szCs w:val="20"/>
        </w:rPr>
      </w:pPr>
      <w:r>
        <w:rPr>
          <w:color w:val="000000"/>
          <w:sz w:val="20"/>
          <w:szCs w:val="20"/>
        </w:rPr>
        <w:t>LC = Ativo Circulante / Passivo Circulante</w:t>
      </w:r>
    </w:p>
    <w:p w14:paraId="0024B2FF" w14:textId="77777777" w:rsidR="00DC7108" w:rsidRDefault="00DC7108">
      <w:pPr>
        <w:spacing w:before="0" w:line="300" w:lineRule="auto"/>
        <w:ind w:left="2124"/>
        <w:rPr>
          <w:color w:val="000000"/>
          <w:sz w:val="20"/>
          <w:szCs w:val="20"/>
        </w:rPr>
      </w:pPr>
    </w:p>
    <w:p w14:paraId="1AF38128" w14:textId="77777777" w:rsidR="00DC7108" w:rsidRDefault="003F3D8E">
      <w:pPr>
        <w:spacing w:before="0" w:line="300" w:lineRule="auto"/>
        <w:ind w:left="2124"/>
        <w:rPr>
          <w:color w:val="000000"/>
          <w:sz w:val="20"/>
          <w:szCs w:val="20"/>
        </w:rPr>
      </w:pPr>
      <w:r>
        <w:rPr>
          <w:b/>
          <w:color w:val="000000"/>
          <w:sz w:val="20"/>
          <w:szCs w:val="20"/>
        </w:rPr>
        <w:t>41.3.1.2.</w:t>
      </w:r>
      <w:r>
        <w:rPr>
          <w:color w:val="000000"/>
          <w:sz w:val="20"/>
          <w:szCs w:val="20"/>
        </w:rPr>
        <w:t xml:space="preserve"> A não apresentação da memória de cálculo não leva a empresa a sua inabilitação.</w:t>
      </w:r>
    </w:p>
    <w:p w14:paraId="0AAEAEEE" w14:textId="77777777" w:rsidR="00DC7108" w:rsidRDefault="00DC7108">
      <w:pPr>
        <w:spacing w:before="0" w:line="300" w:lineRule="auto"/>
        <w:ind w:left="2124"/>
        <w:rPr>
          <w:color w:val="000000"/>
          <w:sz w:val="20"/>
          <w:szCs w:val="20"/>
        </w:rPr>
      </w:pPr>
    </w:p>
    <w:p w14:paraId="6A79A8B1" w14:textId="77777777" w:rsidR="00DC7108" w:rsidRDefault="003F3D8E">
      <w:pPr>
        <w:spacing w:before="0" w:line="300" w:lineRule="auto"/>
        <w:ind w:left="1418"/>
        <w:rPr>
          <w:sz w:val="20"/>
          <w:szCs w:val="20"/>
        </w:rPr>
      </w:pPr>
      <w:r>
        <w:rPr>
          <w:b/>
          <w:sz w:val="20"/>
          <w:szCs w:val="20"/>
        </w:rPr>
        <w:t>41.3.2.</w:t>
      </w:r>
      <w:r>
        <w:rPr>
          <w:sz w:val="20"/>
          <w:szCs w:val="20"/>
        </w:rPr>
        <w:t xml:space="preserve"> A Parte Específica discriminará a exigência ou não de Patrimônio Líquido ou Capital Social;</w:t>
      </w:r>
    </w:p>
    <w:p w14:paraId="58496C09" w14:textId="77777777" w:rsidR="00DC7108" w:rsidRDefault="00DC7108">
      <w:pPr>
        <w:spacing w:before="0" w:line="300" w:lineRule="auto"/>
        <w:ind w:left="567"/>
        <w:rPr>
          <w:b/>
          <w:color w:val="000000"/>
          <w:sz w:val="20"/>
          <w:szCs w:val="20"/>
        </w:rPr>
      </w:pPr>
    </w:p>
    <w:p w14:paraId="13C27807" w14:textId="77777777" w:rsidR="00DC7108" w:rsidRDefault="003F3D8E">
      <w:pPr>
        <w:spacing w:before="0" w:line="300" w:lineRule="auto"/>
        <w:rPr>
          <w:color w:val="FF0000"/>
          <w:sz w:val="20"/>
          <w:szCs w:val="20"/>
        </w:rPr>
      </w:pPr>
      <w:r>
        <w:rPr>
          <w:b/>
          <w:color w:val="000000"/>
          <w:sz w:val="20"/>
          <w:szCs w:val="20"/>
        </w:rPr>
        <w:t xml:space="preserve">42. Qualificação Técnica: </w:t>
      </w:r>
    </w:p>
    <w:p w14:paraId="26836775" w14:textId="77777777" w:rsidR="00DC7108" w:rsidRDefault="00DC7108">
      <w:pPr>
        <w:spacing w:before="0" w:line="300" w:lineRule="auto"/>
        <w:rPr>
          <w:color w:val="FF0000"/>
          <w:sz w:val="20"/>
          <w:szCs w:val="20"/>
        </w:rPr>
      </w:pPr>
    </w:p>
    <w:p w14:paraId="1A24AEDA" w14:textId="77777777" w:rsidR="00DC7108" w:rsidRDefault="003F3D8E">
      <w:pPr>
        <w:spacing w:before="0" w:line="300" w:lineRule="auto"/>
        <w:ind w:left="567"/>
        <w:rPr>
          <w:color w:val="FF0000"/>
          <w:sz w:val="20"/>
          <w:szCs w:val="20"/>
        </w:rPr>
      </w:pPr>
      <w:bookmarkStart w:id="5" w:name="_2et92p0" w:colFirst="0" w:colLast="0"/>
      <w:bookmarkEnd w:id="5"/>
      <w:r>
        <w:rPr>
          <w:b/>
          <w:sz w:val="20"/>
          <w:szCs w:val="20"/>
        </w:rPr>
        <w:t xml:space="preserve">42.1. </w:t>
      </w:r>
      <w:r>
        <w:rPr>
          <w:sz w:val="20"/>
          <w:szCs w:val="20"/>
        </w:rPr>
        <w:t xml:space="preserve">As exigências de qualificação técnica dos licitantes serão aquelas discriminadas na </w:t>
      </w:r>
      <w:r>
        <w:rPr>
          <w:b/>
          <w:sz w:val="20"/>
          <w:szCs w:val="20"/>
        </w:rPr>
        <w:t>Parte Específica</w:t>
      </w:r>
      <w:r>
        <w:rPr>
          <w:sz w:val="20"/>
          <w:szCs w:val="20"/>
        </w:rPr>
        <w:t xml:space="preserve"> deste Edital.</w:t>
      </w:r>
    </w:p>
    <w:p w14:paraId="0C548F48" w14:textId="77777777" w:rsidR="00DC7108" w:rsidRDefault="003F3D8E">
      <w:pPr>
        <w:spacing w:before="0" w:line="300" w:lineRule="auto"/>
        <w:ind w:left="567"/>
        <w:rPr>
          <w:color w:val="FF0000"/>
          <w:sz w:val="20"/>
          <w:szCs w:val="20"/>
        </w:rPr>
      </w:pPr>
      <w:r>
        <w:rPr>
          <w:b/>
          <w:sz w:val="20"/>
          <w:szCs w:val="20"/>
        </w:rPr>
        <w:t>42.</w:t>
      </w:r>
      <w:r>
        <w:rPr>
          <w:b/>
          <w:color w:val="000000"/>
          <w:sz w:val="20"/>
          <w:szCs w:val="20"/>
        </w:rPr>
        <w:t>2.</w:t>
      </w:r>
      <w:r>
        <w:rPr>
          <w:color w:val="000000"/>
          <w:sz w:val="20"/>
          <w:szCs w:val="20"/>
        </w:rPr>
        <w:t xml:space="preserve"> documentos a serem exigidos na </w:t>
      </w:r>
      <w:r>
        <w:rPr>
          <w:b/>
          <w:color w:val="000000"/>
          <w:sz w:val="20"/>
          <w:szCs w:val="20"/>
        </w:rPr>
        <w:t xml:space="preserve">Parte Específica </w:t>
      </w:r>
      <w:r>
        <w:rPr>
          <w:color w:val="000000"/>
          <w:sz w:val="20"/>
          <w:szCs w:val="20"/>
        </w:rPr>
        <w:t xml:space="preserve">deste Edital, </w:t>
      </w:r>
      <w:r>
        <w:rPr>
          <w:color w:val="000000"/>
          <w:sz w:val="20"/>
          <w:szCs w:val="20"/>
          <w:highlight w:val="white"/>
        </w:rPr>
        <w:t>para atendimento de requisitos previstos em lei especial, quando for o caso, de acordo com a natureza do objeto.</w:t>
      </w:r>
    </w:p>
    <w:p w14:paraId="23096578" w14:textId="77777777" w:rsidR="00DC7108" w:rsidRDefault="00DC7108">
      <w:pPr>
        <w:spacing w:before="0" w:line="300" w:lineRule="auto"/>
        <w:rPr>
          <w:color w:val="FF0000"/>
          <w:sz w:val="20"/>
          <w:szCs w:val="20"/>
        </w:rPr>
      </w:pPr>
    </w:p>
    <w:p w14:paraId="3A867BCB" w14:textId="77777777" w:rsidR="00DC7108" w:rsidRDefault="003F3D8E">
      <w:pPr>
        <w:spacing w:before="0" w:line="300" w:lineRule="auto"/>
        <w:rPr>
          <w:color w:val="000000"/>
          <w:sz w:val="20"/>
          <w:szCs w:val="20"/>
        </w:rPr>
      </w:pPr>
      <w:r>
        <w:rPr>
          <w:b/>
          <w:color w:val="000000"/>
          <w:sz w:val="20"/>
          <w:szCs w:val="20"/>
        </w:rPr>
        <w:t>43.</w:t>
      </w:r>
      <w:r>
        <w:rPr>
          <w:color w:val="000000"/>
          <w:sz w:val="20"/>
          <w:szCs w:val="2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5447F45C" w14:textId="77777777" w:rsidR="00DC7108" w:rsidRDefault="00DC7108">
      <w:pPr>
        <w:spacing w:before="0" w:line="300" w:lineRule="auto"/>
        <w:ind w:left="708"/>
        <w:rPr>
          <w:color w:val="000000"/>
          <w:sz w:val="20"/>
          <w:szCs w:val="20"/>
        </w:rPr>
      </w:pPr>
    </w:p>
    <w:p w14:paraId="6776508D" w14:textId="77777777" w:rsidR="00DC7108" w:rsidRDefault="003F3D8E">
      <w:pPr>
        <w:spacing w:before="0" w:line="300" w:lineRule="auto"/>
        <w:ind w:left="708"/>
        <w:rPr>
          <w:color w:val="000000"/>
          <w:sz w:val="20"/>
          <w:szCs w:val="20"/>
        </w:rPr>
      </w:pPr>
      <w:r>
        <w:rPr>
          <w:b/>
          <w:color w:val="000000"/>
          <w:sz w:val="20"/>
          <w:szCs w:val="20"/>
        </w:rPr>
        <w:t>43.1.</w:t>
      </w:r>
      <w:r>
        <w:rPr>
          <w:color w:val="000000"/>
          <w:sz w:val="20"/>
          <w:szCs w:val="20"/>
        </w:rPr>
        <w:t xml:space="preserve"> A declaração do vencedor acontecerá no momento imediatamente posterior à fase de habilitação.</w:t>
      </w:r>
    </w:p>
    <w:p w14:paraId="40FD16FA" w14:textId="77777777" w:rsidR="00DC7108" w:rsidRDefault="00DC7108">
      <w:pPr>
        <w:spacing w:before="0" w:line="300" w:lineRule="auto"/>
        <w:ind w:left="709"/>
        <w:rPr>
          <w:color w:val="000000"/>
          <w:sz w:val="20"/>
          <w:szCs w:val="20"/>
        </w:rPr>
      </w:pPr>
    </w:p>
    <w:p w14:paraId="486741EC" w14:textId="77777777" w:rsidR="00DC7108" w:rsidRDefault="003F3D8E">
      <w:pPr>
        <w:spacing w:before="0" w:line="300" w:lineRule="auto"/>
        <w:rPr>
          <w:color w:val="000000"/>
          <w:sz w:val="20"/>
          <w:szCs w:val="20"/>
        </w:rPr>
      </w:pPr>
      <w:r>
        <w:rPr>
          <w:b/>
          <w:color w:val="000000"/>
          <w:sz w:val="20"/>
          <w:szCs w:val="20"/>
        </w:rPr>
        <w:t>44.</w:t>
      </w:r>
      <w:r>
        <w:rPr>
          <w:color w:val="000000"/>
          <w:sz w:val="20"/>
          <w:szCs w:val="20"/>
        </w:rPr>
        <w:t xml:space="preserve"> 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w:t>
      </w:r>
      <w:r>
        <w:rPr>
          <w:color w:val="000000"/>
          <w:sz w:val="20"/>
          <w:szCs w:val="20"/>
        </w:rPr>
        <w:lastRenderedPageBreak/>
        <w:t>vencedor, comprovar a regularização. O prazo poderá ser prorrogado por igual período, a critério da administração pública, quando requerida pela licitante, mediante apresentação de justificativa.</w:t>
      </w:r>
    </w:p>
    <w:p w14:paraId="3C58D10D" w14:textId="77777777" w:rsidR="00DC7108" w:rsidRDefault="003F3D8E">
      <w:pPr>
        <w:spacing w:before="0" w:line="300" w:lineRule="auto"/>
        <w:rPr>
          <w:color w:val="000000"/>
          <w:sz w:val="20"/>
          <w:szCs w:val="20"/>
        </w:rPr>
      </w:pPr>
      <w:r>
        <w:rPr>
          <w:b/>
          <w:color w:val="000000"/>
          <w:sz w:val="20"/>
          <w:szCs w:val="20"/>
        </w:rPr>
        <w:t>45.</w:t>
      </w:r>
      <w:r>
        <w:rPr>
          <w:color w:val="000000"/>
          <w:sz w:val="20"/>
          <w:szCs w:val="20"/>
        </w:rPr>
        <w:t xml:space="preserve"> A não-regularização fiscal e trabalhista no prazo previsto no subitem anterior acarretará a inabilitação do licitante, sem prejuízo das sanções previstas neste Edital, sendo facultada a 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658C327" w14:textId="77777777" w:rsidR="00DC7108" w:rsidRDefault="003F3D8E">
      <w:pPr>
        <w:spacing w:before="0" w:line="300" w:lineRule="auto"/>
        <w:rPr>
          <w:color w:val="000000"/>
          <w:sz w:val="20"/>
          <w:szCs w:val="20"/>
        </w:rPr>
      </w:pPr>
      <w:r>
        <w:rPr>
          <w:b/>
          <w:color w:val="000000"/>
          <w:sz w:val="20"/>
          <w:szCs w:val="20"/>
        </w:rPr>
        <w:t>46.</w:t>
      </w:r>
      <w:r>
        <w:rPr>
          <w:color w:val="000000"/>
          <w:sz w:val="20"/>
          <w:szCs w:val="20"/>
        </w:rPr>
        <w:t xml:space="preserve"> Havendo necessidade de analisar minuciosamente os documentos exigidos, o Pregoeiro suspenderá a sessão, informando no “chat” a nova data e horário para a continuidade da mesma.</w:t>
      </w:r>
    </w:p>
    <w:p w14:paraId="06438A6F" w14:textId="77777777" w:rsidR="00DC7108" w:rsidRDefault="003F3D8E">
      <w:pPr>
        <w:spacing w:before="0" w:line="300" w:lineRule="auto"/>
        <w:rPr>
          <w:color w:val="000000"/>
          <w:sz w:val="20"/>
          <w:szCs w:val="20"/>
        </w:rPr>
      </w:pPr>
      <w:r>
        <w:rPr>
          <w:b/>
          <w:color w:val="000000"/>
          <w:sz w:val="20"/>
          <w:szCs w:val="20"/>
        </w:rPr>
        <w:t>47.</w:t>
      </w:r>
      <w:r>
        <w:rPr>
          <w:color w:val="000000"/>
          <w:sz w:val="20"/>
          <w:szCs w:val="20"/>
        </w:rPr>
        <w:t xml:space="preserve"> Será inabilitado a licitante que não comprovar sua habilitação, seja por não apresentar quaisquer dos documentos exigidos, ou apresentá-los em desacordo com o estabelecido neste Edital.</w:t>
      </w:r>
    </w:p>
    <w:p w14:paraId="682280F0" w14:textId="77777777" w:rsidR="00DC7108" w:rsidRDefault="003F3D8E">
      <w:pPr>
        <w:spacing w:before="0" w:line="300" w:lineRule="auto"/>
        <w:rPr>
          <w:color w:val="000000"/>
          <w:sz w:val="20"/>
          <w:szCs w:val="20"/>
        </w:rPr>
      </w:pPr>
      <w:r>
        <w:rPr>
          <w:b/>
          <w:color w:val="000000"/>
          <w:sz w:val="20"/>
          <w:szCs w:val="20"/>
        </w:rPr>
        <w:t>48.</w:t>
      </w:r>
      <w:r>
        <w:rPr>
          <w:color w:val="000000"/>
          <w:sz w:val="20"/>
          <w:szCs w:val="20"/>
        </w:rPr>
        <w:t xml:space="preserve">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EB9755F" w14:textId="77777777" w:rsidR="00DC7108" w:rsidRDefault="003F3D8E">
      <w:pPr>
        <w:spacing w:before="0" w:line="300" w:lineRule="auto"/>
        <w:rPr>
          <w:sz w:val="20"/>
          <w:szCs w:val="20"/>
        </w:rPr>
      </w:pPr>
      <w:r>
        <w:rPr>
          <w:b/>
          <w:sz w:val="20"/>
          <w:szCs w:val="20"/>
        </w:rPr>
        <w:t>49.</w:t>
      </w:r>
      <w:r>
        <w:rPr>
          <w:sz w:val="20"/>
          <w:szCs w:val="20"/>
        </w:rPr>
        <w:t xml:space="preserve"> </w:t>
      </w:r>
      <w:r w:rsidR="00441BCE">
        <w:rPr>
          <w:sz w:val="20"/>
          <w:szCs w:val="20"/>
        </w:rPr>
        <w:t>O licitante provisoriamente vencedor</w:t>
      </w:r>
      <w:r>
        <w:rPr>
          <w:sz w:val="20"/>
          <w:szCs w:val="20"/>
        </w:rPr>
        <w:t xml:space="preserve">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BD86C7D" w14:textId="77777777" w:rsidR="00DC7108" w:rsidRDefault="00DC7108">
      <w:pPr>
        <w:spacing w:before="0" w:line="300" w:lineRule="auto"/>
        <w:rPr>
          <w:sz w:val="20"/>
          <w:szCs w:val="20"/>
        </w:rPr>
      </w:pPr>
    </w:p>
    <w:p w14:paraId="38C6F358" w14:textId="77777777" w:rsidR="00DC7108" w:rsidRDefault="003F3D8E">
      <w:pPr>
        <w:spacing w:before="0" w:line="300" w:lineRule="auto"/>
        <w:ind w:left="708"/>
        <w:rPr>
          <w:sz w:val="20"/>
          <w:szCs w:val="20"/>
        </w:rPr>
      </w:pPr>
      <w:r>
        <w:rPr>
          <w:b/>
          <w:sz w:val="20"/>
          <w:szCs w:val="20"/>
        </w:rPr>
        <w:t>49.1.</w:t>
      </w:r>
      <w:r>
        <w:rPr>
          <w:sz w:val="20"/>
          <w:szCs w:val="20"/>
        </w:rPr>
        <w:t xml:space="preserve"> Não havendo a comprovação cumulativa dos requisitos de habilitação, a inabilitação recairá sobre o(s) item(</w:t>
      </w:r>
      <w:proofErr w:type="spellStart"/>
      <w:r>
        <w:rPr>
          <w:sz w:val="20"/>
          <w:szCs w:val="20"/>
        </w:rPr>
        <w:t>ns</w:t>
      </w:r>
      <w:proofErr w:type="spellEnd"/>
      <w:r>
        <w:rPr>
          <w:sz w:val="20"/>
          <w:szCs w:val="20"/>
        </w:rPr>
        <w:t>) de menor(es) valor(es), cuja retirada(s) seja(m) suficiente(s) para a habilitação da licitante nos remanescentes.</w:t>
      </w:r>
    </w:p>
    <w:p w14:paraId="43723B3B" w14:textId="77777777" w:rsidR="00DC7108" w:rsidRDefault="00DC7108">
      <w:pPr>
        <w:spacing w:before="0" w:line="300" w:lineRule="auto"/>
        <w:rPr>
          <w:sz w:val="20"/>
          <w:szCs w:val="20"/>
        </w:rPr>
      </w:pPr>
    </w:p>
    <w:p w14:paraId="10570C1F" w14:textId="77777777" w:rsidR="00DC7108" w:rsidRDefault="003F3D8E">
      <w:pPr>
        <w:spacing w:before="0" w:line="300" w:lineRule="auto"/>
        <w:rPr>
          <w:sz w:val="20"/>
          <w:szCs w:val="20"/>
        </w:rPr>
      </w:pPr>
      <w:r>
        <w:rPr>
          <w:b/>
          <w:color w:val="000000"/>
          <w:sz w:val="20"/>
          <w:szCs w:val="20"/>
        </w:rPr>
        <w:t>50.</w:t>
      </w:r>
      <w:r>
        <w:rPr>
          <w:color w:val="000000"/>
          <w:sz w:val="20"/>
          <w:szCs w:val="20"/>
        </w:rPr>
        <w:t xml:space="preserve"> Constatado o atendimento às exigências de habilitação fixadas no Edital, a licitante será declarada vencedora.</w:t>
      </w:r>
      <w:r>
        <w:rPr>
          <w:sz w:val="20"/>
          <w:szCs w:val="20"/>
        </w:rPr>
        <w:t xml:space="preserve"> </w:t>
      </w:r>
    </w:p>
    <w:p w14:paraId="7678B1E3" w14:textId="77777777" w:rsidR="00DC7108" w:rsidRDefault="00DC7108">
      <w:pPr>
        <w:keepNext/>
        <w:spacing w:before="0" w:line="300" w:lineRule="auto"/>
        <w:rPr>
          <w:b/>
          <w:sz w:val="20"/>
          <w:szCs w:val="20"/>
        </w:rPr>
      </w:pPr>
    </w:p>
    <w:p w14:paraId="0F4D4D40" w14:textId="77777777" w:rsidR="00DC7108" w:rsidRDefault="003F3D8E">
      <w:pPr>
        <w:keepNext/>
        <w:spacing w:before="0" w:line="300" w:lineRule="auto"/>
        <w:rPr>
          <w:b/>
          <w:sz w:val="20"/>
          <w:szCs w:val="20"/>
        </w:rPr>
      </w:pPr>
      <w:r>
        <w:rPr>
          <w:b/>
          <w:sz w:val="20"/>
          <w:szCs w:val="20"/>
        </w:rPr>
        <w:t xml:space="preserve">SEÇÃO XII - DA AMOSTRA </w:t>
      </w:r>
    </w:p>
    <w:p w14:paraId="2399466D" w14:textId="77777777" w:rsidR="00DC7108" w:rsidRDefault="00DC7108">
      <w:pPr>
        <w:spacing w:before="0" w:line="300" w:lineRule="auto"/>
        <w:rPr>
          <w:b/>
          <w:sz w:val="20"/>
          <w:szCs w:val="20"/>
        </w:rPr>
      </w:pPr>
    </w:p>
    <w:p w14:paraId="4A2F8396" w14:textId="77777777" w:rsidR="00DC7108" w:rsidRDefault="003F3D8E">
      <w:pPr>
        <w:spacing w:before="0" w:line="300" w:lineRule="auto"/>
        <w:rPr>
          <w:sz w:val="20"/>
          <w:szCs w:val="20"/>
        </w:rPr>
      </w:pPr>
      <w:r>
        <w:rPr>
          <w:b/>
          <w:sz w:val="20"/>
          <w:szCs w:val="20"/>
        </w:rPr>
        <w:t>51.</w:t>
      </w:r>
      <w:r>
        <w:rPr>
          <w:sz w:val="20"/>
          <w:szCs w:val="20"/>
        </w:rPr>
        <w:t xml:space="preserve"> A exigência de amostra será aquela discriminada na </w:t>
      </w:r>
      <w:r>
        <w:rPr>
          <w:b/>
          <w:sz w:val="20"/>
          <w:szCs w:val="20"/>
        </w:rPr>
        <w:t>Parte Específica</w:t>
      </w:r>
      <w:r>
        <w:rPr>
          <w:sz w:val="20"/>
          <w:szCs w:val="20"/>
        </w:rPr>
        <w:t xml:space="preserve"> deste Edital.</w:t>
      </w:r>
    </w:p>
    <w:p w14:paraId="1BD7EFFB" w14:textId="77777777" w:rsidR="00DC7108" w:rsidRDefault="00DC7108">
      <w:pPr>
        <w:keepNext/>
        <w:spacing w:before="0" w:line="300" w:lineRule="auto"/>
        <w:rPr>
          <w:b/>
          <w:sz w:val="20"/>
          <w:szCs w:val="20"/>
        </w:rPr>
      </w:pPr>
    </w:p>
    <w:p w14:paraId="461E2588" w14:textId="77777777" w:rsidR="00DC7108" w:rsidRDefault="003F3D8E">
      <w:pPr>
        <w:keepNext/>
        <w:spacing w:before="0" w:line="300" w:lineRule="auto"/>
        <w:rPr>
          <w:b/>
          <w:sz w:val="20"/>
          <w:szCs w:val="20"/>
        </w:rPr>
      </w:pPr>
      <w:r>
        <w:rPr>
          <w:b/>
          <w:sz w:val="20"/>
          <w:szCs w:val="20"/>
        </w:rPr>
        <w:t>SEÇÃO XIII - DA VISITA TÉCNICA</w:t>
      </w:r>
    </w:p>
    <w:p w14:paraId="0D92B8D6" w14:textId="77777777" w:rsidR="00DC7108" w:rsidRDefault="00DC7108">
      <w:pPr>
        <w:spacing w:before="0" w:line="300" w:lineRule="auto"/>
        <w:rPr>
          <w:b/>
          <w:sz w:val="20"/>
          <w:szCs w:val="20"/>
        </w:rPr>
      </w:pPr>
    </w:p>
    <w:p w14:paraId="50C9A8D5" w14:textId="77777777" w:rsidR="00DC7108" w:rsidRDefault="003F3D8E">
      <w:pPr>
        <w:spacing w:before="0" w:line="300" w:lineRule="auto"/>
        <w:rPr>
          <w:sz w:val="20"/>
          <w:szCs w:val="20"/>
        </w:rPr>
      </w:pPr>
      <w:r>
        <w:rPr>
          <w:b/>
          <w:sz w:val="20"/>
          <w:szCs w:val="20"/>
        </w:rPr>
        <w:t>52.</w:t>
      </w:r>
      <w:r>
        <w:rPr>
          <w:sz w:val="20"/>
          <w:szCs w:val="20"/>
        </w:rPr>
        <w:t xml:space="preserve"> A exigência de visita técnica será discriminada na </w:t>
      </w:r>
      <w:r>
        <w:rPr>
          <w:b/>
          <w:sz w:val="20"/>
          <w:szCs w:val="20"/>
        </w:rPr>
        <w:t>Parte Específica</w:t>
      </w:r>
      <w:r>
        <w:rPr>
          <w:sz w:val="20"/>
          <w:szCs w:val="20"/>
        </w:rPr>
        <w:t xml:space="preserve"> deste Edital.</w:t>
      </w:r>
    </w:p>
    <w:p w14:paraId="635ECAF8" w14:textId="77777777" w:rsidR="00DC7108" w:rsidRDefault="00DC7108">
      <w:pPr>
        <w:keepNext/>
        <w:spacing w:before="0" w:line="300" w:lineRule="auto"/>
        <w:rPr>
          <w:b/>
          <w:sz w:val="20"/>
          <w:szCs w:val="20"/>
        </w:rPr>
      </w:pPr>
    </w:p>
    <w:p w14:paraId="469D72E5" w14:textId="77777777" w:rsidR="00DC7108" w:rsidRDefault="003F3D8E">
      <w:pPr>
        <w:spacing w:before="0" w:line="300" w:lineRule="auto"/>
        <w:ind w:left="708"/>
        <w:rPr>
          <w:sz w:val="20"/>
          <w:szCs w:val="20"/>
        </w:rPr>
      </w:pPr>
      <w:r>
        <w:rPr>
          <w:b/>
          <w:sz w:val="20"/>
          <w:szCs w:val="20"/>
        </w:rPr>
        <w:t>52.1.</w:t>
      </w:r>
      <w:r>
        <w:rPr>
          <w:sz w:val="20"/>
          <w:szCs w:val="20"/>
        </w:rPr>
        <w:t xml:space="preserve"> O atestado de vistoria, caso exigido, poderá ser substituído por declaração emitida pelo licitante em que conste, alternativamente, que conhece as condições locais para execução do objeto</w:t>
      </w:r>
      <w:r>
        <w:rPr>
          <w:strike/>
          <w:sz w:val="20"/>
          <w:szCs w:val="20"/>
        </w:rPr>
        <w:t>,</w:t>
      </w:r>
      <w:r>
        <w:rPr>
          <w:sz w:val="20"/>
          <w:szCs w:val="20"/>
        </w:rP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214D9D20" w14:textId="77777777" w:rsidR="00DC7108" w:rsidRDefault="00DC7108">
      <w:pPr>
        <w:keepNext/>
        <w:spacing w:before="0" w:line="300" w:lineRule="auto"/>
        <w:rPr>
          <w:b/>
          <w:sz w:val="20"/>
          <w:szCs w:val="20"/>
        </w:rPr>
      </w:pPr>
    </w:p>
    <w:p w14:paraId="3991979D" w14:textId="77777777" w:rsidR="00DC7108" w:rsidRDefault="003F3D8E">
      <w:pPr>
        <w:keepNext/>
        <w:spacing w:before="0" w:line="300" w:lineRule="auto"/>
        <w:rPr>
          <w:b/>
          <w:sz w:val="20"/>
          <w:szCs w:val="20"/>
        </w:rPr>
      </w:pPr>
      <w:r>
        <w:rPr>
          <w:b/>
          <w:sz w:val="20"/>
          <w:szCs w:val="20"/>
        </w:rPr>
        <w:t>SEÇÃO XIV - DO RECURSO</w:t>
      </w:r>
    </w:p>
    <w:p w14:paraId="21722459" w14:textId="77777777" w:rsidR="00DC7108" w:rsidRDefault="00DC7108">
      <w:pPr>
        <w:spacing w:before="0" w:line="300" w:lineRule="auto"/>
        <w:rPr>
          <w:b/>
          <w:sz w:val="20"/>
          <w:szCs w:val="20"/>
        </w:rPr>
      </w:pPr>
    </w:p>
    <w:p w14:paraId="32E93AA8" w14:textId="77777777" w:rsidR="00DC7108" w:rsidRDefault="003F3D8E">
      <w:pPr>
        <w:spacing w:before="0" w:line="300" w:lineRule="auto"/>
        <w:rPr>
          <w:sz w:val="20"/>
          <w:szCs w:val="20"/>
        </w:rPr>
      </w:pPr>
      <w:r>
        <w:rPr>
          <w:b/>
          <w:sz w:val="20"/>
          <w:szCs w:val="20"/>
        </w:rPr>
        <w:t>53.</w:t>
      </w:r>
      <w:r>
        <w:rPr>
          <w:sz w:val="20"/>
          <w:szCs w:val="20"/>
        </w:rPr>
        <w:t xml:space="preserve"> Declarada a vencedora, o Pregoeiro abrirá prazo de 30 minutos, durante o qual qualquer </w:t>
      </w:r>
      <w:r>
        <w:rPr>
          <w:b/>
          <w:sz w:val="20"/>
          <w:szCs w:val="20"/>
        </w:rPr>
        <w:t>licitante</w:t>
      </w:r>
      <w:r>
        <w:rPr>
          <w:sz w:val="20"/>
          <w:szCs w:val="20"/>
        </w:rPr>
        <w:t xml:space="preserve"> poderá, de forma imediata e motivada, em campo próprio do sistema, manifestar sua intenção de recurso.</w:t>
      </w:r>
    </w:p>
    <w:p w14:paraId="387C0E15" w14:textId="77777777" w:rsidR="00DC7108" w:rsidRDefault="00DC7108">
      <w:pPr>
        <w:spacing w:before="0" w:line="300" w:lineRule="auto"/>
        <w:ind w:left="847"/>
        <w:rPr>
          <w:sz w:val="20"/>
          <w:szCs w:val="20"/>
        </w:rPr>
      </w:pPr>
    </w:p>
    <w:p w14:paraId="0A35074F" w14:textId="77777777" w:rsidR="00DC7108" w:rsidRDefault="003F3D8E">
      <w:pPr>
        <w:spacing w:before="0" w:line="300" w:lineRule="auto"/>
        <w:ind w:left="426"/>
        <w:rPr>
          <w:sz w:val="20"/>
          <w:szCs w:val="20"/>
        </w:rPr>
      </w:pPr>
      <w:r>
        <w:rPr>
          <w:b/>
          <w:sz w:val="20"/>
          <w:szCs w:val="20"/>
        </w:rPr>
        <w:lastRenderedPageBreak/>
        <w:t>53.1.</w:t>
      </w:r>
      <w:r>
        <w:rPr>
          <w:sz w:val="20"/>
          <w:szCs w:val="20"/>
        </w:rPr>
        <w:t xml:space="preserve"> A falta de manifestação no prazo estabelecido autoriza o Pregoeiro a adjudicar o objeto à </w:t>
      </w:r>
      <w:r>
        <w:rPr>
          <w:b/>
          <w:sz w:val="20"/>
          <w:szCs w:val="20"/>
        </w:rPr>
        <w:t>licitante vencedora</w:t>
      </w:r>
      <w:r>
        <w:rPr>
          <w:sz w:val="20"/>
          <w:szCs w:val="20"/>
        </w:rPr>
        <w:t>.</w:t>
      </w:r>
    </w:p>
    <w:p w14:paraId="2F6626B6" w14:textId="77777777" w:rsidR="00DC7108" w:rsidRDefault="003F3D8E">
      <w:pPr>
        <w:spacing w:before="0" w:line="300" w:lineRule="auto"/>
        <w:ind w:left="426"/>
        <w:rPr>
          <w:sz w:val="20"/>
          <w:szCs w:val="20"/>
        </w:rPr>
      </w:pPr>
      <w:r>
        <w:rPr>
          <w:b/>
          <w:sz w:val="20"/>
          <w:szCs w:val="20"/>
        </w:rPr>
        <w:t>53.2.</w:t>
      </w:r>
      <w:r>
        <w:rPr>
          <w:sz w:val="20"/>
          <w:szCs w:val="20"/>
        </w:rPr>
        <w:t xml:space="preserve"> O Pregoeiro examinará a intenção de recurso, aceitando-a ou, motivadamente, rejeitando-a, em campo próprio do sistema.</w:t>
      </w:r>
    </w:p>
    <w:p w14:paraId="7CE7D2C1" w14:textId="77777777" w:rsidR="00DC7108" w:rsidRDefault="003F3D8E">
      <w:pPr>
        <w:spacing w:before="0" w:line="300" w:lineRule="auto"/>
        <w:ind w:left="426"/>
        <w:rPr>
          <w:sz w:val="20"/>
          <w:szCs w:val="20"/>
        </w:rPr>
      </w:pPr>
      <w:r>
        <w:rPr>
          <w:b/>
          <w:sz w:val="20"/>
          <w:szCs w:val="20"/>
        </w:rPr>
        <w:t>53.3.</w:t>
      </w:r>
      <w:r>
        <w:rPr>
          <w:sz w:val="20"/>
          <w:szCs w:val="20"/>
        </w:rPr>
        <w:t xml:space="preserve"> A </w:t>
      </w:r>
      <w:r>
        <w:rPr>
          <w:b/>
          <w:sz w:val="20"/>
          <w:szCs w:val="20"/>
        </w:rPr>
        <w:t>licitante</w:t>
      </w:r>
      <w:r>
        <w:rPr>
          <w:sz w:val="20"/>
          <w:szCs w:val="20"/>
        </w:rPr>
        <w:t xml:space="preserve"> que tiver sua intenção de recurso aceita deverá registrar as razões do recurso, em campo próprio do sistema, no prazo de </w:t>
      </w:r>
      <w:r>
        <w:rPr>
          <w:b/>
          <w:sz w:val="20"/>
          <w:szCs w:val="20"/>
        </w:rPr>
        <w:t>3 (três) dias úteis</w:t>
      </w:r>
      <w:r>
        <w:rPr>
          <w:sz w:val="20"/>
          <w:szCs w:val="20"/>
        </w:rPr>
        <w:t xml:space="preserve">, ficando as demais </w:t>
      </w:r>
      <w:r>
        <w:rPr>
          <w:b/>
          <w:sz w:val="20"/>
          <w:szCs w:val="20"/>
        </w:rPr>
        <w:t>licitantes</w:t>
      </w:r>
      <w:r>
        <w:rPr>
          <w:sz w:val="20"/>
          <w:szCs w:val="20"/>
        </w:rPr>
        <w:t>, desde logo, intimadas a apresentar contrarrazões, também via sistema, em igual prazo, que começará a correr do término do prazo da recorrente.</w:t>
      </w:r>
    </w:p>
    <w:p w14:paraId="648D309E" w14:textId="77777777" w:rsidR="00DC7108" w:rsidRDefault="00DC7108">
      <w:pPr>
        <w:pBdr>
          <w:top w:val="nil"/>
          <w:left w:val="nil"/>
          <w:bottom w:val="nil"/>
          <w:right w:val="nil"/>
          <w:between w:val="nil"/>
        </w:pBdr>
        <w:spacing w:before="0" w:line="300" w:lineRule="auto"/>
        <w:ind w:left="720" w:hanging="720"/>
        <w:rPr>
          <w:rFonts w:eastAsia="Arial"/>
          <w:color w:val="000000"/>
          <w:sz w:val="20"/>
          <w:szCs w:val="20"/>
        </w:rPr>
      </w:pPr>
    </w:p>
    <w:p w14:paraId="178F1D01" w14:textId="77777777" w:rsidR="00DC7108" w:rsidRDefault="003F3D8E">
      <w:pPr>
        <w:spacing w:before="0" w:line="300" w:lineRule="auto"/>
        <w:rPr>
          <w:sz w:val="20"/>
          <w:szCs w:val="20"/>
        </w:rPr>
      </w:pPr>
      <w:r>
        <w:rPr>
          <w:b/>
          <w:sz w:val="20"/>
          <w:szCs w:val="20"/>
        </w:rPr>
        <w:t>54.</w:t>
      </w:r>
      <w:r>
        <w:rPr>
          <w:sz w:val="20"/>
          <w:szCs w:val="20"/>
        </w:rPr>
        <w:t xml:space="preserve"> Para efeito do disposto no § 5.º do artigo 109 da Lei n.º 8.666/1993, fica à vista dos autos do processo administrativo em epígrafe, franqueada aos interessados. </w:t>
      </w:r>
    </w:p>
    <w:p w14:paraId="68586FA6" w14:textId="77777777" w:rsidR="00DC7108" w:rsidRDefault="003F3D8E">
      <w:pPr>
        <w:spacing w:before="0" w:line="300" w:lineRule="auto"/>
        <w:rPr>
          <w:sz w:val="20"/>
          <w:szCs w:val="20"/>
        </w:rPr>
      </w:pPr>
      <w:r>
        <w:rPr>
          <w:b/>
          <w:sz w:val="20"/>
          <w:szCs w:val="20"/>
        </w:rPr>
        <w:t>55.</w:t>
      </w:r>
      <w:r>
        <w:rPr>
          <w:sz w:val="20"/>
          <w:szCs w:val="20"/>
        </w:rPr>
        <w:t xml:space="preserve"> As intenções de recurso não admitidas e os recursos rejeitados pelo Pregoeiro serão apreciados pela autoridade competente.</w:t>
      </w:r>
    </w:p>
    <w:p w14:paraId="23C02DAA" w14:textId="77777777" w:rsidR="00DC7108" w:rsidRDefault="003F3D8E">
      <w:pPr>
        <w:spacing w:before="0" w:line="300" w:lineRule="auto"/>
        <w:rPr>
          <w:sz w:val="20"/>
          <w:szCs w:val="20"/>
        </w:rPr>
      </w:pPr>
      <w:r>
        <w:rPr>
          <w:b/>
          <w:sz w:val="20"/>
          <w:szCs w:val="20"/>
        </w:rPr>
        <w:t>56.</w:t>
      </w:r>
      <w:r>
        <w:rPr>
          <w:sz w:val="20"/>
          <w:szCs w:val="20"/>
        </w:rPr>
        <w:t xml:space="preserve"> O acolhimento do recurso implicará a invalidação apenas dos atos insuscetíveis de aproveitamento.</w:t>
      </w:r>
    </w:p>
    <w:p w14:paraId="1EA49DFD" w14:textId="77777777" w:rsidR="00DC7108" w:rsidRDefault="00DC7108">
      <w:pPr>
        <w:spacing w:before="0" w:line="300" w:lineRule="auto"/>
        <w:rPr>
          <w:sz w:val="20"/>
          <w:szCs w:val="20"/>
        </w:rPr>
      </w:pPr>
    </w:p>
    <w:p w14:paraId="2C4DB479" w14:textId="77777777" w:rsidR="00DC7108" w:rsidRDefault="003F3D8E">
      <w:pPr>
        <w:spacing w:before="0" w:line="300" w:lineRule="auto"/>
        <w:rPr>
          <w:b/>
          <w:sz w:val="20"/>
          <w:szCs w:val="20"/>
        </w:rPr>
      </w:pPr>
      <w:r>
        <w:rPr>
          <w:b/>
          <w:sz w:val="20"/>
          <w:szCs w:val="20"/>
        </w:rPr>
        <w:t>SEÇÃO XV - DA REABERTURA DA SESSÃO PÚBLICA</w:t>
      </w:r>
    </w:p>
    <w:p w14:paraId="3C115D53" w14:textId="77777777" w:rsidR="00DC7108" w:rsidRDefault="00DC7108">
      <w:pPr>
        <w:pBdr>
          <w:top w:val="nil"/>
          <w:left w:val="nil"/>
          <w:bottom w:val="nil"/>
          <w:right w:val="nil"/>
          <w:between w:val="nil"/>
        </w:pBdr>
        <w:tabs>
          <w:tab w:val="left" w:pos="1708"/>
        </w:tabs>
        <w:spacing w:before="0" w:line="300" w:lineRule="auto"/>
        <w:ind w:left="360" w:hanging="360"/>
        <w:rPr>
          <w:rFonts w:eastAsia="Arial"/>
          <w:b/>
          <w:color w:val="000000"/>
          <w:sz w:val="20"/>
          <w:szCs w:val="20"/>
        </w:rPr>
      </w:pPr>
    </w:p>
    <w:p w14:paraId="01360B0E" w14:textId="77777777" w:rsidR="00DC7108" w:rsidRDefault="003F3D8E">
      <w:pPr>
        <w:pBdr>
          <w:top w:val="nil"/>
          <w:left w:val="nil"/>
          <w:bottom w:val="nil"/>
          <w:right w:val="nil"/>
          <w:between w:val="nil"/>
        </w:pBdr>
        <w:tabs>
          <w:tab w:val="left" w:pos="1708"/>
        </w:tabs>
        <w:spacing w:before="0" w:line="300" w:lineRule="auto"/>
        <w:ind w:left="360" w:hanging="360"/>
        <w:rPr>
          <w:rFonts w:eastAsia="Arial"/>
          <w:color w:val="000000"/>
          <w:sz w:val="20"/>
          <w:szCs w:val="20"/>
        </w:rPr>
      </w:pPr>
      <w:r>
        <w:rPr>
          <w:rFonts w:eastAsia="Arial"/>
          <w:b/>
          <w:color w:val="000000"/>
          <w:sz w:val="20"/>
          <w:szCs w:val="20"/>
        </w:rPr>
        <w:t>57.</w:t>
      </w:r>
      <w:r>
        <w:rPr>
          <w:rFonts w:eastAsia="Arial"/>
          <w:color w:val="000000"/>
          <w:sz w:val="20"/>
          <w:szCs w:val="20"/>
        </w:rPr>
        <w:t xml:space="preserve"> A sessão pública poderá ser reaberta:</w:t>
      </w:r>
    </w:p>
    <w:p w14:paraId="1152B9A8" w14:textId="77777777" w:rsidR="00DC7108" w:rsidRDefault="00DC7108">
      <w:pPr>
        <w:pBdr>
          <w:top w:val="nil"/>
          <w:left w:val="nil"/>
          <w:bottom w:val="nil"/>
          <w:right w:val="nil"/>
          <w:between w:val="nil"/>
        </w:pBdr>
        <w:tabs>
          <w:tab w:val="left" w:pos="1701"/>
        </w:tabs>
        <w:spacing w:before="0" w:line="300" w:lineRule="auto"/>
        <w:ind w:left="1134"/>
        <w:rPr>
          <w:rFonts w:eastAsia="Arial"/>
          <w:color w:val="000000"/>
          <w:sz w:val="20"/>
          <w:szCs w:val="20"/>
        </w:rPr>
      </w:pPr>
    </w:p>
    <w:p w14:paraId="2DA923E5" w14:textId="77777777" w:rsidR="00DC7108" w:rsidRDefault="003F3D8E">
      <w:pPr>
        <w:pBdr>
          <w:top w:val="nil"/>
          <w:left w:val="nil"/>
          <w:bottom w:val="nil"/>
          <w:right w:val="nil"/>
          <w:between w:val="nil"/>
        </w:pBdr>
        <w:tabs>
          <w:tab w:val="left" w:pos="1701"/>
        </w:tabs>
        <w:spacing w:before="0" w:line="300" w:lineRule="auto"/>
        <w:ind w:left="426"/>
        <w:rPr>
          <w:rFonts w:eastAsia="Arial"/>
          <w:color w:val="000000"/>
          <w:sz w:val="20"/>
          <w:szCs w:val="20"/>
        </w:rPr>
      </w:pPr>
      <w:r>
        <w:rPr>
          <w:rFonts w:eastAsia="Arial"/>
          <w:b/>
          <w:color w:val="000000"/>
          <w:sz w:val="20"/>
          <w:szCs w:val="20"/>
        </w:rPr>
        <w:t>57.1.</w:t>
      </w:r>
      <w:r>
        <w:rPr>
          <w:rFonts w:eastAsia="Arial"/>
          <w:color w:val="000000"/>
          <w:sz w:val="20"/>
          <w:szCs w:val="20"/>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CD2E092" w14:textId="77777777" w:rsidR="00DC7108" w:rsidRDefault="003F3D8E">
      <w:pPr>
        <w:pBdr>
          <w:top w:val="nil"/>
          <w:left w:val="nil"/>
          <w:bottom w:val="nil"/>
          <w:right w:val="nil"/>
          <w:between w:val="nil"/>
        </w:pBdr>
        <w:tabs>
          <w:tab w:val="left" w:pos="1701"/>
        </w:tabs>
        <w:spacing w:before="0" w:line="300" w:lineRule="auto"/>
        <w:ind w:left="426"/>
        <w:rPr>
          <w:rFonts w:eastAsia="Arial"/>
          <w:b/>
          <w:color w:val="000000"/>
          <w:sz w:val="20"/>
          <w:szCs w:val="20"/>
        </w:rPr>
      </w:pPr>
      <w:r>
        <w:rPr>
          <w:rFonts w:eastAsia="Arial"/>
          <w:b/>
          <w:color w:val="000000"/>
          <w:sz w:val="20"/>
          <w:szCs w:val="20"/>
        </w:rPr>
        <w:t>57.2.</w:t>
      </w:r>
      <w:r>
        <w:rPr>
          <w:rFonts w:eastAsia="Arial"/>
          <w:color w:val="000000"/>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w:t>
      </w:r>
    </w:p>
    <w:p w14:paraId="50FE1119" w14:textId="77777777" w:rsidR="00DC7108" w:rsidRDefault="003F3D8E">
      <w:pPr>
        <w:pBdr>
          <w:top w:val="nil"/>
          <w:left w:val="nil"/>
          <w:bottom w:val="nil"/>
          <w:right w:val="nil"/>
          <w:between w:val="nil"/>
        </w:pBdr>
        <w:tabs>
          <w:tab w:val="left" w:pos="992"/>
        </w:tabs>
        <w:spacing w:before="0" w:line="300" w:lineRule="auto"/>
        <w:ind w:left="426"/>
        <w:rPr>
          <w:rFonts w:eastAsia="Arial"/>
          <w:color w:val="000000"/>
          <w:sz w:val="20"/>
          <w:szCs w:val="20"/>
        </w:rPr>
      </w:pPr>
      <w:r>
        <w:rPr>
          <w:rFonts w:eastAsia="Arial"/>
          <w:b/>
          <w:color w:val="000000"/>
          <w:sz w:val="20"/>
          <w:szCs w:val="20"/>
        </w:rPr>
        <w:t>57.3.</w:t>
      </w:r>
      <w:r>
        <w:rPr>
          <w:rFonts w:eastAsia="Arial"/>
          <w:color w:val="000000"/>
          <w:sz w:val="20"/>
          <w:szCs w:val="20"/>
        </w:rPr>
        <w:t xml:space="preserve"> Todos os licitantes remanescentes deverão ser convocados para acompanhar a sessão reaberta.</w:t>
      </w:r>
    </w:p>
    <w:p w14:paraId="3DE2DC53" w14:textId="77777777" w:rsidR="00DC7108" w:rsidRDefault="003F3D8E">
      <w:pPr>
        <w:pBdr>
          <w:top w:val="nil"/>
          <w:left w:val="nil"/>
          <w:bottom w:val="nil"/>
          <w:right w:val="nil"/>
          <w:between w:val="nil"/>
        </w:pBdr>
        <w:tabs>
          <w:tab w:val="left" w:pos="1701"/>
        </w:tabs>
        <w:spacing w:before="0" w:line="300" w:lineRule="auto"/>
        <w:ind w:left="426"/>
        <w:rPr>
          <w:rFonts w:eastAsia="Arial"/>
          <w:color w:val="000000"/>
          <w:sz w:val="20"/>
          <w:szCs w:val="20"/>
        </w:rPr>
      </w:pPr>
      <w:r>
        <w:rPr>
          <w:rFonts w:eastAsia="Arial"/>
          <w:b/>
          <w:color w:val="000000"/>
          <w:sz w:val="20"/>
          <w:szCs w:val="20"/>
        </w:rPr>
        <w:t>57.4.</w:t>
      </w:r>
      <w:r>
        <w:rPr>
          <w:rFonts w:eastAsia="Arial"/>
          <w:color w:val="000000"/>
          <w:sz w:val="20"/>
          <w:szCs w:val="20"/>
        </w:rPr>
        <w:t xml:space="preserve"> A convocação se dará por meio do sistema eletrônico (“chat”)</w:t>
      </w:r>
      <w:r w:rsidR="0079668F">
        <w:rPr>
          <w:rFonts w:eastAsia="Arial"/>
          <w:color w:val="000000"/>
          <w:sz w:val="20"/>
          <w:szCs w:val="20"/>
        </w:rPr>
        <w:t xml:space="preserve"> ou</w:t>
      </w:r>
      <w:r>
        <w:rPr>
          <w:rFonts w:eastAsia="Arial"/>
          <w:color w:val="000000"/>
          <w:sz w:val="20"/>
          <w:szCs w:val="20"/>
        </w:rPr>
        <w:t xml:space="preserve"> e-mail</w:t>
      </w:r>
      <w:r w:rsidR="0079668F">
        <w:rPr>
          <w:rFonts w:eastAsia="Arial"/>
          <w:color w:val="000000"/>
          <w:sz w:val="20"/>
          <w:szCs w:val="20"/>
        </w:rPr>
        <w:t xml:space="preserve"> </w:t>
      </w:r>
      <w:r>
        <w:rPr>
          <w:rFonts w:eastAsia="Arial"/>
          <w:color w:val="000000"/>
          <w:sz w:val="20"/>
          <w:szCs w:val="20"/>
        </w:rPr>
        <w:t>de acordo com a fase do procedimento licitatório.</w:t>
      </w:r>
    </w:p>
    <w:p w14:paraId="432B39BD" w14:textId="77777777" w:rsidR="00DC7108" w:rsidRDefault="003F3D8E">
      <w:pPr>
        <w:pBdr>
          <w:top w:val="nil"/>
          <w:left w:val="nil"/>
          <w:bottom w:val="nil"/>
          <w:right w:val="nil"/>
          <w:between w:val="nil"/>
        </w:pBdr>
        <w:tabs>
          <w:tab w:val="left" w:pos="1701"/>
        </w:tabs>
        <w:spacing w:before="0" w:line="300" w:lineRule="auto"/>
        <w:ind w:left="426"/>
        <w:rPr>
          <w:rFonts w:eastAsia="Arial"/>
          <w:color w:val="000000"/>
          <w:sz w:val="20"/>
          <w:szCs w:val="20"/>
        </w:rPr>
      </w:pPr>
      <w:r>
        <w:rPr>
          <w:rFonts w:eastAsia="Arial"/>
          <w:b/>
          <w:color w:val="000000"/>
          <w:sz w:val="20"/>
          <w:szCs w:val="20"/>
        </w:rPr>
        <w:t>57.5.</w:t>
      </w:r>
      <w:r>
        <w:rPr>
          <w:rFonts w:eastAsia="Arial"/>
          <w:color w:val="000000"/>
          <w:sz w:val="20"/>
          <w:szCs w:val="20"/>
        </w:rPr>
        <w:t xml:space="preserve"> A convocação feita por e-mail dar-se-á de acordo com os dados contidos no SICAF, sendo responsabilidade do licitante manter seus dados cadastrais atualizados.</w:t>
      </w:r>
    </w:p>
    <w:p w14:paraId="6C52DC7A" w14:textId="77777777" w:rsidR="00DC7108" w:rsidRDefault="00DC7108">
      <w:pPr>
        <w:pBdr>
          <w:top w:val="nil"/>
          <w:left w:val="nil"/>
          <w:bottom w:val="nil"/>
          <w:right w:val="nil"/>
          <w:between w:val="nil"/>
        </w:pBdr>
        <w:spacing w:before="0" w:line="300" w:lineRule="auto"/>
        <w:ind w:left="426" w:hanging="426"/>
        <w:rPr>
          <w:rFonts w:eastAsia="Arial"/>
          <w:color w:val="000000"/>
          <w:sz w:val="20"/>
          <w:szCs w:val="20"/>
        </w:rPr>
      </w:pPr>
    </w:p>
    <w:p w14:paraId="41E125D6" w14:textId="77777777" w:rsidR="00DC7108" w:rsidRDefault="003F3D8E">
      <w:pPr>
        <w:keepNext/>
        <w:spacing w:before="0" w:line="300" w:lineRule="auto"/>
        <w:rPr>
          <w:b/>
          <w:sz w:val="20"/>
          <w:szCs w:val="20"/>
        </w:rPr>
      </w:pPr>
      <w:r>
        <w:rPr>
          <w:b/>
          <w:sz w:val="20"/>
          <w:szCs w:val="20"/>
        </w:rPr>
        <w:t>SEÇÃO XVI - DA ADJUDICAÇÃO E HOMOLOGAÇÃO</w:t>
      </w:r>
    </w:p>
    <w:p w14:paraId="757563C5" w14:textId="77777777" w:rsidR="00DC7108" w:rsidRDefault="00DC7108">
      <w:pPr>
        <w:spacing w:before="0" w:line="300" w:lineRule="auto"/>
        <w:rPr>
          <w:b/>
          <w:sz w:val="20"/>
          <w:szCs w:val="20"/>
        </w:rPr>
      </w:pPr>
    </w:p>
    <w:p w14:paraId="33818563" w14:textId="77777777" w:rsidR="00DC7108" w:rsidRDefault="003F3D8E">
      <w:pPr>
        <w:spacing w:before="0" w:line="300" w:lineRule="auto"/>
        <w:rPr>
          <w:sz w:val="20"/>
          <w:szCs w:val="20"/>
        </w:rPr>
      </w:pPr>
      <w:r>
        <w:rPr>
          <w:b/>
          <w:sz w:val="20"/>
          <w:szCs w:val="20"/>
        </w:rPr>
        <w:t>58.</w:t>
      </w:r>
      <w:r>
        <w:rPr>
          <w:sz w:val="20"/>
          <w:szCs w:val="20"/>
        </w:rPr>
        <w:t xml:space="preserve"> O objeto deste </w:t>
      </w:r>
      <w:r>
        <w:rPr>
          <w:b/>
          <w:sz w:val="20"/>
          <w:szCs w:val="20"/>
        </w:rPr>
        <w:t>Pregão</w:t>
      </w:r>
      <w:r>
        <w:rPr>
          <w:sz w:val="20"/>
          <w:szCs w:val="20"/>
        </w:rPr>
        <w:t xml:space="preserve"> será adjudicado pelo Pregoeiro, salvo quando houver recurso, hipótese em que a adjudicação caberá à autoridade competente para homologação.</w:t>
      </w:r>
    </w:p>
    <w:p w14:paraId="0AE6F485" w14:textId="77777777" w:rsidR="00DC7108" w:rsidRDefault="003F3D8E">
      <w:pPr>
        <w:spacing w:before="0" w:line="300" w:lineRule="auto"/>
        <w:ind w:left="426" w:hanging="426"/>
        <w:rPr>
          <w:sz w:val="20"/>
          <w:szCs w:val="20"/>
        </w:rPr>
      </w:pPr>
      <w:r>
        <w:rPr>
          <w:b/>
          <w:sz w:val="20"/>
          <w:szCs w:val="20"/>
        </w:rPr>
        <w:t>59.</w:t>
      </w:r>
      <w:r>
        <w:rPr>
          <w:sz w:val="20"/>
          <w:szCs w:val="20"/>
        </w:rPr>
        <w:t xml:space="preserve"> A homologação deste </w:t>
      </w:r>
      <w:r>
        <w:rPr>
          <w:b/>
          <w:sz w:val="20"/>
          <w:szCs w:val="20"/>
        </w:rPr>
        <w:t>Pregão</w:t>
      </w:r>
      <w:r>
        <w:rPr>
          <w:sz w:val="20"/>
          <w:szCs w:val="20"/>
        </w:rPr>
        <w:t xml:space="preserve"> compete a Autoridade </w:t>
      </w:r>
      <w:r w:rsidR="0079668F">
        <w:rPr>
          <w:sz w:val="20"/>
          <w:szCs w:val="20"/>
        </w:rPr>
        <w:t>Superior da ALEMA, conforme resolução própria</w:t>
      </w:r>
      <w:r>
        <w:rPr>
          <w:sz w:val="20"/>
          <w:szCs w:val="20"/>
        </w:rPr>
        <w:t>.</w:t>
      </w:r>
    </w:p>
    <w:p w14:paraId="593F45B7" w14:textId="77777777" w:rsidR="00267C01" w:rsidRDefault="00267C01">
      <w:pPr>
        <w:spacing w:before="0" w:line="300" w:lineRule="auto"/>
        <w:ind w:left="426" w:hanging="426"/>
        <w:rPr>
          <w:sz w:val="20"/>
          <w:szCs w:val="20"/>
        </w:rPr>
      </w:pPr>
    </w:p>
    <w:p w14:paraId="6B626E8C" w14:textId="77777777" w:rsidR="00DC7108" w:rsidRDefault="003F3D8E">
      <w:pPr>
        <w:spacing w:before="0" w:line="300" w:lineRule="auto"/>
        <w:rPr>
          <w:b/>
          <w:sz w:val="20"/>
          <w:szCs w:val="20"/>
        </w:rPr>
      </w:pPr>
      <w:r>
        <w:rPr>
          <w:b/>
          <w:sz w:val="20"/>
          <w:szCs w:val="20"/>
        </w:rPr>
        <w:t>SEÇÃO XVII - DO REGISTRO DE PREÇOS</w:t>
      </w:r>
    </w:p>
    <w:p w14:paraId="3A37CE5F" w14:textId="77777777" w:rsidR="00DC7108" w:rsidRDefault="00DC7108">
      <w:pPr>
        <w:spacing w:before="0" w:line="300" w:lineRule="auto"/>
        <w:rPr>
          <w:sz w:val="20"/>
          <w:szCs w:val="20"/>
        </w:rPr>
      </w:pPr>
    </w:p>
    <w:p w14:paraId="09F4E05E" w14:textId="77777777" w:rsidR="00DC7108" w:rsidRDefault="003F3D8E">
      <w:pPr>
        <w:spacing w:before="0" w:line="300" w:lineRule="auto"/>
        <w:rPr>
          <w:sz w:val="20"/>
          <w:szCs w:val="20"/>
        </w:rPr>
      </w:pPr>
      <w:r>
        <w:rPr>
          <w:b/>
          <w:sz w:val="20"/>
          <w:szCs w:val="20"/>
        </w:rPr>
        <w:t>61.</w:t>
      </w:r>
      <w:r>
        <w:rPr>
          <w:sz w:val="20"/>
          <w:szCs w:val="20"/>
        </w:rPr>
        <w:t xml:space="preserve"> A </w:t>
      </w:r>
      <w:r w:rsidR="00DA5531">
        <w:rPr>
          <w:sz w:val="20"/>
          <w:szCs w:val="20"/>
        </w:rPr>
        <w:t>Comissão Permanente de Licitação</w:t>
      </w:r>
      <w:r>
        <w:rPr>
          <w:sz w:val="20"/>
          <w:szCs w:val="20"/>
        </w:rPr>
        <w:t xml:space="preserve"> - CPL é o órgão gerenciador responsável pela condução do conjunto de procedimentos para registro de preços e gerenciamento da Ata de Registro de Preços dele decorrente.</w:t>
      </w:r>
    </w:p>
    <w:p w14:paraId="12501F10" w14:textId="77777777" w:rsidR="00DC7108" w:rsidRDefault="003F3D8E">
      <w:pPr>
        <w:spacing w:before="0" w:line="300" w:lineRule="auto"/>
        <w:rPr>
          <w:sz w:val="20"/>
          <w:szCs w:val="20"/>
        </w:rPr>
      </w:pPr>
      <w:r>
        <w:rPr>
          <w:b/>
          <w:sz w:val="20"/>
          <w:szCs w:val="20"/>
        </w:rPr>
        <w:t>62.</w:t>
      </w:r>
      <w:r>
        <w:rPr>
          <w:sz w:val="20"/>
          <w:szCs w:val="20"/>
        </w:rPr>
        <w:t xml:space="preserve"> São órgãos participantes os órgãos ou entidades da administração pública que participam dos procedimentos iniciais do Sistema de Registro de Preços e integram a Ata de Registro de Preços.</w:t>
      </w:r>
    </w:p>
    <w:p w14:paraId="26C46309" w14:textId="77777777" w:rsidR="00DC7108" w:rsidRDefault="003F3D8E">
      <w:pPr>
        <w:spacing w:before="0" w:line="300" w:lineRule="auto"/>
        <w:rPr>
          <w:sz w:val="20"/>
          <w:szCs w:val="20"/>
        </w:rPr>
      </w:pPr>
      <w:r>
        <w:rPr>
          <w:b/>
          <w:sz w:val="20"/>
          <w:szCs w:val="20"/>
        </w:rPr>
        <w:lastRenderedPageBreak/>
        <w:t>63.</w:t>
      </w:r>
      <w:r>
        <w:rPr>
          <w:sz w:val="20"/>
          <w:szCs w:val="20"/>
        </w:rPr>
        <w:t xml:space="preserve"> Os órgãos e entidades que não participaram do registro de preços, quando desejarem fazer uso da Ata de Registro de Preços, deverão consultar a CPL - Órgão Gerenciador para manifestação sobre a possibilidade de adesão.</w:t>
      </w:r>
    </w:p>
    <w:p w14:paraId="571808EA" w14:textId="77777777" w:rsidR="00DC7108" w:rsidRDefault="00DC7108">
      <w:pPr>
        <w:spacing w:before="0" w:line="300" w:lineRule="auto"/>
        <w:rPr>
          <w:sz w:val="20"/>
          <w:szCs w:val="20"/>
        </w:rPr>
      </w:pPr>
    </w:p>
    <w:p w14:paraId="501ADF22" w14:textId="77777777" w:rsidR="00DC7108" w:rsidRDefault="003F3D8E">
      <w:pPr>
        <w:spacing w:before="0" w:line="300" w:lineRule="auto"/>
        <w:ind w:left="708"/>
        <w:rPr>
          <w:sz w:val="20"/>
          <w:szCs w:val="20"/>
        </w:rPr>
      </w:pPr>
      <w:r>
        <w:rPr>
          <w:b/>
          <w:sz w:val="20"/>
          <w:szCs w:val="20"/>
        </w:rPr>
        <w:t>63.1.</w:t>
      </w:r>
      <w:r>
        <w:rPr>
          <w:sz w:val="20"/>
          <w:szCs w:val="20"/>
        </w:rPr>
        <w:t xml:space="preserve"> As aquisições ou contratações adicionais decorrentes da adesão à Ata de Registro de Preços não poderão exceder, por órgão ou entidade, a cem por cento dos quantitativos dos itens registrados na Ata de Registro de Preços para o órgão gerenciador e órgãos participantes.</w:t>
      </w:r>
    </w:p>
    <w:p w14:paraId="31EF0B4C" w14:textId="77777777" w:rsidR="00DC7108" w:rsidRDefault="003F3D8E">
      <w:pPr>
        <w:spacing w:before="0" w:line="300" w:lineRule="auto"/>
        <w:ind w:left="708"/>
        <w:rPr>
          <w:sz w:val="20"/>
          <w:szCs w:val="20"/>
        </w:rPr>
      </w:pPr>
      <w:r>
        <w:rPr>
          <w:b/>
          <w:sz w:val="20"/>
          <w:szCs w:val="20"/>
        </w:rPr>
        <w:t>63.2.</w:t>
      </w:r>
      <w:r>
        <w:rPr>
          <w:sz w:val="20"/>
          <w:szCs w:val="20"/>
        </w:rPr>
        <w:t xml:space="preserve"> 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 </w:t>
      </w:r>
    </w:p>
    <w:p w14:paraId="3A912452" w14:textId="77777777" w:rsidR="00DC7108" w:rsidRDefault="003F3D8E">
      <w:pPr>
        <w:spacing w:before="0" w:line="300" w:lineRule="auto"/>
        <w:ind w:left="708"/>
        <w:rPr>
          <w:sz w:val="20"/>
          <w:szCs w:val="20"/>
        </w:rPr>
      </w:pPr>
      <w:r>
        <w:rPr>
          <w:b/>
          <w:sz w:val="20"/>
          <w:szCs w:val="20"/>
        </w:rPr>
        <w:t>63.3.</w:t>
      </w:r>
      <w:r>
        <w:rPr>
          <w:sz w:val="20"/>
          <w:szCs w:val="20"/>
        </w:rPr>
        <w:t xml:space="preserve"> Após a autorização do órgão gerenciador, o órgão não participante deverá efetivar a aquisição ou contratação solicitada em até 90 (noventa) dias, observado o prazo de vigência da Ata. </w:t>
      </w:r>
    </w:p>
    <w:p w14:paraId="6D2B4317" w14:textId="77777777" w:rsidR="00DC7108" w:rsidRDefault="00DC7108">
      <w:pPr>
        <w:spacing w:before="0" w:line="300" w:lineRule="auto"/>
        <w:rPr>
          <w:sz w:val="20"/>
          <w:szCs w:val="20"/>
        </w:rPr>
      </w:pPr>
    </w:p>
    <w:p w14:paraId="2FB9B960" w14:textId="77777777" w:rsidR="00DC7108" w:rsidRDefault="003F3D8E">
      <w:pPr>
        <w:spacing w:before="0" w:line="300" w:lineRule="auto"/>
        <w:ind w:left="1416"/>
        <w:rPr>
          <w:sz w:val="20"/>
          <w:szCs w:val="20"/>
        </w:rPr>
      </w:pPr>
      <w:r>
        <w:rPr>
          <w:b/>
          <w:sz w:val="20"/>
          <w:szCs w:val="20"/>
        </w:rPr>
        <w:t>63.3.1.</w:t>
      </w:r>
      <w:r>
        <w:rPr>
          <w:sz w:val="20"/>
          <w:szCs w:val="20"/>
        </w:rPr>
        <w:t xml:space="preserve"> A CPL poderá autorizar, excepcional e justificadamente, a prorrogação deste prazo, respeitado o prazo de vigência da Ata, quando solicitada pelo órgão não participante.</w:t>
      </w:r>
    </w:p>
    <w:p w14:paraId="030960A2" w14:textId="77777777" w:rsidR="00DC7108" w:rsidRDefault="00DC7108">
      <w:pPr>
        <w:spacing w:before="0" w:line="300" w:lineRule="auto"/>
        <w:rPr>
          <w:sz w:val="20"/>
          <w:szCs w:val="20"/>
        </w:rPr>
      </w:pPr>
    </w:p>
    <w:p w14:paraId="19CCE8A4" w14:textId="77777777" w:rsidR="00DC7108" w:rsidRDefault="003F3D8E">
      <w:pPr>
        <w:spacing w:before="0" w:line="300" w:lineRule="auto"/>
        <w:ind w:left="708"/>
        <w:rPr>
          <w:sz w:val="20"/>
          <w:szCs w:val="20"/>
        </w:rPr>
      </w:pPr>
      <w:r>
        <w:rPr>
          <w:b/>
          <w:sz w:val="20"/>
          <w:szCs w:val="20"/>
        </w:rPr>
        <w:t>63.4.</w:t>
      </w:r>
      <w:r>
        <w:rPr>
          <w:sz w:val="20"/>
          <w:szCs w:val="20"/>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6505A17D" w14:textId="77777777" w:rsidR="00DC7108" w:rsidRDefault="00DC7108">
      <w:pPr>
        <w:spacing w:before="0" w:line="300" w:lineRule="auto"/>
        <w:rPr>
          <w:sz w:val="20"/>
          <w:szCs w:val="20"/>
        </w:rPr>
      </w:pPr>
    </w:p>
    <w:p w14:paraId="241114F3" w14:textId="77777777" w:rsidR="00DC7108" w:rsidRDefault="003F3D8E">
      <w:pPr>
        <w:spacing w:before="0" w:line="300" w:lineRule="auto"/>
        <w:rPr>
          <w:sz w:val="20"/>
          <w:szCs w:val="20"/>
        </w:rPr>
      </w:pPr>
      <w:r>
        <w:rPr>
          <w:b/>
          <w:sz w:val="20"/>
          <w:szCs w:val="20"/>
        </w:rPr>
        <w:t>64.</w:t>
      </w:r>
      <w:r>
        <w:rPr>
          <w:sz w:val="20"/>
          <w:szCs w:val="20"/>
        </w:rPr>
        <w:t xml:space="preserve"> Homologado o resultado deste Pregão, a licitante mais bem classificada será convocada para assinar a Ata de Registro de Preços, no prazo de até 5 (cinco) dias úteis, contado da data do recebimento do documento oficial de convocação.</w:t>
      </w:r>
    </w:p>
    <w:p w14:paraId="3E5D6E44" w14:textId="77777777" w:rsidR="00DC7108" w:rsidRDefault="00DC7108">
      <w:pPr>
        <w:spacing w:before="0" w:line="300" w:lineRule="auto"/>
        <w:rPr>
          <w:sz w:val="20"/>
          <w:szCs w:val="20"/>
        </w:rPr>
      </w:pPr>
    </w:p>
    <w:p w14:paraId="215C0531" w14:textId="77777777" w:rsidR="00DC7108" w:rsidRDefault="003F3D8E">
      <w:pPr>
        <w:spacing w:before="0" w:line="300" w:lineRule="auto"/>
        <w:ind w:left="708"/>
        <w:rPr>
          <w:sz w:val="20"/>
          <w:szCs w:val="20"/>
        </w:rPr>
      </w:pPr>
      <w:r>
        <w:rPr>
          <w:b/>
          <w:sz w:val="20"/>
          <w:szCs w:val="20"/>
        </w:rPr>
        <w:t>64.1.</w:t>
      </w:r>
      <w:r>
        <w:rPr>
          <w:sz w:val="20"/>
          <w:szCs w:val="20"/>
        </w:rPr>
        <w:t xml:space="preserve"> O prazo para que a licitante mais bem classificada compareça após ser convocada, poderá ser prorrogado, uma única vez, por igual período, desde que ocorra motivo justificado e aceito pela </w:t>
      </w:r>
      <w:r w:rsidR="00DA5531">
        <w:rPr>
          <w:sz w:val="20"/>
          <w:szCs w:val="20"/>
        </w:rPr>
        <w:t>CPL.</w:t>
      </w:r>
    </w:p>
    <w:p w14:paraId="623FDE26" w14:textId="77777777" w:rsidR="00DC7108" w:rsidRDefault="003F3D8E">
      <w:pPr>
        <w:spacing w:before="0" w:line="300" w:lineRule="auto"/>
        <w:ind w:left="708"/>
        <w:rPr>
          <w:sz w:val="20"/>
          <w:szCs w:val="20"/>
        </w:rPr>
      </w:pPr>
      <w:r>
        <w:rPr>
          <w:b/>
          <w:sz w:val="20"/>
          <w:szCs w:val="20"/>
        </w:rPr>
        <w:t>64.2.</w:t>
      </w:r>
      <w:r>
        <w:rPr>
          <w:sz w:val="20"/>
          <w:szCs w:val="20"/>
        </w:rPr>
        <w:t xml:space="preserve"> É facultado a CPL, quando a convocada não assinar a Ata de Registro de Preços no prazo e condições estabelecidos, convocar as licitantes remanescentes, na ordem de classificação, para fazê-lo em igual prazo, nos termos do art. 4.º, inciso XXIII, da Lei n.º 10.520/02.</w:t>
      </w:r>
    </w:p>
    <w:p w14:paraId="473A3E3B" w14:textId="77777777" w:rsidR="00DC7108" w:rsidRDefault="00DC7108">
      <w:pPr>
        <w:spacing w:before="0" w:line="300" w:lineRule="auto"/>
        <w:rPr>
          <w:sz w:val="20"/>
          <w:szCs w:val="20"/>
        </w:rPr>
      </w:pPr>
    </w:p>
    <w:p w14:paraId="207242E4" w14:textId="77777777" w:rsidR="00B23428" w:rsidRDefault="003F3D8E">
      <w:pPr>
        <w:spacing w:before="0" w:line="300" w:lineRule="auto"/>
        <w:rPr>
          <w:sz w:val="20"/>
          <w:szCs w:val="20"/>
        </w:rPr>
      </w:pPr>
      <w:r>
        <w:rPr>
          <w:b/>
          <w:sz w:val="20"/>
          <w:szCs w:val="20"/>
        </w:rPr>
        <w:t>65.</w:t>
      </w:r>
      <w:r>
        <w:rPr>
          <w:sz w:val="20"/>
          <w:szCs w:val="20"/>
        </w:rPr>
        <w:t xml:space="preserve"> Publicada na Imprensa Oficial, a Ata de Registro de Preços implicará compromisso de fornecimento nas condições estabelecidas</w:t>
      </w:r>
      <w:r w:rsidR="00B23428">
        <w:rPr>
          <w:sz w:val="20"/>
          <w:szCs w:val="20"/>
        </w:rPr>
        <w:t>.</w:t>
      </w:r>
    </w:p>
    <w:p w14:paraId="5A7CD60E" w14:textId="77777777" w:rsidR="00DC7108" w:rsidRDefault="003F3D8E">
      <w:pPr>
        <w:spacing w:before="0" w:line="300" w:lineRule="auto"/>
        <w:rPr>
          <w:sz w:val="20"/>
          <w:szCs w:val="20"/>
        </w:rPr>
      </w:pPr>
      <w:r>
        <w:rPr>
          <w:b/>
          <w:sz w:val="20"/>
          <w:szCs w:val="20"/>
        </w:rPr>
        <w:t>66.</w:t>
      </w:r>
      <w:r>
        <w:rPr>
          <w:sz w:val="20"/>
          <w:szCs w:val="20"/>
        </w:rPr>
        <w:t xml:space="preserve"> A existência de preços registrados não obriga a Administração a contratar, facultando-se a realização de licitação específica para a aquisição pretendida, assegurada preferência ao fornecedor registrado em igualdade de condições.</w:t>
      </w:r>
    </w:p>
    <w:p w14:paraId="022CBDE4" w14:textId="77777777" w:rsidR="00DC7108" w:rsidRDefault="003F3D8E">
      <w:pPr>
        <w:spacing w:before="0" w:line="300" w:lineRule="auto"/>
        <w:rPr>
          <w:sz w:val="20"/>
          <w:szCs w:val="20"/>
        </w:rPr>
      </w:pPr>
      <w:r>
        <w:rPr>
          <w:b/>
          <w:sz w:val="20"/>
          <w:szCs w:val="20"/>
        </w:rPr>
        <w:t>67.</w:t>
      </w:r>
      <w:r>
        <w:rPr>
          <w:sz w:val="20"/>
          <w:szCs w:val="20"/>
        </w:rPr>
        <w:t xml:space="preserve"> O prazo de validade improrrogável da Ata de Registro de Preços é de 12 (doze) meses, contado da data da sua assinatura, excluído o dia do começo e incluído o do vencimento.</w:t>
      </w:r>
    </w:p>
    <w:p w14:paraId="097D8F66" w14:textId="77777777" w:rsidR="00DC7108" w:rsidRDefault="003F3D8E">
      <w:pPr>
        <w:spacing w:before="0" w:line="300" w:lineRule="auto"/>
        <w:rPr>
          <w:sz w:val="20"/>
          <w:szCs w:val="20"/>
        </w:rPr>
      </w:pPr>
      <w:r>
        <w:rPr>
          <w:b/>
          <w:sz w:val="20"/>
          <w:szCs w:val="20"/>
        </w:rPr>
        <w:t>68.</w:t>
      </w:r>
      <w:r>
        <w:rPr>
          <w:sz w:val="20"/>
          <w:szCs w:val="20"/>
        </w:rPr>
        <w:t xml:space="preserve"> Durante a vigência da Ata, os preços registrados serão fixos e irreajustáveis, exceto nas hipóteses decorrentes e devidamente comprovadas das situações previstas na alínea “d” do inciso II do art. 65 da Lei n.º 8.666/1993</w:t>
      </w:r>
      <w:r w:rsidR="00B23428">
        <w:rPr>
          <w:sz w:val="20"/>
          <w:szCs w:val="20"/>
        </w:rPr>
        <w:t>.</w:t>
      </w:r>
    </w:p>
    <w:p w14:paraId="30F2FF0B" w14:textId="77777777" w:rsidR="00DC7108" w:rsidRDefault="00DC7108">
      <w:pPr>
        <w:spacing w:before="0" w:line="300" w:lineRule="auto"/>
        <w:ind w:left="708"/>
        <w:rPr>
          <w:sz w:val="20"/>
          <w:szCs w:val="20"/>
        </w:rPr>
      </w:pPr>
    </w:p>
    <w:p w14:paraId="752F224C" w14:textId="77777777" w:rsidR="00DC7108" w:rsidRDefault="003F3D8E">
      <w:pPr>
        <w:spacing w:before="0" w:line="300" w:lineRule="auto"/>
        <w:ind w:left="708"/>
        <w:rPr>
          <w:sz w:val="20"/>
          <w:szCs w:val="20"/>
        </w:rPr>
      </w:pPr>
      <w:r>
        <w:rPr>
          <w:b/>
          <w:sz w:val="20"/>
          <w:szCs w:val="20"/>
        </w:rPr>
        <w:t>68.1.</w:t>
      </w:r>
      <w:r>
        <w:rPr>
          <w:sz w:val="20"/>
          <w:szCs w:val="20"/>
        </w:rPr>
        <w:t xml:space="preserve"> Nessa hipótese, a Administração, por razão de interesse público, poderá optar por cancelar a Ata e iniciar outro processo licitatório.</w:t>
      </w:r>
    </w:p>
    <w:p w14:paraId="2C43C259" w14:textId="77777777" w:rsidR="00DC7108" w:rsidRDefault="00DC7108">
      <w:pPr>
        <w:spacing w:before="0" w:line="300" w:lineRule="auto"/>
        <w:rPr>
          <w:sz w:val="20"/>
          <w:szCs w:val="20"/>
        </w:rPr>
      </w:pPr>
    </w:p>
    <w:p w14:paraId="3E838E73" w14:textId="77777777" w:rsidR="00DC7108" w:rsidRDefault="003F3D8E" w:rsidP="00405622">
      <w:pPr>
        <w:spacing w:before="0" w:line="300" w:lineRule="auto"/>
        <w:rPr>
          <w:sz w:val="20"/>
          <w:szCs w:val="20"/>
        </w:rPr>
      </w:pPr>
      <w:r>
        <w:rPr>
          <w:b/>
          <w:sz w:val="20"/>
          <w:szCs w:val="20"/>
        </w:rPr>
        <w:t>69.</w:t>
      </w:r>
      <w:r>
        <w:rPr>
          <w:sz w:val="20"/>
          <w:szCs w:val="20"/>
        </w:rPr>
        <w:t xml:space="preserve"> Quando o preço registrado se tornar superior ao preço praticado no mercado por motivo superveniente, o órgão gerenciador convocará os fornecedores para negociarem a redução dos preços aos valores praticados pelo mercado. </w:t>
      </w:r>
    </w:p>
    <w:p w14:paraId="57FC9B81" w14:textId="77777777" w:rsidR="00DC7108" w:rsidRDefault="003F3D8E">
      <w:pPr>
        <w:spacing w:before="0" w:line="300" w:lineRule="auto"/>
        <w:ind w:left="708"/>
        <w:rPr>
          <w:sz w:val="20"/>
          <w:szCs w:val="20"/>
        </w:rPr>
      </w:pPr>
      <w:r>
        <w:rPr>
          <w:b/>
          <w:sz w:val="20"/>
          <w:szCs w:val="20"/>
        </w:rPr>
        <w:t>69.1.</w:t>
      </w:r>
      <w:r>
        <w:rPr>
          <w:sz w:val="20"/>
          <w:szCs w:val="20"/>
        </w:rPr>
        <w:t xml:space="preserve"> Os fornecedores que não aceitarem reduzir seus preços aos valores praticados pelo mercado serão liberados do compromisso assumido, sem aplicação de penalidade.</w:t>
      </w:r>
    </w:p>
    <w:p w14:paraId="10E699E1" w14:textId="77777777" w:rsidR="00DC7108" w:rsidRDefault="003F3D8E">
      <w:pPr>
        <w:spacing w:before="0" w:line="300" w:lineRule="auto"/>
        <w:ind w:left="708"/>
        <w:rPr>
          <w:sz w:val="20"/>
          <w:szCs w:val="20"/>
        </w:rPr>
      </w:pPr>
      <w:r>
        <w:rPr>
          <w:b/>
          <w:sz w:val="20"/>
          <w:szCs w:val="20"/>
        </w:rPr>
        <w:t>69.2.</w:t>
      </w:r>
      <w:r>
        <w:rPr>
          <w:sz w:val="20"/>
          <w:szCs w:val="20"/>
        </w:rPr>
        <w:t xml:space="preserve"> A ordem de classificação dos fornecedores que aceitarem reduzir seus preços aos valores de mercado observará a classificação original. </w:t>
      </w:r>
    </w:p>
    <w:p w14:paraId="79AA036F" w14:textId="77777777" w:rsidR="00DC7108" w:rsidRDefault="00DC7108">
      <w:pPr>
        <w:spacing w:before="0" w:line="300" w:lineRule="auto"/>
        <w:rPr>
          <w:sz w:val="20"/>
          <w:szCs w:val="20"/>
        </w:rPr>
      </w:pPr>
    </w:p>
    <w:p w14:paraId="0A52AA18" w14:textId="77777777" w:rsidR="00DC7108" w:rsidRDefault="003F3D8E">
      <w:pPr>
        <w:spacing w:before="0" w:line="300" w:lineRule="auto"/>
        <w:rPr>
          <w:sz w:val="20"/>
          <w:szCs w:val="20"/>
        </w:rPr>
      </w:pPr>
      <w:r>
        <w:rPr>
          <w:b/>
          <w:sz w:val="20"/>
          <w:szCs w:val="20"/>
        </w:rPr>
        <w:t>70.</w:t>
      </w:r>
      <w:r>
        <w:rPr>
          <w:sz w:val="20"/>
          <w:szCs w:val="20"/>
        </w:rPr>
        <w:t xml:space="preserve"> Quando o preço de mercado se tornar superior aos preços registrados e o fornecedor não puder cumprir o compromisso, o órgão gerenciador poderá:</w:t>
      </w:r>
    </w:p>
    <w:p w14:paraId="20541C6F" w14:textId="77777777" w:rsidR="00DC7108" w:rsidRDefault="00DC7108">
      <w:pPr>
        <w:spacing w:before="0" w:line="300" w:lineRule="auto"/>
        <w:rPr>
          <w:sz w:val="20"/>
          <w:szCs w:val="20"/>
        </w:rPr>
      </w:pPr>
    </w:p>
    <w:p w14:paraId="55D38D43" w14:textId="77777777" w:rsidR="00DC7108" w:rsidRDefault="003F3D8E">
      <w:pPr>
        <w:spacing w:before="0" w:line="300" w:lineRule="auto"/>
        <w:ind w:left="708"/>
        <w:rPr>
          <w:sz w:val="20"/>
          <w:szCs w:val="20"/>
        </w:rPr>
      </w:pPr>
      <w:r>
        <w:rPr>
          <w:b/>
          <w:sz w:val="20"/>
          <w:szCs w:val="20"/>
        </w:rPr>
        <w:t>70.1.</w:t>
      </w:r>
      <w:r>
        <w:rPr>
          <w:sz w:val="20"/>
          <w:szCs w:val="20"/>
        </w:rPr>
        <w:t xml:space="preserve"> Liberar o fornecedor do compromisso assumido, caso a comunicação ocorra antes do pedido de fornecimento, e sem aplicação da penalidade se confirmada a veracidade dos motivos e comprovantes apresentados; e</w:t>
      </w:r>
    </w:p>
    <w:p w14:paraId="2FDF335C" w14:textId="77777777" w:rsidR="00DC7108" w:rsidRDefault="003F3D8E">
      <w:pPr>
        <w:spacing w:before="0" w:line="300" w:lineRule="auto"/>
        <w:ind w:left="708"/>
        <w:rPr>
          <w:sz w:val="20"/>
          <w:szCs w:val="20"/>
        </w:rPr>
      </w:pPr>
      <w:r>
        <w:rPr>
          <w:b/>
          <w:sz w:val="20"/>
          <w:szCs w:val="20"/>
        </w:rPr>
        <w:t>70.2.</w:t>
      </w:r>
      <w:r>
        <w:rPr>
          <w:sz w:val="20"/>
          <w:szCs w:val="20"/>
        </w:rPr>
        <w:t xml:space="preserve"> Convocar os demais fornecedores para assegurar igual oportunidade de negociação.</w:t>
      </w:r>
    </w:p>
    <w:p w14:paraId="20C2191B" w14:textId="77777777" w:rsidR="00DC7108" w:rsidRDefault="00DC7108">
      <w:pPr>
        <w:spacing w:before="0" w:line="300" w:lineRule="auto"/>
        <w:rPr>
          <w:sz w:val="20"/>
          <w:szCs w:val="20"/>
        </w:rPr>
      </w:pPr>
    </w:p>
    <w:p w14:paraId="5149DBA0" w14:textId="77777777" w:rsidR="00DC7108" w:rsidRDefault="003F3D8E">
      <w:pPr>
        <w:spacing w:before="0" w:line="300" w:lineRule="auto"/>
        <w:rPr>
          <w:sz w:val="20"/>
          <w:szCs w:val="20"/>
        </w:rPr>
      </w:pPr>
      <w:r>
        <w:rPr>
          <w:b/>
          <w:sz w:val="20"/>
          <w:szCs w:val="20"/>
        </w:rPr>
        <w:t>71.</w:t>
      </w:r>
      <w:r>
        <w:rPr>
          <w:sz w:val="20"/>
          <w:szCs w:val="20"/>
        </w:rPr>
        <w:t xml:space="preserve"> Não havendo êxito nas negociações previstas na Condição anterior, o órgão gerenciador deverá proceder à revogação da Ata de Registro de Preços, adotando as medidas cabíveis para obtenção da contratação mais vantajosa.</w:t>
      </w:r>
    </w:p>
    <w:p w14:paraId="197B7985" w14:textId="77777777" w:rsidR="00DC7108" w:rsidRDefault="00DC7108">
      <w:pPr>
        <w:spacing w:before="0" w:line="300" w:lineRule="auto"/>
        <w:rPr>
          <w:sz w:val="20"/>
          <w:szCs w:val="20"/>
        </w:rPr>
      </w:pPr>
    </w:p>
    <w:p w14:paraId="30F1A87A" w14:textId="77777777" w:rsidR="00DC7108" w:rsidRDefault="003F3D8E">
      <w:pPr>
        <w:spacing w:before="0" w:line="300" w:lineRule="auto"/>
        <w:rPr>
          <w:sz w:val="20"/>
          <w:szCs w:val="20"/>
        </w:rPr>
      </w:pPr>
      <w:r>
        <w:rPr>
          <w:b/>
          <w:sz w:val="20"/>
          <w:szCs w:val="20"/>
        </w:rPr>
        <w:t>72.</w:t>
      </w:r>
      <w:r>
        <w:rPr>
          <w:sz w:val="20"/>
          <w:szCs w:val="20"/>
        </w:rPr>
        <w:t xml:space="preserve"> O registro do fornecedor será cancelado quando:</w:t>
      </w:r>
    </w:p>
    <w:p w14:paraId="41D91CE6" w14:textId="77777777" w:rsidR="00DC7108" w:rsidRDefault="00DC7108">
      <w:pPr>
        <w:spacing w:before="0" w:line="300" w:lineRule="auto"/>
        <w:rPr>
          <w:sz w:val="20"/>
          <w:szCs w:val="20"/>
        </w:rPr>
      </w:pPr>
    </w:p>
    <w:p w14:paraId="41366F75" w14:textId="77777777" w:rsidR="00DC7108" w:rsidRDefault="003F3D8E">
      <w:pPr>
        <w:spacing w:before="0" w:line="300" w:lineRule="auto"/>
        <w:ind w:left="708"/>
        <w:rPr>
          <w:sz w:val="20"/>
          <w:szCs w:val="20"/>
        </w:rPr>
      </w:pPr>
      <w:r>
        <w:rPr>
          <w:b/>
          <w:sz w:val="20"/>
          <w:szCs w:val="20"/>
        </w:rPr>
        <w:t>72.1.</w:t>
      </w:r>
      <w:r>
        <w:rPr>
          <w:sz w:val="20"/>
          <w:szCs w:val="20"/>
        </w:rPr>
        <w:t xml:space="preserve"> Descumprir as condições da Ata de Registro de Preços;</w:t>
      </w:r>
    </w:p>
    <w:p w14:paraId="605EB56B" w14:textId="77777777" w:rsidR="00DC7108" w:rsidRDefault="003F3D8E">
      <w:pPr>
        <w:spacing w:before="0" w:line="300" w:lineRule="auto"/>
        <w:ind w:left="708"/>
        <w:rPr>
          <w:sz w:val="20"/>
          <w:szCs w:val="20"/>
        </w:rPr>
      </w:pPr>
      <w:r>
        <w:rPr>
          <w:b/>
          <w:sz w:val="20"/>
          <w:szCs w:val="20"/>
        </w:rPr>
        <w:t>72.2.</w:t>
      </w:r>
      <w:r>
        <w:rPr>
          <w:sz w:val="20"/>
          <w:szCs w:val="20"/>
        </w:rPr>
        <w:t xml:space="preserve"> Não retirar a nota de empenho ou instrumento equivalente no prazo estabelecido pela Administração, sem justificativa aceitável;</w:t>
      </w:r>
    </w:p>
    <w:p w14:paraId="2C62A283" w14:textId="77777777" w:rsidR="00DC7108" w:rsidRDefault="003F3D8E">
      <w:pPr>
        <w:spacing w:before="0" w:line="300" w:lineRule="auto"/>
        <w:ind w:left="708"/>
        <w:rPr>
          <w:sz w:val="20"/>
          <w:szCs w:val="20"/>
        </w:rPr>
      </w:pPr>
      <w:r>
        <w:rPr>
          <w:b/>
          <w:sz w:val="20"/>
          <w:szCs w:val="20"/>
        </w:rPr>
        <w:t>72.3.</w:t>
      </w:r>
      <w:r>
        <w:rPr>
          <w:sz w:val="20"/>
          <w:szCs w:val="20"/>
        </w:rPr>
        <w:t xml:space="preserve"> Não aceitar reduzir o seu preço registrado, na hipótese deste se tornar superior àqueles praticados no mercado; ou</w:t>
      </w:r>
    </w:p>
    <w:p w14:paraId="5F0150DB" w14:textId="77777777" w:rsidR="00DC7108" w:rsidRDefault="003F3D8E">
      <w:pPr>
        <w:spacing w:before="0" w:line="300" w:lineRule="auto"/>
        <w:ind w:left="708"/>
        <w:rPr>
          <w:sz w:val="20"/>
          <w:szCs w:val="20"/>
        </w:rPr>
      </w:pPr>
      <w:r>
        <w:rPr>
          <w:b/>
          <w:sz w:val="20"/>
          <w:szCs w:val="20"/>
        </w:rPr>
        <w:t>72.4.</w:t>
      </w:r>
      <w:r>
        <w:rPr>
          <w:sz w:val="20"/>
          <w:szCs w:val="20"/>
        </w:rPr>
        <w:t xml:space="preserve"> Sofrer sanção prevista nos incisos III ou IV do caput do art. 87 da Lei n.º 8.666, de 1993, ou no art. 7.º da Lei n.º 10.520, de 2002.</w:t>
      </w:r>
    </w:p>
    <w:p w14:paraId="5087D685" w14:textId="77777777" w:rsidR="00DC7108" w:rsidRDefault="00DC7108">
      <w:pPr>
        <w:spacing w:before="0" w:line="300" w:lineRule="auto"/>
        <w:rPr>
          <w:sz w:val="20"/>
          <w:szCs w:val="20"/>
        </w:rPr>
      </w:pPr>
    </w:p>
    <w:p w14:paraId="063D9AEA" w14:textId="77777777" w:rsidR="00DC7108" w:rsidRDefault="003F3D8E">
      <w:pPr>
        <w:spacing w:before="0" w:line="300" w:lineRule="auto"/>
        <w:rPr>
          <w:sz w:val="20"/>
          <w:szCs w:val="20"/>
        </w:rPr>
      </w:pPr>
      <w:r>
        <w:rPr>
          <w:b/>
          <w:sz w:val="20"/>
          <w:szCs w:val="20"/>
        </w:rPr>
        <w:t>73.</w:t>
      </w:r>
      <w:r>
        <w:rPr>
          <w:sz w:val="20"/>
          <w:szCs w:val="20"/>
        </w:rPr>
        <w:t xml:space="preserve"> O cancelamento de registros nas hipóteses previstas nas </w:t>
      </w:r>
      <w:proofErr w:type="spellStart"/>
      <w:r>
        <w:rPr>
          <w:sz w:val="20"/>
          <w:szCs w:val="20"/>
        </w:rPr>
        <w:t>Subcondições</w:t>
      </w:r>
      <w:proofErr w:type="spellEnd"/>
      <w:r>
        <w:rPr>
          <w:sz w:val="20"/>
          <w:szCs w:val="20"/>
        </w:rPr>
        <w:t xml:space="preserve"> 72.1, 72.2 e 72.4 será formalizado por despacho do órgão gerenciador, assegurado o contraditório e a ampla defesa.</w:t>
      </w:r>
    </w:p>
    <w:p w14:paraId="046CBA62" w14:textId="77777777" w:rsidR="00DC7108" w:rsidRDefault="003F3D8E">
      <w:pPr>
        <w:spacing w:before="0" w:line="300" w:lineRule="auto"/>
        <w:rPr>
          <w:sz w:val="20"/>
          <w:szCs w:val="20"/>
        </w:rPr>
      </w:pPr>
      <w:r>
        <w:rPr>
          <w:b/>
          <w:sz w:val="20"/>
          <w:szCs w:val="20"/>
        </w:rPr>
        <w:t>74.</w:t>
      </w:r>
      <w:r>
        <w:rPr>
          <w:sz w:val="20"/>
          <w:szCs w:val="20"/>
        </w:rPr>
        <w:t xml:space="preserve"> O cancelamento do registro de preços poderá ocorrer por fato superveniente, decorrente de caso fortuito ou força maior, que prejudique o cumprimento da Ata, devidamente comprovados e justificados:</w:t>
      </w:r>
    </w:p>
    <w:p w14:paraId="5A36FDFE" w14:textId="77777777" w:rsidR="00DC7108" w:rsidRDefault="00DC7108">
      <w:pPr>
        <w:spacing w:before="0" w:line="300" w:lineRule="auto"/>
        <w:ind w:left="708"/>
        <w:rPr>
          <w:sz w:val="20"/>
          <w:szCs w:val="20"/>
        </w:rPr>
      </w:pPr>
    </w:p>
    <w:p w14:paraId="0ABAE28D" w14:textId="77777777" w:rsidR="00DC7108" w:rsidRDefault="003F3D8E">
      <w:pPr>
        <w:spacing w:before="0" w:line="300" w:lineRule="auto"/>
        <w:ind w:left="708"/>
        <w:rPr>
          <w:sz w:val="20"/>
          <w:szCs w:val="20"/>
        </w:rPr>
      </w:pPr>
      <w:r>
        <w:rPr>
          <w:b/>
          <w:sz w:val="20"/>
          <w:szCs w:val="20"/>
        </w:rPr>
        <w:t>74.1.</w:t>
      </w:r>
      <w:r>
        <w:rPr>
          <w:sz w:val="20"/>
          <w:szCs w:val="20"/>
        </w:rPr>
        <w:t xml:space="preserve"> Por razão de interesse público; ou</w:t>
      </w:r>
    </w:p>
    <w:p w14:paraId="3E91F691" w14:textId="77777777" w:rsidR="00DC7108" w:rsidRDefault="003F3D8E">
      <w:pPr>
        <w:spacing w:before="0" w:line="300" w:lineRule="auto"/>
        <w:ind w:left="708"/>
        <w:rPr>
          <w:sz w:val="20"/>
          <w:szCs w:val="20"/>
        </w:rPr>
      </w:pPr>
      <w:r>
        <w:rPr>
          <w:b/>
          <w:sz w:val="20"/>
          <w:szCs w:val="20"/>
        </w:rPr>
        <w:t>74.2.</w:t>
      </w:r>
      <w:r>
        <w:rPr>
          <w:sz w:val="20"/>
          <w:szCs w:val="20"/>
        </w:rPr>
        <w:t xml:space="preserve"> A pedido do fornecedor. </w:t>
      </w:r>
    </w:p>
    <w:p w14:paraId="00ACED20" w14:textId="77777777" w:rsidR="00DC7108" w:rsidRDefault="00DC7108">
      <w:pPr>
        <w:spacing w:before="0" w:line="300" w:lineRule="auto"/>
        <w:rPr>
          <w:sz w:val="20"/>
          <w:szCs w:val="20"/>
        </w:rPr>
      </w:pPr>
    </w:p>
    <w:p w14:paraId="05118CF1" w14:textId="77777777" w:rsidR="00DC7108" w:rsidRDefault="003F3D8E">
      <w:pPr>
        <w:spacing w:before="0" w:line="300" w:lineRule="auto"/>
        <w:rPr>
          <w:sz w:val="20"/>
          <w:szCs w:val="20"/>
        </w:rPr>
      </w:pPr>
      <w:r>
        <w:rPr>
          <w:b/>
          <w:sz w:val="20"/>
          <w:szCs w:val="20"/>
        </w:rPr>
        <w:t>75.</w:t>
      </w:r>
      <w:r>
        <w:rPr>
          <w:sz w:val="20"/>
          <w:szCs w:val="20"/>
        </w:rPr>
        <w:t xml:space="preserve"> Em qualquer das hipóteses anteriores que impliquem a alteração da Ata registrada, concluídos os procedimentos de ajuste, a CPL fará o devido apostilamento na Ata de Registro de Preços e informará aos fornecedores registrados a nova ordem de classificação.</w:t>
      </w:r>
    </w:p>
    <w:p w14:paraId="0D58A264" w14:textId="77777777" w:rsidR="00DC7108" w:rsidRDefault="003F3D8E">
      <w:pPr>
        <w:spacing w:before="0" w:line="300" w:lineRule="auto"/>
        <w:rPr>
          <w:sz w:val="20"/>
          <w:szCs w:val="20"/>
        </w:rPr>
      </w:pPr>
      <w:r>
        <w:rPr>
          <w:b/>
          <w:sz w:val="20"/>
          <w:szCs w:val="20"/>
        </w:rPr>
        <w:t>76.</w:t>
      </w:r>
      <w:r>
        <w:rPr>
          <w:sz w:val="20"/>
          <w:szCs w:val="20"/>
        </w:rPr>
        <w:t xml:space="preserve"> A Ata de Registro de Preços, decorrente desta licitação, será cancelada, automaticamente, por decurso do prazo de sua vigência.</w:t>
      </w:r>
    </w:p>
    <w:p w14:paraId="1C5A9514" w14:textId="77777777" w:rsidR="00DC7108" w:rsidRDefault="00DC7108">
      <w:pPr>
        <w:spacing w:before="0" w:line="300" w:lineRule="auto"/>
        <w:rPr>
          <w:sz w:val="20"/>
          <w:szCs w:val="20"/>
        </w:rPr>
      </w:pPr>
    </w:p>
    <w:p w14:paraId="5A15E40E" w14:textId="77777777" w:rsidR="00DC7108" w:rsidRDefault="003F3D8E">
      <w:pPr>
        <w:keepNext/>
        <w:spacing w:before="0" w:line="300" w:lineRule="auto"/>
        <w:rPr>
          <w:b/>
          <w:sz w:val="20"/>
          <w:szCs w:val="20"/>
        </w:rPr>
      </w:pPr>
      <w:r>
        <w:rPr>
          <w:b/>
          <w:sz w:val="20"/>
          <w:szCs w:val="20"/>
        </w:rPr>
        <w:lastRenderedPageBreak/>
        <w:t>SEÇÃO XVIII - DO INSTRUMENTO CONTRATUAL</w:t>
      </w:r>
    </w:p>
    <w:p w14:paraId="14DADD8E" w14:textId="77777777" w:rsidR="00DC7108" w:rsidRDefault="00DC7108">
      <w:pPr>
        <w:keepNext/>
        <w:spacing w:before="0" w:line="300" w:lineRule="auto"/>
        <w:rPr>
          <w:b/>
          <w:sz w:val="20"/>
          <w:szCs w:val="20"/>
        </w:rPr>
      </w:pPr>
    </w:p>
    <w:p w14:paraId="2B725CB7" w14:textId="77777777" w:rsidR="00DC7108" w:rsidRDefault="003F3D8E">
      <w:pPr>
        <w:spacing w:before="0" w:line="300" w:lineRule="auto"/>
        <w:rPr>
          <w:sz w:val="20"/>
          <w:szCs w:val="20"/>
        </w:rPr>
      </w:pPr>
      <w:r>
        <w:rPr>
          <w:b/>
          <w:sz w:val="20"/>
          <w:szCs w:val="20"/>
        </w:rPr>
        <w:t>77.</w:t>
      </w:r>
      <w:r>
        <w:rPr>
          <w:sz w:val="20"/>
          <w:szCs w:val="20"/>
        </w:rPr>
        <w:t xml:space="preserve"> Depois de assinada a Ata de Registro de Preços, o </w:t>
      </w:r>
      <w:r>
        <w:rPr>
          <w:b/>
          <w:sz w:val="20"/>
          <w:szCs w:val="20"/>
        </w:rPr>
        <w:t>fornecedor beneficiário</w:t>
      </w:r>
      <w:r>
        <w:rPr>
          <w:sz w:val="20"/>
          <w:szCs w:val="20"/>
        </w:rPr>
        <w:t xml:space="preserve"> poderá ser convocado, a qualquer tempo durante a vigência da Ata, para assinatura do contrato, dentro do prazo de 5 (cinco) dias úteis, contado da data do recebimento do documento oficial de convocação, sob pena de decair o direito à contratação, sem prejuízo das sanções previstas neste Edital. </w:t>
      </w:r>
    </w:p>
    <w:p w14:paraId="5D5BA0EF" w14:textId="77777777" w:rsidR="00DC7108" w:rsidRDefault="003F3D8E">
      <w:pPr>
        <w:spacing w:before="0" w:line="300" w:lineRule="auto"/>
        <w:ind w:left="426"/>
        <w:rPr>
          <w:sz w:val="20"/>
          <w:szCs w:val="20"/>
        </w:rPr>
      </w:pPr>
      <w:r>
        <w:rPr>
          <w:b/>
          <w:sz w:val="20"/>
          <w:szCs w:val="20"/>
        </w:rPr>
        <w:t>77.1.</w:t>
      </w:r>
      <w:r>
        <w:rPr>
          <w:sz w:val="20"/>
          <w:szCs w:val="20"/>
        </w:rPr>
        <w:t xml:space="preserve"> Poderá ser acrescentada ao contrato a ser assinado qualquer vantagem apresentada pelo </w:t>
      </w:r>
      <w:r>
        <w:rPr>
          <w:b/>
          <w:sz w:val="20"/>
          <w:szCs w:val="20"/>
        </w:rPr>
        <w:t>fornecedor registrado</w:t>
      </w:r>
      <w:r>
        <w:rPr>
          <w:sz w:val="20"/>
          <w:szCs w:val="20"/>
        </w:rPr>
        <w:t xml:space="preserve"> em sua proposta, desde que seja pertinente e compatível com os termos deste Edital.</w:t>
      </w:r>
    </w:p>
    <w:p w14:paraId="1F39E378" w14:textId="77777777" w:rsidR="00DC7108" w:rsidRDefault="00DC7108">
      <w:pPr>
        <w:spacing w:before="0" w:line="300" w:lineRule="auto"/>
        <w:rPr>
          <w:sz w:val="20"/>
          <w:szCs w:val="20"/>
        </w:rPr>
      </w:pPr>
    </w:p>
    <w:p w14:paraId="0AD822A0" w14:textId="77777777" w:rsidR="00DC7108" w:rsidRDefault="003F3D8E">
      <w:pPr>
        <w:spacing w:before="0" w:line="300" w:lineRule="auto"/>
        <w:rPr>
          <w:sz w:val="20"/>
          <w:szCs w:val="20"/>
        </w:rPr>
      </w:pPr>
      <w:r>
        <w:rPr>
          <w:b/>
          <w:sz w:val="20"/>
          <w:szCs w:val="20"/>
        </w:rPr>
        <w:t>78.</w:t>
      </w:r>
      <w:r>
        <w:rPr>
          <w:sz w:val="20"/>
          <w:szCs w:val="20"/>
        </w:rPr>
        <w:t xml:space="preserve"> O prazo para a assinatura do contrato poderá ser prorrogado uma única vez, por igual período, quando solicitado pelo </w:t>
      </w:r>
      <w:r>
        <w:rPr>
          <w:b/>
          <w:sz w:val="20"/>
          <w:szCs w:val="20"/>
        </w:rPr>
        <w:t>fornecedor registrado</w:t>
      </w:r>
      <w:r>
        <w:rPr>
          <w:sz w:val="20"/>
          <w:szCs w:val="20"/>
        </w:rPr>
        <w:t xml:space="preserve"> durante o seu transcurso, desde que ocorra motivo justificado e aceito pelo órgão Contratante.</w:t>
      </w:r>
    </w:p>
    <w:p w14:paraId="20B5182A" w14:textId="77777777" w:rsidR="00DC7108" w:rsidRDefault="003F3D8E">
      <w:pPr>
        <w:spacing w:before="0" w:line="300" w:lineRule="auto"/>
        <w:rPr>
          <w:sz w:val="20"/>
          <w:szCs w:val="20"/>
        </w:rPr>
      </w:pPr>
      <w:r>
        <w:rPr>
          <w:b/>
          <w:sz w:val="20"/>
          <w:szCs w:val="20"/>
        </w:rPr>
        <w:t>79</w:t>
      </w:r>
      <w:r>
        <w:rPr>
          <w:sz w:val="20"/>
          <w:szCs w:val="20"/>
        </w:rPr>
        <w:t xml:space="preserve">. Por ocasião da assinatura do contrato, verificar-se-á por meio do SICAF e de outros meios se a </w:t>
      </w:r>
      <w:r>
        <w:rPr>
          <w:b/>
          <w:sz w:val="20"/>
          <w:szCs w:val="20"/>
        </w:rPr>
        <w:t>licitante vencedora</w:t>
      </w:r>
      <w:r>
        <w:rPr>
          <w:sz w:val="20"/>
          <w:szCs w:val="20"/>
        </w:rPr>
        <w:t xml:space="preserve"> mantém as condições de habilitação.</w:t>
      </w:r>
    </w:p>
    <w:p w14:paraId="5E6CB409" w14:textId="77777777" w:rsidR="00DC7108" w:rsidRDefault="00DC7108">
      <w:pPr>
        <w:spacing w:before="0" w:line="300" w:lineRule="auto"/>
        <w:rPr>
          <w:sz w:val="20"/>
          <w:szCs w:val="20"/>
        </w:rPr>
      </w:pPr>
    </w:p>
    <w:p w14:paraId="0B43A0A1" w14:textId="77777777" w:rsidR="00DC7108" w:rsidRDefault="003F3D8E">
      <w:pPr>
        <w:keepNext/>
        <w:spacing w:before="0" w:line="300" w:lineRule="auto"/>
        <w:rPr>
          <w:b/>
          <w:sz w:val="20"/>
          <w:szCs w:val="20"/>
        </w:rPr>
      </w:pPr>
      <w:r>
        <w:rPr>
          <w:b/>
          <w:sz w:val="20"/>
          <w:szCs w:val="20"/>
        </w:rPr>
        <w:t>SEÇÃO XIX - DAS SANÇÕES</w:t>
      </w:r>
    </w:p>
    <w:p w14:paraId="3C75EE6B" w14:textId="77777777" w:rsidR="00DC7108" w:rsidRDefault="00DC7108">
      <w:pPr>
        <w:keepNext/>
        <w:spacing w:before="0" w:line="300" w:lineRule="auto"/>
        <w:rPr>
          <w:b/>
          <w:sz w:val="20"/>
          <w:szCs w:val="20"/>
        </w:rPr>
      </w:pPr>
    </w:p>
    <w:p w14:paraId="134865FA" w14:textId="77777777" w:rsidR="00DC7108" w:rsidRDefault="003F3D8E">
      <w:pPr>
        <w:spacing w:before="0" w:line="300" w:lineRule="auto"/>
        <w:rPr>
          <w:sz w:val="20"/>
          <w:szCs w:val="20"/>
        </w:rPr>
      </w:pPr>
      <w:r>
        <w:rPr>
          <w:b/>
          <w:sz w:val="20"/>
          <w:szCs w:val="20"/>
        </w:rPr>
        <w:t>80.</w:t>
      </w:r>
      <w:r>
        <w:rPr>
          <w:sz w:val="20"/>
          <w:szCs w:val="20"/>
        </w:rPr>
        <w:t xml:space="preserve"> A </w:t>
      </w:r>
      <w:r>
        <w:rPr>
          <w:b/>
          <w:sz w:val="20"/>
          <w:szCs w:val="20"/>
        </w:rPr>
        <w:t>licitante</w:t>
      </w:r>
      <w:r>
        <w:rPr>
          <w:sz w:val="20"/>
          <w:szCs w:val="20"/>
        </w:rPr>
        <w:t xml:space="preserve"> será sancionada com o impedimento de licitar e contratar com </w:t>
      </w:r>
      <w:r w:rsidR="00267C01">
        <w:rPr>
          <w:sz w:val="20"/>
          <w:szCs w:val="20"/>
        </w:rPr>
        <w:t>a ALEMA</w:t>
      </w:r>
      <w:r>
        <w:rPr>
          <w:sz w:val="20"/>
          <w:szCs w:val="20"/>
        </w:rPr>
        <w:t xml:space="preserve"> e será descredenciado no cadastro de fornecedores, pelo prazo de até 5 (cinco) anos, sem prejuízo de multa de até 30% do valor estimado para a contratação e demais cominações legais, nos seguintes casos:</w:t>
      </w:r>
    </w:p>
    <w:p w14:paraId="5B7CD8E6" w14:textId="77777777" w:rsidR="00DC7108" w:rsidRDefault="00DC7108">
      <w:pPr>
        <w:spacing w:before="0" w:line="300" w:lineRule="auto"/>
        <w:rPr>
          <w:sz w:val="20"/>
          <w:szCs w:val="20"/>
        </w:rPr>
      </w:pPr>
    </w:p>
    <w:p w14:paraId="5F99C86B" w14:textId="77777777" w:rsidR="00DC7108" w:rsidRDefault="003F3D8E">
      <w:pPr>
        <w:spacing w:before="0" w:line="300" w:lineRule="auto"/>
        <w:ind w:firstLine="426"/>
        <w:rPr>
          <w:sz w:val="20"/>
          <w:szCs w:val="20"/>
        </w:rPr>
      </w:pPr>
      <w:r>
        <w:rPr>
          <w:b/>
          <w:sz w:val="20"/>
          <w:szCs w:val="20"/>
        </w:rPr>
        <w:t>80.1.</w:t>
      </w:r>
      <w:r>
        <w:rPr>
          <w:sz w:val="20"/>
          <w:szCs w:val="20"/>
        </w:rPr>
        <w:t xml:space="preserve"> Cometer fraude fiscal;</w:t>
      </w:r>
    </w:p>
    <w:p w14:paraId="29AA9B0C" w14:textId="77777777" w:rsidR="00DC7108" w:rsidRDefault="003F3D8E">
      <w:pPr>
        <w:spacing w:before="0" w:line="300" w:lineRule="auto"/>
        <w:ind w:firstLine="426"/>
        <w:rPr>
          <w:sz w:val="20"/>
          <w:szCs w:val="20"/>
        </w:rPr>
      </w:pPr>
      <w:r>
        <w:rPr>
          <w:b/>
          <w:sz w:val="20"/>
          <w:szCs w:val="20"/>
        </w:rPr>
        <w:t>80.2.</w:t>
      </w:r>
      <w:r>
        <w:rPr>
          <w:sz w:val="20"/>
          <w:szCs w:val="20"/>
        </w:rPr>
        <w:t xml:space="preserve"> Apresentar documento falso;</w:t>
      </w:r>
    </w:p>
    <w:p w14:paraId="110ADD99" w14:textId="77777777" w:rsidR="00DC7108" w:rsidRDefault="003F3D8E">
      <w:pPr>
        <w:spacing w:before="0" w:line="300" w:lineRule="auto"/>
        <w:ind w:firstLine="426"/>
        <w:rPr>
          <w:sz w:val="20"/>
          <w:szCs w:val="20"/>
        </w:rPr>
      </w:pPr>
      <w:r>
        <w:rPr>
          <w:b/>
          <w:sz w:val="20"/>
          <w:szCs w:val="20"/>
        </w:rPr>
        <w:t>80.3.</w:t>
      </w:r>
      <w:r>
        <w:rPr>
          <w:sz w:val="20"/>
          <w:szCs w:val="20"/>
        </w:rPr>
        <w:t xml:space="preserve"> Fizer declaração falsa;</w:t>
      </w:r>
    </w:p>
    <w:p w14:paraId="68E3FFEF" w14:textId="77777777" w:rsidR="00DC7108" w:rsidRDefault="003F3D8E">
      <w:pPr>
        <w:spacing w:before="0" w:line="300" w:lineRule="auto"/>
        <w:ind w:firstLine="426"/>
        <w:rPr>
          <w:sz w:val="20"/>
          <w:szCs w:val="20"/>
        </w:rPr>
      </w:pPr>
      <w:r>
        <w:rPr>
          <w:b/>
          <w:sz w:val="20"/>
          <w:szCs w:val="20"/>
        </w:rPr>
        <w:t>80.4.</w:t>
      </w:r>
      <w:r>
        <w:rPr>
          <w:sz w:val="20"/>
          <w:szCs w:val="20"/>
        </w:rPr>
        <w:t xml:space="preserve"> Comportar-se de modo inidôneo;</w:t>
      </w:r>
    </w:p>
    <w:p w14:paraId="0DDE6D5C" w14:textId="77777777" w:rsidR="00DC7108" w:rsidRDefault="003F3D8E">
      <w:pPr>
        <w:spacing w:before="0" w:line="300" w:lineRule="auto"/>
        <w:ind w:firstLine="426"/>
        <w:rPr>
          <w:sz w:val="20"/>
          <w:szCs w:val="20"/>
        </w:rPr>
      </w:pPr>
      <w:r>
        <w:rPr>
          <w:b/>
          <w:sz w:val="20"/>
          <w:szCs w:val="20"/>
        </w:rPr>
        <w:t>80.5.</w:t>
      </w:r>
      <w:r>
        <w:rPr>
          <w:sz w:val="20"/>
          <w:szCs w:val="20"/>
        </w:rPr>
        <w:t xml:space="preserve"> Não assinar a Ata de Registro de Preços no prazo estabelecido; </w:t>
      </w:r>
    </w:p>
    <w:p w14:paraId="29162DBA" w14:textId="77777777" w:rsidR="00DC7108" w:rsidRDefault="003F3D8E">
      <w:pPr>
        <w:spacing w:before="0" w:line="300" w:lineRule="auto"/>
        <w:ind w:firstLine="426"/>
        <w:rPr>
          <w:sz w:val="20"/>
          <w:szCs w:val="20"/>
        </w:rPr>
      </w:pPr>
      <w:r>
        <w:rPr>
          <w:b/>
          <w:sz w:val="20"/>
          <w:szCs w:val="20"/>
        </w:rPr>
        <w:t>80.6.</w:t>
      </w:r>
      <w:r>
        <w:rPr>
          <w:sz w:val="20"/>
          <w:szCs w:val="20"/>
        </w:rPr>
        <w:t xml:space="preserve"> Não assinar o contrato no prazo estabelecido;</w:t>
      </w:r>
    </w:p>
    <w:p w14:paraId="52E5011A" w14:textId="77777777" w:rsidR="00DC7108" w:rsidRDefault="003F3D8E">
      <w:pPr>
        <w:spacing w:before="0" w:line="300" w:lineRule="auto"/>
        <w:ind w:firstLine="426"/>
        <w:rPr>
          <w:sz w:val="20"/>
          <w:szCs w:val="20"/>
        </w:rPr>
      </w:pPr>
      <w:r>
        <w:rPr>
          <w:b/>
          <w:sz w:val="20"/>
          <w:szCs w:val="20"/>
        </w:rPr>
        <w:t>80.7.</w:t>
      </w:r>
      <w:r>
        <w:rPr>
          <w:sz w:val="20"/>
          <w:szCs w:val="20"/>
        </w:rPr>
        <w:t xml:space="preserve"> Deixar de entregar a documentação exigida no certame;</w:t>
      </w:r>
    </w:p>
    <w:p w14:paraId="366815B1" w14:textId="77777777" w:rsidR="00DC7108" w:rsidRDefault="003F3D8E">
      <w:pPr>
        <w:spacing w:before="0" w:line="300" w:lineRule="auto"/>
        <w:ind w:firstLine="426"/>
        <w:rPr>
          <w:sz w:val="20"/>
          <w:szCs w:val="20"/>
        </w:rPr>
      </w:pPr>
      <w:r>
        <w:rPr>
          <w:b/>
          <w:sz w:val="20"/>
          <w:szCs w:val="20"/>
        </w:rPr>
        <w:t>80.8.</w:t>
      </w:r>
      <w:r>
        <w:rPr>
          <w:sz w:val="20"/>
          <w:szCs w:val="20"/>
        </w:rPr>
        <w:t xml:space="preserve"> Não mantiver a proposta.</w:t>
      </w:r>
    </w:p>
    <w:p w14:paraId="5214F992" w14:textId="77777777" w:rsidR="00DC7108" w:rsidRDefault="00DC7108">
      <w:pPr>
        <w:pBdr>
          <w:top w:val="nil"/>
          <w:left w:val="nil"/>
          <w:bottom w:val="nil"/>
          <w:right w:val="nil"/>
          <w:between w:val="nil"/>
        </w:pBdr>
        <w:spacing w:before="0" w:line="300" w:lineRule="auto"/>
        <w:ind w:left="720" w:hanging="720"/>
        <w:rPr>
          <w:rFonts w:eastAsia="Arial"/>
          <w:color w:val="000000"/>
          <w:sz w:val="20"/>
          <w:szCs w:val="20"/>
        </w:rPr>
      </w:pPr>
    </w:p>
    <w:p w14:paraId="09B740D1" w14:textId="77777777" w:rsidR="00DC7108" w:rsidRDefault="003F3D8E">
      <w:pPr>
        <w:spacing w:before="0" w:line="300" w:lineRule="auto"/>
        <w:rPr>
          <w:sz w:val="20"/>
          <w:szCs w:val="20"/>
        </w:rPr>
      </w:pPr>
      <w:r>
        <w:rPr>
          <w:b/>
          <w:sz w:val="20"/>
          <w:szCs w:val="20"/>
        </w:rPr>
        <w:t>81.</w:t>
      </w:r>
      <w:r>
        <w:rPr>
          <w:sz w:val="20"/>
          <w:szCs w:val="20"/>
        </w:rPr>
        <w:t xml:space="preserve"> Para os fins da </w:t>
      </w:r>
      <w:proofErr w:type="spellStart"/>
      <w:r>
        <w:rPr>
          <w:sz w:val="20"/>
          <w:szCs w:val="20"/>
        </w:rPr>
        <w:t>Subcondição</w:t>
      </w:r>
      <w:proofErr w:type="spellEnd"/>
      <w:r>
        <w:rPr>
          <w:sz w:val="20"/>
          <w:szCs w:val="20"/>
        </w:rPr>
        <w:t xml:space="preserve"> 80.4, reputar-se-ão inidôneos atos como os descritos nos artigos 90, 92, 93, 94, 95 e 97, da Lei n.º 8.666/93 e a apresentação de amostra falsificada ou deteriorada.</w:t>
      </w:r>
    </w:p>
    <w:p w14:paraId="563E3F2E" w14:textId="77777777" w:rsidR="00DC7108" w:rsidRDefault="00DC7108">
      <w:pPr>
        <w:spacing w:before="0" w:line="300" w:lineRule="auto"/>
        <w:ind w:left="426" w:hanging="426"/>
        <w:rPr>
          <w:sz w:val="20"/>
          <w:szCs w:val="20"/>
        </w:rPr>
      </w:pPr>
    </w:p>
    <w:p w14:paraId="2D0ABCD3" w14:textId="77777777" w:rsidR="00DC7108" w:rsidRDefault="003F3D8E">
      <w:pPr>
        <w:keepNext/>
        <w:spacing w:before="0" w:line="300" w:lineRule="auto"/>
        <w:rPr>
          <w:b/>
          <w:sz w:val="20"/>
          <w:szCs w:val="20"/>
        </w:rPr>
      </w:pPr>
      <w:r>
        <w:rPr>
          <w:b/>
          <w:sz w:val="20"/>
          <w:szCs w:val="20"/>
        </w:rPr>
        <w:t>SEÇÃO XX - DOS ESCLARECIMENTOS E DA IMPUGNAÇÃO AO EDITAL</w:t>
      </w:r>
    </w:p>
    <w:p w14:paraId="0FFAC0D3" w14:textId="77777777" w:rsidR="00DC7108" w:rsidRDefault="00DC7108">
      <w:pPr>
        <w:spacing w:before="0" w:line="300" w:lineRule="auto"/>
        <w:rPr>
          <w:b/>
          <w:sz w:val="20"/>
          <w:szCs w:val="20"/>
        </w:rPr>
      </w:pPr>
    </w:p>
    <w:p w14:paraId="21C40DC9" w14:textId="77777777" w:rsidR="00DC7108" w:rsidRDefault="003F3D8E">
      <w:pPr>
        <w:spacing w:before="0" w:line="300" w:lineRule="auto"/>
        <w:rPr>
          <w:sz w:val="20"/>
          <w:szCs w:val="20"/>
        </w:rPr>
      </w:pPr>
      <w:r>
        <w:rPr>
          <w:b/>
          <w:sz w:val="20"/>
          <w:szCs w:val="20"/>
        </w:rPr>
        <w:t>82.</w:t>
      </w:r>
      <w:r>
        <w:rPr>
          <w:sz w:val="20"/>
          <w:szCs w:val="20"/>
        </w:rPr>
        <w:t xml:space="preserve"> Até 3 (três) dias úteis antes da data fixada para abertura da sessão pública, qualquer pessoa, física ou jurídica, poderá impugnar o ato convocatório deste Pregão mediante petição a ser enviada exclusivamente para o endereço eletrônico </w:t>
      </w:r>
      <w:r>
        <w:rPr>
          <w:b/>
          <w:sz w:val="20"/>
          <w:szCs w:val="20"/>
        </w:rPr>
        <w:t>indicado no tópico “DADOS DO CERTAME”</w:t>
      </w:r>
      <w:r>
        <w:rPr>
          <w:sz w:val="20"/>
          <w:szCs w:val="20"/>
        </w:rPr>
        <w:t>, até as 18 horas, no horário oficial de Brasília-DF.</w:t>
      </w:r>
    </w:p>
    <w:p w14:paraId="79519528" w14:textId="77777777" w:rsidR="00DC7108" w:rsidRDefault="003F3D8E">
      <w:pPr>
        <w:spacing w:before="0" w:line="300" w:lineRule="auto"/>
        <w:rPr>
          <w:sz w:val="20"/>
          <w:szCs w:val="20"/>
        </w:rPr>
      </w:pPr>
      <w:r>
        <w:rPr>
          <w:b/>
          <w:sz w:val="20"/>
          <w:szCs w:val="20"/>
        </w:rPr>
        <w:t>83.</w:t>
      </w:r>
      <w:r>
        <w:rPr>
          <w:sz w:val="20"/>
          <w:szCs w:val="20"/>
        </w:rPr>
        <w:t xml:space="preserve"> Acolhida a impugnação contra este Edital, será designada nova data para a realização do certame, exceto quando, inquestionavelmente, a alteração não afetar a formulação das propostas.</w:t>
      </w:r>
    </w:p>
    <w:p w14:paraId="49D42820" w14:textId="77777777" w:rsidR="00DC7108" w:rsidRDefault="003F3D8E">
      <w:pPr>
        <w:spacing w:before="0" w:line="300" w:lineRule="auto"/>
        <w:rPr>
          <w:sz w:val="20"/>
          <w:szCs w:val="20"/>
        </w:rPr>
      </w:pPr>
      <w:r>
        <w:rPr>
          <w:b/>
          <w:sz w:val="20"/>
          <w:szCs w:val="20"/>
        </w:rPr>
        <w:t>84.</w:t>
      </w:r>
      <w:r>
        <w:rPr>
          <w:sz w:val="20"/>
          <w:szCs w:val="20"/>
        </w:rPr>
        <w:t xml:space="preserve"> Os pedidos de esclarecimentos devem ser enviados ao Pregoeiro até 3 (três) dias úteis antes da data fixada para abertura da sessão pública, exclusivamente para o endereço eletrônico </w:t>
      </w:r>
      <w:r>
        <w:rPr>
          <w:b/>
          <w:sz w:val="20"/>
          <w:szCs w:val="20"/>
        </w:rPr>
        <w:t>indicado no tópico “DADOS DO CERTAME”</w:t>
      </w:r>
      <w:r>
        <w:rPr>
          <w:sz w:val="20"/>
          <w:szCs w:val="20"/>
        </w:rPr>
        <w:t>, até as 18 horas, no horário oficial de Brasília-DF.</w:t>
      </w:r>
    </w:p>
    <w:p w14:paraId="6B14328F" w14:textId="77777777" w:rsidR="00DC7108" w:rsidRDefault="003F3D8E">
      <w:pPr>
        <w:spacing w:before="0" w:line="300" w:lineRule="auto"/>
        <w:rPr>
          <w:sz w:val="20"/>
          <w:szCs w:val="20"/>
        </w:rPr>
      </w:pPr>
      <w:r>
        <w:rPr>
          <w:b/>
          <w:sz w:val="20"/>
          <w:szCs w:val="20"/>
        </w:rPr>
        <w:lastRenderedPageBreak/>
        <w:t>85.</w:t>
      </w:r>
      <w:r>
        <w:rPr>
          <w:sz w:val="20"/>
          <w:szCs w:val="20"/>
        </w:rPr>
        <w:t xml:space="preserve"> Para a resposta dos esclarecimentos e o julgamento das impugnações o Pregoeiro será auxiliado pelo setor técnico competente.</w:t>
      </w:r>
    </w:p>
    <w:p w14:paraId="00E4771D" w14:textId="77777777" w:rsidR="00DC7108" w:rsidRDefault="003F3D8E" w:rsidP="00405622">
      <w:pPr>
        <w:spacing w:before="0" w:line="300" w:lineRule="auto"/>
        <w:rPr>
          <w:color w:val="000000"/>
          <w:sz w:val="20"/>
          <w:szCs w:val="20"/>
        </w:rPr>
      </w:pPr>
      <w:r>
        <w:rPr>
          <w:b/>
          <w:sz w:val="20"/>
          <w:szCs w:val="20"/>
        </w:rPr>
        <w:t>86.</w:t>
      </w:r>
      <w:r>
        <w:rPr>
          <w:sz w:val="20"/>
          <w:szCs w:val="20"/>
        </w:rPr>
        <w:t xml:space="preserve"> </w:t>
      </w:r>
      <w:r>
        <w:rPr>
          <w:color w:val="000000"/>
          <w:sz w:val="20"/>
          <w:szCs w:val="20"/>
        </w:rPr>
        <w:t>As impugnações e pedidos de esclarecimentos não suspendem os prazos previstos no certame.</w:t>
      </w:r>
    </w:p>
    <w:p w14:paraId="57BA3B05" w14:textId="77777777" w:rsidR="00DC7108" w:rsidRDefault="003F3D8E">
      <w:pPr>
        <w:spacing w:before="0" w:line="300" w:lineRule="auto"/>
        <w:ind w:left="567"/>
        <w:rPr>
          <w:color w:val="000000"/>
          <w:sz w:val="20"/>
          <w:szCs w:val="20"/>
        </w:rPr>
      </w:pPr>
      <w:r>
        <w:rPr>
          <w:b/>
          <w:color w:val="000000"/>
          <w:sz w:val="20"/>
          <w:szCs w:val="20"/>
        </w:rPr>
        <w:t>86.1.</w:t>
      </w:r>
      <w:r>
        <w:rPr>
          <w:color w:val="000000"/>
          <w:sz w:val="20"/>
          <w:szCs w:val="20"/>
        </w:rPr>
        <w:t xml:space="preserve"> A concessão de efeito suspensivo à impugnação é medida excepcional e deverá ser motivada pelo pregoeiro, nos autos do processo de licitação.</w:t>
      </w:r>
    </w:p>
    <w:p w14:paraId="1E772475" w14:textId="77777777" w:rsidR="00DC7108" w:rsidRDefault="00DC7108">
      <w:pPr>
        <w:spacing w:before="0" w:line="300" w:lineRule="auto"/>
        <w:rPr>
          <w:color w:val="000000"/>
          <w:sz w:val="20"/>
          <w:szCs w:val="20"/>
        </w:rPr>
      </w:pPr>
    </w:p>
    <w:p w14:paraId="5BBE6230" w14:textId="77777777" w:rsidR="00DC7108" w:rsidRDefault="003F3D8E">
      <w:pPr>
        <w:spacing w:before="0" w:line="300" w:lineRule="auto"/>
        <w:rPr>
          <w:color w:val="000000"/>
          <w:sz w:val="20"/>
          <w:szCs w:val="20"/>
        </w:rPr>
      </w:pPr>
      <w:r>
        <w:rPr>
          <w:b/>
          <w:color w:val="000000"/>
          <w:sz w:val="20"/>
          <w:szCs w:val="20"/>
        </w:rPr>
        <w:t>87.</w:t>
      </w:r>
      <w:r>
        <w:rPr>
          <w:color w:val="000000"/>
          <w:sz w:val="20"/>
          <w:szCs w:val="20"/>
        </w:rPr>
        <w:t xml:space="preserve"> As respostas aos pedidos de esclarecimentos serão divulgadas </w:t>
      </w:r>
      <w:r>
        <w:rPr>
          <w:sz w:val="20"/>
          <w:szCs w:val="20"/>
        </w:rPr>
        <w:t xml:space="preserve">no mural do </w:t>
      </w:r>
      <w:proofErr w:type="spellStart"/>
      <w:r>
        <w:rPr>
          <w:sz w:val="20"/>
          <w:szCs w:val="20"/>
        </w:rPr>
        <w:t>Comprasnet</w:t>
      </w:r>
      <w:proofErr w:type="spellEnd"/>
      <w:r>
        <w:rPr>
          <w:sz w:val="20"/>
          <w:szCs w:val="20"/>
        </w:rPr>
        <w:t xml:space="preserve"> e no site da CPL</w:t>
      </w:r>
      <w:r>
        <w:rPr>
          <w:color w:val="000000"/>
          <w:sz w:val="20"/>
          <w:szCs w:val="20"/>
        </w:rPr>
        <w:t xml:space="preserve"> e vincularão os participantes e a Administração.</w:t>
      </w:r>
    </w:p>
    <w:p w14:paraId="31C9A26E" w14:textId="77777777" w:rsidR="00DC7108" w:rsidRDefault="00DC7108">
      <w:pPr>
        <w:spacing w:before="0" w:line="300" w:lineRule="auto"/>
        <w:rPr>
          <w:b/>
          <w:sz w:val="20"/>
          <w:szCs w:val="20"/>
        </w:rPr>
      </w:pPr>
    </w:p>
    <w:p w14:paraId="1F692B62" w14:textId="77777777" w:rsidR="00DC7108" w:rsidRDefault="003F3D8E">
      <w:pPr>
        <w:spacing w:before="0" w:line="300" w:lineRule="auto"/>
        <w:rPr>
          <w:b/>
          <w:sz w:val="20"/>
          <w:szCs w:val="20"/>
        </w:rPr>
      </w:pPr>
      <w:r>
        <w:rPr>
          <w:b/>
          <w:sz w:val="20"/>
          <w:szCs w:val="20"/>
        </w:rPr>
        <w:t>SEÇÃO XXI - DA ENTREGA E DO RECEBIMENTO DOS PRODUTOS</w:t>
      </w:r>
    </w:p>
    <w:p w14:paraId="20B204C7" w14:textId="77777777" w:rsidR="00DC7108" w:rsidRDefault="00DC7108">
      <w:pPr>
        <w:spacing w:before="0" w:line="300" w:lineRule="auto"/>
        <w:rPr>
          <w:b/>
          <w:sz w:val="20"/>
          <w:szCs w:val="20"/>
        </w:rPr>
      </w:pPr>
    </w:p>
    <w:p w14:paraId="686E0648" w14:textId="77777777" w:rsidR="00DC7108" w:rsidRDefault="003F3D8E">
      <w:pPr>
        <w:spacing w:before="0" w:line="300" w:lineRule="auto"/>
        <w:rPr>
          <w:sz w:val="20"/>
          <w:szCs w:val="20"/>
        </w:rPr>
      </w:pPr>
      <w:r>
        <w:rPr>
          <w:b/>
          <w:sz w:val="20"/>
          <w:szCs w:val="20"/>
        </w:rPr>
        <w:t>88.</w:t>
      </w:r>
      <w:r>
        <w:rPr>
          <w:sz w:val="20"/>
          <w:szCs w:val="20"/>
        </w:rPr>
        <w:t xml:space="preserve"> Os critérios de recebimento e aceitação do objeto e de fiscalização estão previstos no Termo de Referência / Projeto Básico, Anexo III, do presente Edital.</w:t>
      </w:r>
    </w:p>
    <w:p w14:paraId="5FF3D6A4" w14:textId="77777777" w:rsidR="00DC7108" w:rsidRDefault="00DC7108">
      <w:pPr>
        <w:spacing w:before="0" w:line="300" w:lineRule="auto"/>
        <w:rPr>
          <w:b/>
          <w:sz w:val="20"/>
          <w:szCs w:val="20"/>
        </w:rPr>
      </w:pPr>
    </w:p>
    <w:p w14:paraId="287E2D4B" w14:textId="77777777" w:rsidR="00DC7108" w:rsidRDefault="003F3D8E">
      <w:pPr>
        <w:spacing w:before="0" w:line="300" w:lineRule="auto"/>
        <w:rPr>
          <w:b/>
          <w:sz w:val="20"/>
          <w:szCs w:val="20"/>
        </w:rPr>
      </w:pPr>
      <w:r>
        <w:rPr>
          <w:b/>
          <w:sz w:val="20"/>
          <w:szCs w:val="20"/>
        </w:rPr>
        <w:t>SEÇÃO XXII - DAS OBRIGAÇÕES</w:t>
      </w:r>
    </w:p>
    <w:p w14:paraId="0B9C5650" w14:textId="77777777" w:rsidR="00DC7108" w:rsidRDefault="00DC7108">
      <w:pPr>
        <w:spacing w:before="0" w:line="300" w:lineRule="auto"/>
        <w:rPr>
          <w:b/>
          <w:sz w:val="20"/>
          <w:szCs w:val="20"/>
        </w:rPr>
      </w:pPr>
    </w:p>
    <w:p w14:paraId="07A7FA28" w14:textId="77777777" w:rsidR="00DC7108" w:rsidRDefault="003F3D8E">
      <w:pPr>
        <w:spacing w:before="0" w:line="300" w:lineRule="auto"/>
        <w:rPr>
          <w:sz w:val="20"/>
          <w:szCs w:val="20"/>
        </w:rPr>
      </w:pPr>
      <w:r>
        <w:rPr>
          <w:b/>
          <w:sz w:val="20"/>
          <w:szCs w:val="20"/>
        </w:rPr>
        <w:t>89.</w:t>
      </w:r>
      <w:r>
        <w:rPr>
          <w:sz w:val="20"/>
          <w:szCs w:val="20"/>
        </w:rPr>
        <w:t xml:space="preserve"> As obrigações da Contratante e da Contratada são as estabelecidas no Termo de Referência / Projeto Básico, Anexo III, do presente Edital.</w:t>
      </w:r>
    </w:p>
    <w:p w14:paraId="523481C2" w14:textId="77777777" w:rsidR="00DC7108" w:rsidRDefault="00DC7108">
      <w:pPr>
        <w:spacing w:before="0" w:line="300" w:lineRule="auto"/>
        <w:ind w:left="426" w:hanging="426"/>
        <w:rPr>
          <w:sz w:val="20"/>
          <w:szCs w:val="20"/>
        </w:rPr>
      </w:pPr>
    </w:p>
    <w:p w14:paraId="4362D647" w14:textId="77777777" w:rsidR="00DC7108" w:rsidRDefault="003F3D8E">
      <w:pPr>
        <w:spacing w:before="0" w:line="300" w:lineRule="auto"/>
        <w:rPr>
          <w:b/>
          <w:sz w:val="20"/>
          <w:szCs w:val="20"/>
        </w:rPr>
      </w:pPr>
      <w:r>
        <w:rPr>
          <w:b/>
          <w:sz w:val="20"/>
          <w:szCs w:val="20"/>
        </w:rPr>
        <w:t>SEÇÃO XXIII - DO PAGAMENTO</w:t>
      </w:r>
    </w:p>
    <w:p w14:paraId="41C343B9" w14:textId="77777777" w:rsidR="00DC7108" w:rsidRDefault="00DC7108">
      <w:pPr>
        <w:spacing w:before="0" w:line="300" w:lineRule="auto"/>
        <w:rPr>
          <w:b/>
          <w:sz w:val="20"/>
          <w:szCs w:val="20"/>
        </w:rPr>
      </w:pPr>
    </w:p>
    <w:p w14:paraId="7B09F98E" w14:textId="77777777" w:rsidR="00DC7108" w:rsidRDefault="003F3D8E">
      <w:pPr>
        <w:spacing w:before="0" w:line="300" w:lineRule="auto"/>
        <w:rPr>
          <w:sz w:val="20"/>
          <w:szCs w:val="20"/>
        </w:rPr>
      </w:pPr>
      <w:r>
        <w:rPr>
          <w:b/>
          <w:sz w:val="20"/>
          <w:szCs w:val="20"/>
        </w:rPr>
        <w:t>90.</w:t>
      </w:r>
      <w:r>
        <w:rPr>
          <w:sz w:val="20"/>
          <w:szCs w:val="20"/>
        </w:rPr>
        <w:t xml:space="preserve"> As condições de pagamento estão previstas no Termo de Referência / Projeto Básico, Anexo III, do presente Edital.</w:t>
      </w:r>
    </w:p>
    <w:p w14:paraId="48B7A543" w14:textId="77777777" w:rsidR="00DC7108" w:rsidRDefault="00DC7108">
      <w:pPr>
        <w:keepNext/>
        <w:pBdr>
          <w:top w:val="nil"/>
          <w:left w:val="nil"/>
          <w:bottom w:val="nil"/>
          <w:right w:val="nil"/>
          <w:between w:val="nil"/>
        </w:pBdr>
        <w:spacing w:before="0" w:line="300" w:lineRule="auto"/>
        <w:ind w:left="426" w:hanging="426"/>
        <w:rPr>
          <w:rFonts w:eastAsia="Arial"/>
          <w:color w:val="000000"/>
          <w:sz w:val="20"/>
          <w:szCs w:val="20"/>
        </w:rPr>
      </w:pPr>
    </w:p>
    <w:p w14:paraId="484BCBBD" w14:textId="77777777" w:rsidR="00DC7108" w:rsidRDefault="003F3D8E">
      <w:pPr>
        <w:keepNext/>
        <w:pBdr>
          <w:top w:val="nil"/>
          <w:left w:val="nil"/>
          <w:bottom w:val="nil"/>
          <w:right w:val="nil"/>
          <w:between w:val="nil"/>
        </w:pBdr>
        <w:spacing w:before="0" w:line="300" w:lineRule="auto"/>
        <w:rPr>
          <w:rFonts w:eastAsia="Arial"/>
          <w:b/>
          <w:color w:val="000000"/>
          <w:sz w:val="20"/>
          <w:szCs w:val="20"/>
        </w:rPr>
      </w:pPr>
      <w:r>
        <w:rPr>
          <w:rFonts w:eastAsia="Arial"/>
          <w:b/>
          <w:color w:val="000000"/>
          <w:sz w:val="20"/>
          <w:szCs w:val="20"/>
        </w:rPr>
        <w:t>SEÇÃO XXIV - DISPOSIÇÕES FINAIS</w:t>
      </w:r>
    </w:p>
    <w:p w14:paraId="1ED3E7AE" w14:textId="77777777" w:rsidR="00DC7108" w:rsidRDefault="00DC7108">
      <w:pPr>
        <w:keepNext/>
        <w:pBdr>
          <w:top w:val="nil"/>
          <w:left w:val="nil"/>
          <w:bottom w:val="nil"/>
          <w:right w:val="nil"/>
          <w:between w:val="nil"/>
        </w:pBdr>
        <w:spacing w:before="0" w:line="300" w:lineRule="auto"/>
        <w:rPr>
          <w:rFonts w:eastAsia="Arial"/>
          <w:b/>
          <w:color w:val="000000"/>
          <w:sz w:val="20"/>
          <w:szCs w:val="20"/>
        </w:rPr>
      </w:pPr>
    </w:p>
    <w:p w14:paraId="426BC5C5" w14:textId="77777777" w:rsidR="00DC7108" w:rsidRDefault="003F3D8E">
      <w:pPr>
        <w:spacing w:before="0" w:line="300" w:lineRule="auto"/>
        <w:rPr>
          <w:sz w:val="20"/>
          <w:szCs w:val="20"/>
        </w:rPr>
      </w:pPr>
      <w:r>
        <w:rPr>
          <w:b/>
          <w:sz w:val="20"/>
          <w:szCs w:val="20"/>
        </w:rPr>
        <w:t>91.</w:t>
      </w:r>
      <w:r>
        <w:rPr>
          <w:sz w:val="20"/>
          <w:szCs w:val="20"/>
        </w:rPr>
        <w:t xml:space="preserve"> A Autoridade Competente do Órgão Requisitante compete anular este </w:t>
      </w:r>
      <w:r>
        <w:rPr>
          <w:b/>
          <w:sz w:val="20"/>
          <w:szCs w:val="20"/>
        </w:rPr>
        <w:t>Pregão</w:t>
      </w:r>
      <w:r>
        <w:rPr>
          <w:sz w:val="20"/>
          <w:szCs w:val="20"/>
        </w:rPr>
        <w:t xml:space="preserve"> por ilegalidade, de ofício ou por provocação de qualquer pessoa, e revogar o certame por considerá-lo inoportuno ou inconveniente diante de fato superveniente, mediante ato escrito e fundamentado.</w:t>
      </w:r>
    </w:p>
    <w:p w14:paraId="3B8EDBF3" w14:textId="77777777" w:rsidR="00DC7108" w:rsidRDefault="00DC7108">
      <w:pPr>
        <w:spacing w:before="0" w:line="300" w:lineRule="auto"/>
        <w:rPr>
          <w:sz w:val="20"/>
          <w:szCs w:val="20"/>
        </w:rPr>
      </w:pPr>
    </w:p>
    <w:p w14:paraId="7298DAC2" w14:textId="77777777" w:rsidR="00DC7108" w:rsidRDefault="003F3D8E">
      <w:pPr>
        <w:spacing w:before="0" w:line="300" w:lineRule="auto"/>
        <w:ind w:left="993" w:hanging="567"/>
        <w:rPr>
          <w:sz w:val="20"/>
          <w:szCs w:val="20"/>
        </w:rPr>
      </w:pPr>
      <w:r>
        <w:rPr>
          <w:b/>
          <w:sz w:val="20"/>
          <w:szCs w:val="20"/>
        </w:rPr>
        <w:t>91.1.</w:t>
      </w:r>
      <w:r>
        <w:rPr>
          <w:sz w:val="20"/>
          <w:szCs w:val="20"/>
        </w:rPr>
        <w:t xml:space="preserve"> A anulação do </w:t>
      </w:r>
      <w:r>
        <w:rPr>
          <w:b/>
          <w:sz w:val="20"/>
          <w:szCs w:val="20"/>
        </w:rPr>
        <w:t>Pregão</w:t>
      </w:r>
      <w:r>
        <w:rPr>
          <w:sz w:val="20"/>
          <w:szCs w:val="20"/>
        </w:rPr>
        <w:t xml:space="preserve"> induz à do contrato.</w:t>
      </w:r>
    </w:p>
    <w:p w14:paraId="6D0D2A60" w14:textId="77777777" w:rsidR="00DC7108" w:rsidRDefault="003F3D8E">
      <w:pPr>
        <w:spacing w:before="0" w:line="300" w:lineRule="auto"/>
        <w:ind w:left="426"/>
        <w:rPr>
          <w:sz w:val="20"/>
          <w:szCs w:val="20"/>
        </w:rPr>
      </w:pPr>
      <w:r>
        <w:rPr>
          <w:b/>
          <w:sz w:val="20"/>
          <w:szCs w:val="20"/>
        </w:rPr>
        <w:t>91.2.</w:t>
      </w:r>
      <w:r>
        <w:rPr>
          <w:sz w:val="20"/>
          <w:szCs w:val="20"/>
        </w:rPr>
        <w:t xml:space="preserve"> As </w:t>
      </w:r>
      <w:r>
        <w:rPr>
          <w:b/>
          <w:sz w:val="20"/>
          <w:szCs w:val="20"/>
        </w:rPr>
        <w:t>licitantes</w:t>
      </w:r>
      <w:r>
        <w:rPr>
          <w:sz w:val="20"/>
          <w:szCs w:val="20"/>
        </w:rPr>
        <w:t xml:space="preserve"> não terão direito à indenização em decorrência da anulação do procedimento licitatório, ressalvado o direito do contratado de boa-fé de ser ressarcido pelos encargos que tiver suportado no cumprimento do contrato.</w:t>
      </w:r>
    </w:p>
    <w:p w14:paraId="2D1FA647" w14:textId="77777777" w:rsidR="00DC7108" w:rsidRDefault="00DC7108">
      <w:pPr>
        <w:spacing w:before="0" w:line="300" w:lineRule="auto"/>
        <w:ind w:left="993" w:hanging="567"/>
        <w:rPr>
          <w:sz w:val="20"/>
          <w:szCs w:val="20"/>
        </w:rPr>
      </w:pPr>
    </w:p>
    <w:p w14:paraId="323ABFF2" w14:textId="77777777" w:rsidR="00B23428" w:rsidRDefault="003F3D8E">
      <w:pPr>
        <w:spacing w:before="0" w:line="300" w:lineRule="auto"/>
        <w:rPr>
          <w:sz w:val="20"/>
          <w:szCs w:val="20"/>
        </w:rPr>
      </w:pPr>
      <w:r>
        <w:rPr>
          <w:b/>
          <w:sz w:val="20"/>
          <w:szCs w:val="20"/>
        </w:rPr>
        <w:t>92.</w:t>
      </w:r>
      <w:r>
        <w:rPr>
          <w:sz w:val="20"/>
          <w:szCs w:val="20"/>
        </w:rPr>
        <w:t xml:space="preserve"> É facultado ao </w:t>
      </w:r>
      <w:r>
        <w:rPr>
          <w:b/>
          <w:sz w:val="20"/>
          <w:szCs w:val="20"/>
        </w:rPr>
        <w:t>Pregoeiro</w:t>
      </w:r>
      <w:r>
        <w:rPr>
          <w:sz w:val="20"/>
          <w:szCs w:val="20"/>
        </w:rPr>
        <w:t xml:space="preserve"> ou à autoridade superior, em qualquer fase deste </w:t>
      </w:r>
      <w:r>
        <w:rPr>
          <w:b/>
          <w:sz w:val="20"/>
          <w:szCs w:val="20"/>
        </w:rPr>
        <w:t>Pregão</w:t>
      </w:r>
      <w:r>
        <w:rPr>
          <w:sz w:val="20"/>
          <w:szCs w:val="20"/>
        </w:rPr>
        <w:t>, promover diligência destinada a esclarecer ou completar a instrução do processo</w:t>
      </w:r>
      <w:r w:rsidR="00B23428">
        <w:rPr>
          <w:sz w:val="20"/>
          <w:szCs w:val="20"/>
        </w:rPr>
        <w:t>.</w:t>
      </w:r>
    </w:p>
    <w:p w14:paraId="12E26BB4" w14:textId="77777777" w:rsidR="00DC7108" w:rsidRDefault="003F3D8E">
      <w:pPr>
        <w:spacing w:before="0" w:line="300" w:lineRule="auto"/>
        <w:rPr>
          <w:sz w:val="20"/>
          <w:szCs w:val="20"/>
        </w:rPr>
      </w:pPr>
      <w:r>
        <w:rPr>
          <w:b/>
          <w:sz w:val="20"/>
          <w:szCs w:val="20"/>
        </w:rPr>
        <w:t>93.</w:t>
      </w:r>
      <w:r>
        <w:rPr>
          <w:sz w:val="20"/>
          <w:szCs w:val="20"/>
        </w:rPr>
        <w:t xml:space="preserve"> No julgamento das propostas e na fase de habilitação, o </w:t>
      </w:r>
      <w:r>
        <w:rPr>
          <w:b/>
          <w:sz w:val="20"/>
          <w:szCs w:val="20"/>
        </w:rPr>
        <w:t>Pregoeiro</w:t>
      </w:r>
      <w:r>
        <w:rPr>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14:paraId="134A8221" w14:textId="77777777" w:rsidR="00DC7108" w:rsidRDefault="00DC7108">
      <w:pPr>
        <w:spacing w:before="0" w:line="300" w:lineRule="auto"/>
        <w:ind w:left="1134" w:hanging="708"/>
        <w:rPr>
          <w:b/>
          <w:sz w:val="20"/>
          <w:szCs w:val="20"/>
        </w:rPr>
      </w:pPr>
    </w:p>
    <w:p w14:paraId="2C6EE622" w14:textId="77777777" w:rsidR="00DC7108" w:rsidRDefault="003F3D8E">
      <w:pPr>
        <w:spacing w:before="0" w:line="300" w:lineRule="auto"/>
        <w:ind w:left="426"/>
        <w:rPr>
          <w:sz w:val="20"/>
          <w:szCs w:val="20"/>
        </w:rPr>
      </w:pPr>
      <w:r>
        <w:rPr>
          <w:b/>
          <w:sz w:val="20"/>
          <w:szCs w:val="20"/>
        </w:rPr>
        <w:t>93.1.</w:t>
      </w:r>
      <w:r>
        <w:rPr>
          <w:sz w:val="20"/>
          <w:szCs w:val="20"/>
        </w:rPr>
        <w:t xml:space="preserve"> Caso os prazos definidos neste Edital não estejam expressamente indicados na proposta, eles serão considerados como aceitos para efeito de julgamento deste </w:t>
      </w:r>
      <w:r>
        <w:rPr>
          <w:b/>
          <w:sz w:val="20"/>
          <w:szCs w:val="20"/>
        </w:rPr>
        <w:t>Pregão</w:t>
      </w:r>
      <w:r>
        <w:rPr>
          <w:sz w:val="20"/>
          <w:szCs w:val="20"/>
        </w:rPr>
        <w:t>.</w:t>
      </w:r>
    </w:p>
    <w:p w14:paraId="357F7E65" w14:textId="77777777" w:rsidR="00DC7108" w:rsidRDefault="00DC7108">
      <w:pPr>
        <w:spacing w:before="0" w:line="300" w:lineRule="auto"/>
        <w:rPr>
          <w:sz w:val="20"/>
          <w:szCs w:val="20"/>
        </w:rPr>
      </w:pPr>
    </w:p>
    <w:p w14:paraId="7720AC93" w14:textId="77777777" w:rsidR="00DC7108" w:rsidRDefault="003F3D8E">
      <w:pPr>
        <w:spacing w:before="0" w:line="300" w:lineRule="auto"/>
        <w:rPr>
          <w:sz w:val="20"/>
          <w:szCs w:val="20"/>
        </w:rPr>
      </w:pPr>
      <w:r>
        <w:rPr>
          <w:b/>
          <w:sz w:val="20"/>
          <w:szCs w:val="20"/>
        </w:rPr>
        <w:lastRenderedPageBreak/>
        <w:t>94.</w:t>
      </w:r>
      <w:r>
        <w:rPr>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3B8972F9" w14:textId="77777777" w:rsidR="00DC7108" w:rsidRDefault="003F3D8E">
      <w:pPr>
        <w:spacing w:before="0" w:line="300" w:lineRule="auto"/>
        <w:rPr>
          <w:sz w:val="20"/>
          <w:szCs w:val="20"/>
        </w:rPr>
      </w:pPr>
      <w:r>
        <w:rPr>
          <w:b/>
          <w:sz w:val="20"/>
          <w:szCs w:val="20"/>
        </w:rPr>
        <w:t>95.</w:t>
      </w:r>
      <w:r>
        <w:rPr>
          <w:sz w:val="20"/>
          <w:szCs w:val="20"/>
        </w:rPr>
        <w:t xml:space="preserve"> Aplicam-se às cooperativas enquadradas na situação do art. 34 da Lei n.º 11.488, de 15 de junho de 2007, todas as disposições relativas às microempresas e empresas de pequeno porte.</w:t>
      </w:r>
    </w:p>
    <w:p w14:paraId="230C7FC5" w14:textId="77777777" w:rsidR="00DC7108" w:rsidRDefault="003F3D8E">
      <w:pPr>
        <w:spacing w:before="0" w:line="300" w:lineRule="auto"/>
        <w:rPr>
          <w:sz w:val="20"/>
          <w:szCs w:val="20"/>
        </w:rPr>
      </w:pPr>
      <w:r>
        <w:rPr>
          <w:b/>
          <w:sz w:val="20"/>
          <w:szCs w:val="20"/>
        </w:rPr>
        <w:t>96.</w:t>
      </w:r>
      <w:r>
        <w:rPr>
          <w:sz w:val="20"/>
          <w:szCs w:val="20"/>
        </w:rPr>
        <w:t xml:space="preserve"> Nos casos de divergência ou dúvida entre o texto do TERMO DE REFERÊNCIA e o texto do Edital, prevalecerá, no julgamento objetivo das propostas e documentos, o texto do Edital.</w:t>
      </w:r>
    </w:p>
    <w:p w14:paraId="318E5CB8" w14:textId="77777777" w:rsidR="00DC7108" w:rsidRDefault="003F3D8E">
      <w:pPr>
        <w:spacing w:before="0" w:line="300" w:lineRule="auto"/>
        <w:rPr>
          <w:sz w:val="20"/>
          <w:szCs w:val="20"/>
        </w:rPr>
      </w:pPr>
      <w:r>
        <w:rPr>
          <w:b/>
          <w:sz w:val="20"/>
          <w:szCs w:val="20"/>
        </w:rPr>
        <w:t>97.</w:t>
      </w:r>
      <w:r>
        <w:rPr>
          <w:sz w:val="20"/>
          <w:szCs w:val="20"/>
        </w:rPr>
        <w:t xml:space="preserve"> Este </w:t>
      </w:r>
      <w:r>
        <w:rPr>
          <w:b/>
          <w:sz w:val="20"/>
          <w:szCs w:val="20"/>
        </w:rPr>
        <w:t>Pregão</w:t>
      </w:r>
      <w:r>
        <w:rPr>
          <w:sz w:val="20"/>
          <w:szCs w:val="20"/>
        </w:rPr>
        <w:t xml:space="preserve"> poderá ter a data de abertura da sessão pública transferida por conveniência do CPL, sem prejuízo do disposto no art. 4, inciso V, da Lei n.º 10.520/2002.</w:t>
      </w:r>
    </w:p>
    <w:p w14:paraId="3D87C281" w14:textId="77777777" w:rsidR="00DC7108" w:rsidRDefault="003F3D8E">
      <w:pPr>
        <w:spacing w:before="0" w:line="300" w:lineRule="auto"/>
        <w:rPr>
          <w:sz w:val="20"/>
          <w:szCs w:val="20"/>
        </w:rPr>
      </w:pPr>
      <w:r>
        <w:rPr>
          <w:b/>
          <w:sz w:val="20"/>
          <w:szCs w:val="20"/>
        </w:rPr>
        <w:t>98.</w:t>
      </w:r>
      <w:r>
        <w:rPr>
          <w:sz w:val="20"/>
          <w:szCs w:val="20"/>
        </w:rPr>
        <w:t xml:space="preserve"> Este Edital será fornecido a qualquer interessado, através dos sítios </w:t>
      </w:r>
      <w:r>
        <w:rPr>
          <w:sz w:val="20"/>
          <w:szCs w:val="20"/>
          <w:u w:val="single"/>
        </w:rPr>
        <w:t>www.comprasgovernamentais.gov</w:t>
      </w:r>
      <w:r>
        <w:rPr>
          <w:sz w:val="20"/>
          <w:szCs w:val="20"/>
        </w:rPr>
        <w:t xml:space="preserve">.br e </w:t>
      </w:r>
      <w:hyperlink r:id="rId11" w:history="1">
        <w:r w:rsidR="008851EA" w:rsidRPr="008851EA">
          <w:rPr>
            <w:sz w:val="20"/>
            <w:szCs w:val="20"/>
          </w:rPr>
          <w:t>https://www.al.ma.leg.br/licitacoes/</w:t>
        </w:r>
      </w:hyperlink>
      <w:r>
        <w:rPr>
          <w:sz w:val="20"/>
          <w:szCs w:val="20"/>
        </w:rPr>
        <w:t>, no link “Central de Licitações - Pregão eletrônico”.</w:t>
      </w:r>
    </w:p>
    <w:p w14:paraId="1C3DA987" w14:textId="77777777" w:rsidR="00DC7108" w:rsidRDefault="003F3D8E">
      <w:pPr>
        <w:spacing w:before="0" w:line="300" w:lineRule="auto"/>
        <w:rPr>
          <w:sz w:val="20"/>
          <w:szCs w:val="20"/>
        </w:rPr>
      </w:pPr>
      <w:r>
        <w:rPr>
          <w:b/>
          <w:sz w:val="20"/>
          <w:szCs w:val="20"/>
        </w:rPr>
        <w:t xml:space="preserve">99. </w:t>
      </w:r>
      <w:r>
        <w:rPr>
          <w:sz w:val="20"/>
          <w:szCs w:val="20"/>
        </w:rPr>
        <w:t xml:space="preserve">Os licitantes ficam informados sobre os termos da </w:t>
      </w:r>
      <w:r>
        <w:rPr>
          <w:b/>
          <w:sz w:val="20"/>
          <w:szCs w:val="20"/>
        </w:rPr>
        <w:t>Lei n.º 12.846, de 1.º de agosto de 2013 (Lei Anticorrupção)</w:t>
      </w:r>
      <w:r>
        <w:rPr>
          <w:sz w:val="20"/>
          <w:szCs w:val="20"/>
        </w:rPr>
        <w:t xml:space="preserve">, que dispõe sobre a responsabilização administrativa e civil de pessoas jurídicas pela prática de atos lesivos contra a Administração Pública, em especial, </w:t>
      </w:r>
      <w:r>
        <w:rPr>
          <w:b/>
          <w:sz w:val="20"/>
          <w:szCs w:val="20"/>
        </w:rPr>
        <w:t>ao constante no art. 5.º, inciso IV</w:t>
      </w:r>
      <w:r>
        <w:rPr>
          <w:sz w:val="20"/>
          <w:szCs w:val="20"/>
        </w:rPr>
        <w:t>, correspondente aos procedimentos licitatórios, indicando que qualquer indício de conluio, ou de outra forma de fraude ao certame, implicará aos envolvidos as penalidades previstas no mencionado diploma legal.</w:t>
      </w:r>
    </w:p>
    <w:p w14:paraId="049D71A5" w14:textId="77777777" w:rsidR="00DC7108" w:rsidRDefault="003F3D8E">
      <w:pPr>
        <w:spacing w:before="0" w:line="300" w:lineRule="auto"/>
        <w:rPr>
          <w:color w:val="000000"/>
          <w:sz w:val="20"/>
          <w:szCs w:val="20"/>
        </w:rPr>
      </w:pPr>
      <w:r>
        <w:rPr>
          <w:b/>
          <w:sz w:val="20"/>
          <w:szCs w:val="20"/>
        </w:rPr>
        <w:t xml:space="preserve">100. </w:t>
      </w:r>
      <w:r>
        <w:rPr>
          <w:sz w:val="20"/>
          <w:szCs w:val="20"/>
        </w:rPr>
        <w:t xml:space="preserve">Em se tratando de certame que </w:t>
      </w:r>
      <w:r>
        <w:rPr>
          <w:color w:val="000000"/>
          <w:sz w:val="20"/>
          <w:szCs w:val="20"/>
        </w:rPr>
        <w:t>seja para aquisição de bens de natureza divisível, que possua cota de até vinte e cinco por cento do objeto para a contratação de microempresas e empresas de pequeno porte:</w:t>
      </w:r>
    </w:p>
    <w:p w14:paraId="271D7300" w14:textId="77777777" w:rsidR="00DC7108" w:rsidRDefault="00DC7108">
      <w:pPr>
        <w:spacing w:before="0" w:line="300" w:lineRule="auto"/>
        <w:ind w:left="426" w:hanging="426"/>
        <w:rPr>
          <w:color w:val="000000"/>
          <w:sz w:val="20"/>
          <w:szCs w:val="20"/>
        </w:rPr>
      </w:pPr>
    </w:p>
    <w:p w14:paraId="2FD19959" w14:textId="77777777" w:rsidR="00DC7108" w:rsidRDefault="003F3D8E">
      <w:pPr>
        <w:spacing w:before="0" w:line="300" w:lineRule="auto"/>
        <w:ind w:left="1134"/>
        <w:rPr>
          <w:b/>
          <w:color w:val="000000"/>
          <w:sz w:val="20"/>
          <w:szCs w:val="20"/>
        </w:rPr>
      </w:pPr>
      <w:r>
        <w:rPr>
          <w:b/>
          <w:color w:val="000000"/>
          <w:sz w:val="20"/>
          <w:szCs w:val="20"/>
        </w:rPr>
        <w:t>100.1.</w:t>
      </w:r>
      <w:r>
        <w:rPr>
          <w:color w:val="000000"/>
          <w:sz w:val="20"/>
          <w:szCs w:val="20"/>
        </w:rPr>
        <w:t xml:space="preserve"> Na hipótese de não haver vencedor para a cota reservada, esta poderá ser adjudicada ao vencedor da cota principal ou, diante de sua recusa, aos licitantes remanescentes, desde que pratiquem o preço do primeiro colocado da cota principal.</w:t>
      </w:r>
    </w:p>
    <w:p w14:paraId="16F4B6B6" w14:textId="77777777" w:rsidR="00DC7108" w:rsidRDefault="003F3D8E">
      <w:pPr>
        <w:spacing w:before="0" w:line="300" w:lineRule="auto"/>
        <w:ind w:left="1134"/>
        <w:rPr>
          <w:color w:val="000000"/>
          <w:sz w:val="20"/>
          <w:szCs w:val="20"/>
        </w:rPr>
      </w:pPr>
      <w:r>
        <w:rPr>
          <w:b/>
          <w:color w:val="000000"/>
          <w:sz w:val="20"/>
          <w:szCs w:val="20"/>
        </w:rPr>
        <w:t>100.2.</w:t>
      </w:r>
      <w:r>
        <w:rPr>
          <w:color w:val="000000"/>
          <w:sz w:val="20"/>
          <w:szCs w:val="20"/>
        </w:rPr>
        <w:t xml:space="preserve"> Se a mesma empresa vencer a cota reservada e a cota principal, a contratação das cotas deverá ocorrer pelo menor preço.</w:t>
      </w:r>
    </w:p>
    <w:p w14:paraId="4512339E" w14:textId="77777777" w:rsidR="00DC7108" w:rsidRDefault="003F3D8E">
      <w:pPr>
        <w:spacing w:before="0" w:line="300" w:lineRule="auto"/>
        <w:ind w:left="1134"/>
        <w:rPr>
          <w:color w:val="000000"/>
          <w:sz w:val="20"/>
          <w:szCs w:val="20"/>
        </w:rPr>
      </w:pPr>
      <w:r>
        <w:rPr>
          <w:b/>
          <w:color w:val="000000"/>
          <w:sz w:val="20"/>
          <w:szCs w:val="20"/>
        </w:rPr>
        <w:t>101.3.</w:t>
      </w:r>
      <w:r>
        <w:rPr>
          <w:color w:val="000000"/>
          <w:sz w:val="20"/>
          <w:szCs w:val="20"/>
        </w:rPr>
        <w:t xml:space="preserve"> Nas licitações por Sistema de Registro de Preço ou por entregas parceladas, o instrumento convocatório deverá prever a prioridade de aquisição dos produtos das cotas reservadas, ressalvados os casos em que a cota reservada for inadequada para atender as quantidades ou as condições do pedido, justificadamente.</w:t>
      </w:r>
    </w:p>
    <w:p w14:paraId="66530385" w14:textId="77777777" w:rsidR="00DC7108" w:rsidRDefault="00DC7108">
      <w:pPr>
        <w:spacing w:before="0" w:line="300" w:lineRule="auto"/>
        <w:rPr>
          <w:sz w:val="20"/>
          <w:szCs w:val="20"/>
        </w:rPr>
      </w:pPr>
    </w:p>
    <w:p w14:paraId="19BAFE54" w14:textId="77777777" w:rsidR="00DC7108" w:rsidRDefault="003F3D8E">
      <w:pPr>
        <w:keepNext/>
        <w:spacing w:before="0" w:line="300" w:lineRule="auto"/>
        <w:rPr>
          <w:b/>
          <w:sz w:val="20"/>
          <w:szCs w:val="20"/>
        </w:rPr>
      </w:pPr>
      <w:r>
        <w:rPr>
          <w:b/>
          <w:sz w:val="20"/>
          <w:szCs w:val="20"/>
        </w:rPr>
        <w:t>SEÇÃO XXV - DOS ANEXOS</w:t>
      </w:r>
    </w:p>
    <w:p w14:paraId="35BB9D68" w14:textId="77777777" w:rsidR="00DC7108" w:rsidRDefault="00DC7108">
      <w:pPr>
        <w:spacing w:before="0" w:line="300" w:lineRule="auto"/>
        <w:rPr>
          <w:b/>
          <w:sz w:val="20"/>
          <w:szCs w:val="20"/>
        </w:rPr>
      </w:pPr>
    </w:p>
    <w:p w14:paraId="79925DCB" w14:textId="77777777" w:rsidR="00DC7108" w:rsidRDefault="003F3D8E">
      <w:pPr>
        <w:spacing w:before="0" w:line="300" w:lineRule="auto"/>
        <w:rPr>
          <w:sz w:val="20"/>
          <w:szCs w:val="20"/>
        </w:rPr>
      </w:pPr>
      <w:r>
        <w:rPr>
          <w:b/>
          <w:sz w:val="20"/>
          <w:szCs w:val="20"/>
        </w:rPr>
        <w:t>102.</w:t>
      </w:r>
      <w:r>
        <w:rPr>
          <w:sz w:val="20"/>
          <w:szCs w:val="20"/>
        </w:rPr>
        <w:t xml:space="preserve"> Integram este Edital, e dele fazem parte integrante, os seguintes Anexos, além de outros porventura mencionados na </w:t>
      </w:r>
      <w:r>
        <w:rPr>
          <w:b/>
          <w:sz w:val="20"/>
          <w:szCs w:val="20"/>
        </w:rPr>
        <w:t xml:space="preserve">Parte Específica </w:t>
      </w:r>
      <w:r>
        <w:rPr>
          <w:sz w:val="20"/>
          <w:szCs w:val="20"/>
        </w:rPr>
        <w:t>deste Edital:</w:t>
      </w:r>
    </w:p>
    <w:p w14:paraId="7F252BBB" w14:textId="77777777" w:rsidR="00DC7108" w:rsidRDefault="00DC7108">
      <w:pPr>
        <w:spacing w:before="0" w:line="300" w:lineRule="auto"/>
        <w:rPr>
          <w:sz w:val="20"/>
          <w:szCs w:val="20"/>
        </w:rPr>
      </w:pPr>
    </w:p>
    <w:p w14:paraId="500B8FDB" w14:textId="77777777" w:rsidR="00DC7108" w:rsidRDefault="003F3D8E">
      <w:pPr>
        <w:spacing w:before="0" w:line="300" w:lineRule="auto"/>
        <w:ind w:firstLine="425"/>
        <w:rPr>
          <w:sz w:val="20"/>
          <w:szCs w:val="20"/>
        </w:rPr>
      </w:pPr>
      <w:r>
        <w:rPr>
          <w:b/>
          <w:sz w:val="20"/>
          <w:szCs w:val="20"/>
        </w:rPr>
        <w:t>102.1.</w:t>
      </w:r>
      <w:r>
        <w:rPr>
          <w:sz w:val="20"/>
          <w:szCs w:val="20"/>
        </w:rPr>
        <w:t xml:space="preserve"> Anexo I </w:t>
      </w:r>
      <w:r w:rsidR="00CF3684">
        <w:rPr>
          <w:sz w:val="20"/>
          <w:szCs w:val="20"/>
        </w:rPr>
        <w:t>–</w:t>
      </w:r>
      <w:r>
        <w:rPr>
          <w:sz w:val="20"/>
          <w:szCs w:val="20"/>
        </w:rPr>
        <w:t xml:space="preserve"> </w:t>
      </w:r>
      <w:r w:rsidR="00CF3684">
        <w:rPr>
          <w:sz w:val="20"/>
          <w:szCs w:val="20"/>
        </w:rPr>
        <w:t>Termo de Referência</w:t>
      </w:r>
      <w:r>
        <w:rPr>
          <w:sz w:val="20"/>
          <w:szCs w:val="20"/>
        </w:rPr>
        <w:t>;</w:t>
      </w:r>
    </w:p>
    <w:p w14:paraId="669AA630" w14:textId="77777777" w:rsidR="00DC7108" w:rsidRDefault="003F3D8E">
      <w:pPr>
        <w:spacing w:before="0" w:line="300" w:lineRule="auto"/>
        <w:ind w:firstLine="425"/>
        <w:rPr>
          <w:sz w:val="20"/>
          <w:szCs w:val="20"/>
        </w:rPr>
      </w:pPr>
      <w:r>
        <w:rPr>
          <w:b/>
          <w:sz w:val="20"/>
          <w:szCs w:val="20"/>
        </w:rPr>
        <w:t>102.</w:t>
      </w:r>
      <w:r w:rsidR="00441BCE">
        <w:rPr>
          <w:b/>
          <w:sz w:val="20"/>
          <w:szCs w:val="20"/>
        </w:rPr>
        <w:t>2</w:t>
      </w:r>
      <w:r>
        <w:rPr>
          <w:b/>
          <w:sz w:val="20"/>
          <w:szCs w:val="20"/>
        </w:rPr>
        <w:t>.</w:t>
      </w:r>
      <w:r>
        <w:rPr>
          <w:sz w:val="20"/>
          <w:szCs w:val="20"/>
        </w:rPr>
        <w:t xml:space="preserve"> Anexo II </w:t>
      </w:r>
      <w:r w:rsidR="00CF3684">
        <w:rPr>
          <w:sz w:val="20"/>
          <w:szCs w:val="20"/>
        </w:rPr>
        <w:t>–</w:t>
      </w:r>
      <w:r>
        <w:rPr>
          <w:sz w:val="20"/>
          <w:szCs w:val="20"/>
        </w:rPr>
        <w:t xml:space="preserve"> </w:t>
      </w:r>
      <w:r w:rsidR="00CF3684">
        <w:rPr>
          <w:sz w:val="20"/>
          <w:szCs w:val="20"/>
        </w:rPr>
        <w:t>Minuta do Contrato</w:t>
      </w:r>
      <w:r>
        <w:rPr>
          <w:sz w:val="20"/>
          <w:szCs w:val="20"/>
        </w:rPr>
        <w:t>;</w:t>
      </w:r>
    </w:p>
    <w:p w14:paraId="55E67347" w14:textId="77777777" w:rsidR="0027784C" w:rsidRPr="002D7631" w:rsidRDefault="0027784C">
      <w:pPr>
        <w:spacing w:before="0" w:line="300" w:lineRule="auto"/>
        <w:ind w:firstLine="425"/>
        <w:rPr>
          <w:sz w:val="20"/>
          <w:szCs w:val="20"/>
        </w:rPr>
      </w:pPr>
      <w:r w:rsidRPr="002D7631">
        <w:rPr>
          <w:b/>
          <w:sz w:val="20"/>
          <w:szCs w:val="20"/>
        </w:rPr>
        <w:t>102.</w:t>
      </w:r>
      <w:r w:rsidR="002D7631" w:rsidRPr="002D7631">
        <w:rPr>
          <w:b/>
          <w:sz w:val="20"/>
          <w:szCs w:val="20"/>
        </w:rPr>
        <w:t>3</w:t>
      </w:r>
      <w:r w:rsidRPr="002D7631">
        <w:rPr>
          <w:b/>
          <w:sz w:val="20"/>
          <w:szCs w:val="20"/>
        </w:rPr>
        <w:t>.</w:t>
      </w:r>
      <w:r w:rsidRPr="002D7631">
        <w:rPr>
          <w:sz w:val="20"/>
          <w:szCs w:val="20"/>
        </w:rPr>
        <w:t xml:space="preserve"> Anexo I</w:t>
      </w:r>
      <w:r w:rsidR="00441BCE" w:rsidRPr="002D7631">
        <w:rPr>
          <w:sz w:val="20"/>
          <w:szCs w:val="20"/>
        </w:rPr>
        <w:t>II</w:t>
      </w:r>
      <w:r w:rsidRPr="002D7631">
        <w:rPr>
          <w:sz w:val="20"/>
          <w:szCs w:val="20"/>
        </w:rPr>
        <w:t xml:space="preserve"> – Ordem de Serviç</w:t>
      </w:r>
      <w:r w:rsidR="00CF3684" w:rsidRPr="002D7631">
        <w:rPr>
          <w:sz w:val="20"/>
          <w:szCs w:val="20"/>
        </w:rPr>
        <w:t>o;</w:t>
      </w:r>
    </w:p>
    <w:p w14:paraId="04E13D98" w14:textId="77777777" w:rsidR="00DC7108" w:rsidRPr="002D7631" w:rsidRDefault="00DC7108">
      <w:pPr>
        <w:spacing w:before="0" w:line="300" w:lineRule="auto"/>
        <w:ind w:firstLine="426"/>
        <w:rPr>
          <w:sz w:val="20"/>
          <w:szCs w:val="20"/>
          <w:highlight w:val="yellow"/>
        </w:rPr>
      </w:pPr>
    </w:p>
    <w:p w14:paraId="500498AE" w14:textId="77777777" w:rsidR="00DC7108" w:rsidRDefault="003F3D8E">
      <w:pPr>
        <w:keepNext/>
        <w:spacing w:before="0" w:line="300" w:lineRule="auto"/>
        <w:rPr>
          <w:b/>
          <w:sz w:val="20"/>
          <w:szCs w:val="20"/>
        </w:rPr>
      </w:pPr>
      <w:r>
        <w:rPr>
          <w:b/>
          <w:sz w:val="20"/>
          <w:szCs w:val="20"/>
        </w:rPr>
        <w:t>SEÇÃO XXVI - DO FORO</w:t>
      </w:r>
    </w:p>
    <w:p w14:paraId="5B622858" w14:textId="77777777" w:rsidR="00DC7108" w:rsidRDefault="00DC7108">
      <w:pPr>
        <w:keepNext/>
        <w:spacing w:before="0" w:line="300" w:lineRule="auto"/>
        <w:rPr>
          <w:b/>
          <w:sz w:val="20"/>
          <w:szCs w:val="20"/>
        </w:rPr>
      </w:pPr>
    </w:p>
    <w:p w14:paraId="5FB2AFB4" w14:textId="77777777" w:rsidR="00DC7108" w:rsidRDefault="003F3D8E">
      <w:pPr>
        <w:pBdr>
          <w:top w:val="nil"/>
          <w:left w:val="nil"/>
          <w:bottom w:val="nil"/>
          <w:right w:val="nil"/>
          <w:between w:val="nil"/>
        </w:pBdr>
        <w:spacing w:before="0" w:line="300" w:lineRule="auto"/>
        <w:rPr>
          <w:rFonts w:eastAsia="Arial"/>
          <w:color w:val="000000"/>
          <w:sz w:val="20"/>
          <w:szCs w:val="20"/>
        </w:rPr>
      </w:pPr>
      <w:r>
        <w:rPr>
          <w:rFonts w:eastAsia="Arial"/>
          <w:b/>
          <w:color w:val="000000"/>
          <w:sz w:val="20"/>
          <w:szCs w:val="20"/>
        </w:rPr>
        <w:t>103.</w:t>
      </w:r>
      <w:r>
        <w:rPr>
          <w:rFonts w:eastAsia="Arial"/>
          <w:color w:val="000000"/>
          <w:sz w:val="20"/>
          <w:szCs w:val="20"/>
        </w:rPr>
        <w:t xml:space="preserve"> As questões decorrentes da execução deste Instrumento, que não possam ser dirimidas administrativamente, serão processadas e julgadas no Foro da Comarca de São Luís, Estado do Maranhão, com exclusão de qualquer outro, por mais privilegiado que seja. </w:t>
      </w:r>
    </w:p>
    <w:p w14:paraId="650B7045" w14:textId="77777777" w:rsidR="00DC7108" w:rsidRDefault="00DC7108">
      <w:pPr>
        <w:spacing w:before="0" w:line="300" w:lineRule="auto"/>
        <w:ind w:left="705"/>
        <w:rPr>
          <w:sz w:val="20"/>
          <w:szCs w:val="20"/>
        </w:rPr>
      </w:pPr>
    </w:p>
    <w:p w14:paraId="02DEE5C8" w14:textId="77777777" w:rsidR="00405622" w:rsidRDefault="00405622">
      <w:pPr>
        <w:spacing w:before="0" w:line="300" w:lineRule="auto"/>
        <w:ind w:left="705"/>
        <w:rPr>
          <w:sz w:val="20"/>
          <w:szCs w:val="20"/>
        </w:rPr>
      </w:pPr>
    </w:p>
    <w:p w14:paraId="3C21CD8C" w14:textId="77777777" w:rsidR="00405622" w:rsidRDefault="00405622">
      <w:pPr>
        <w:spacing w:before="0" w:line="300" w:lineRule="auto"/>
        <w:ind w:left="705"/>
        <w:rPr>
          <w:sz w:val="20"/>
          <w:szCs w:val="20"/>
        </w:rPr>
      </w:pPr>
    </w:p>
    <w:p w14:paraId="77D74DEC" w14:textId="77777777" w:rsidR="002D7631" w:rsidRDefault="002D7631">
      <w:pPr>
        <w:spacing w:before="0" w:line="300" w:lineRule="auto"/>
        <w:ind w:left="705"/>
        <w:rPr>
          <w:sz w:val="20"/>
          <w:szCs w:val="20"/>
        </w:rPr>
      </w:pPr>
    </w:p>
    <w:p w14:paraId="19D55451" w14:textId="77777777" w:rsidR="002D7631" w:rsidRDefault="002D7631">
      <w:pPr>
        <w:spacing w:before="0" w:line="300" w:lineRule="auto"/>
        <w:ind w:left="705"/>
        <w:rPr>
          <w:sz w:val="20"/>
          <w:szCs w:val="20"/>
        </w:rPr>
      </w:pPr>
    </w:p>
    <w:p w14:paraId="28106B63" w14:textId="77777777" w:rsidR="002D7631" w:rsidRDefault="002D7631">
      <w:pPr>
        <w:spacing w:before="0" w:line="300" w:lineRule="auto"/>
        <w:ind w:left="705"/>
        <w:rPr>
          <w:sz w:val="20"/>
          <w:szCs w:val="20"/>
        </w:rPr>
      </w:pPr>
    </w:p>
    <w:p w14:paraId="18F48524" w14:textId="77777777" w:rsidR="002D7631" w:rsidRDefault="002D7631">
      <w:pPr>
        <w:spacing w:before="0" w:line="300" w:lineRule="auto"/>
        <w:ind w:left="705"/>
        <w:rPr>
          <w:sz w:val="20"/>
          <w:szCs w:val="20"/>
        </w:rPr>
      </w:pPr>
    </w:p>
    <w:p w14:paraId="77A47730" w14:textId="77777777" w:rsidR="00DC7108" w:rsidRDefault="003F3D8E">
      <w:pPr>
        <w:spacing w:before="0" w:line="300" w:lineRule="auto"/>
        <w:jc w:val="center"/>
        <w:rPr>
          <w:sz w:val="20"/>
          <w:szCs w:val="20"/>
        </w:rPr>
      </w:pPr>
      <w:r>
        <w:rPr>
          <w:sz w:val="20"/>
          <w:szCs w:val="20"/>
        </w:rPr>
        <w:t xml:space="preserve">São Luís - MA, </w:t>
      </w:r>
      <w:r w:rsidR="006717B3">
        <w:rPr>
          <w:sz w:val="20"/>
          <w:szCs w:val="20"/>
        </w:rPr>
        <w:t>25</w:t>
      </w:r>
      <w:r>
        <w:rPr>
          <w:sz w:val="20"/>
          <w:szCs w:val="20"/>
        </w:rPr>
        <w:t xml:space="preserve"> de </w:t>
      </w:r>
      <w:r w:rsidR="006717B3">
        <w:rPr>
          <w:sz w:val="20"/>
          <w:szCs w:val="20"/>
        </w:rPr>
        <w:t>jeneiro</w:t>
      </w:r>
      <w:r>
        <w:rPr>
          <w:sz w:val="20"/>
          <w:szCs w:val="20"/>
        </w:rPr>
        <w:t xml:space="preserve"> de </w:t>
      </w:r>
      <w:r w:rsidR="009F59ED">
        <w:rPr>
          <w:sz w:val="20"/>
          <w:szCs w:val="20"/>
        </w:rPr>
        <w:t>202</w:t>
      </w:r>
      <w:r w:rsidR="006717B3">
        <w:rPr>
          <w:sz w:val="20"/>
          <w:szCs w:val="20"/>
        </w:rPr>
        <w:t>1</w:t>
      </w:r>
      <w:r>
        <w:rPr>
          <w:sz w:val="20"/>
          <w:szCs w:val="20"/>
        </w:rPr>
        <w:t>.</w:t>
      </w:r>
    </w:p>
    <w:p w14:paraId="7B7D66B8" w14:textId="77777777" w:rsidR="00DC7108" w:rsidRDefault="00DC7108">
      <w:pPr>
        <w:spacing w:before="0" w:line="300" w:lineRule="auto"/>
        <w:ind w:hanging="5"/>
        <w:jc w:val="center"/>
        <w:rPr>
          <w:b/>
          <w:sz w:val="20"/>
          <w:szCs w:val="20"/>
        </w:rPr>
      </w:pPr>
    </w:p>
    <w:p w14:paraId="14DA8B78" w14:textId="77777777" w:rsidR="00DC7108" w:rsidRDefault="00DC7108">
      <w:pPr>
        <w:spacing w:before="0" w:line="300" w:lineRule="auto"/>
        <w:ind w:hanging="5"/>
        <w:jc w:val="center"/>
        <w:rPr>
          <w:b/>
          <w:sz w:val="20"/>
          <w:szCs w:val="20"/>
        </w:rPr>
      </w:pPr>
    </w:p>
    <w:p w14:paraId="1F25405B" w14:textId="77777777" w:rsidR="00B23428" w:rsidRDefault="006717B3">
      <w:pPr>
        <w:spacing w:before="0" w:line="300" w:lineRule="auto"/>
        <w:ind w:hanging="5"/>
        <w:jc w:val="center"/>
        <w:rPr>
          <w:b/>
          <w:sz w:val="20"/>
          <w:szCs w:val="20"/>
        </w:rPr>
      </w:pPr>
      <w:r>
        <w:rPr>
          <w:b/>
          <w:sz w:val="20"/>
          <w:szCs w:val="20"/>
        </w:rPr>
        <w:t>Alexandre Henrique Pereira da Silva</w:t>
      </w:r>
    </w:p>
    <w:p w14:paraId="73229AA7" w14:textId="77777777" w:rsidR="00DC7108" w:rsidRDefault="003F3D8E">
      <w:pPr>
        <w:spacing w:before="0" w:line="300" w:lineRule="auto"/>
        <w:ind w:hanging="5"/>
        <w:jc w:val="center"/>
        <w:rPr>
          <w:b/>
          <w:sz w:val="20"/>
          <w:szCs w:val="20"/>
        </w:rPr>
      </w:pPr>
      <w:r>
        <w:rPr>
          <w:b/>
          <w:sz w:val="20"/>
          <w:szCs w:val="20"/>
        </w:rPr>
        <w:t>Pregoeiro</w:t>
      </w:r>
    </w:p>
    <w:p w14:paraId="1193F055" w14:textId="77777777" w:rsidR="00DC7108" w:rsidRDefault="00DC7108">
      <w:pPr>
        <w:spacing w:before="0" w:line="300" w:lineRule="auto"/>
        <w:ind w:hanging="6"/>
        <w:jc w:val="center"/>
        <w:rPr>
          <w:b/>
          <w:sz w:val="20"/>
          <w:szCs w:val="20"/>
        </w:rPr>
      </w:pPr>
    </w:p>
    <w:p w14:paraId="7377A380" w14:textId="77777777" w:rsidR="00DC7108" w:rsidRDefault="00DC7108">
      <w:pPr>
        <w:spacing w:before="0" w:line="300" w:lineRule="auto"/>
        <w:ind w:hanging="6"/>
        <w:jc w:val="center"/>
        <w:rPr>
          <w:b/>
          <w:sz w:val="20"/>
          <w:szCs w:val="20"/>
        </w:rPr>
      </w:pPr>
    </w:p>
    <w:p w14:paraId="4FC84F4C" w14:textId="77777777" w:rsidR="00DC7108" w:rsidRDefault="003F3D8E">
      <w:pPr>
        <w:pBdr>
          <w:top w:val="single" w:sz="4" w:space="1" w:color="000000"/>
          <w:left w:val="single" w:sz="4" w:space="4" w:color="000000"/>
          <w:bottom w:val="single" w:sz="4" w:space="1" w:color="000000"/>
          <w:right w:val="single" w:sz="4" w:space="0" w:color="000000"/>
        </w:pBdr>
        <w:spacing w:before="0" w:line="300" w:lineRule="auto"/>
        <w:jc w:val="center"/>
        <w:rPr>
          <w:b/>
          <w:sz w:val="20"/>
          <w:szCs w:val="20"/>
        </w:rPr>
      </w:pPr>
      <w:r>
        <w:rPr>
          <w:b/>
          <w:sz w:val="20"/>
          <w:szCs w:val="20"/>
        </w:rPr>
        <w:t>MENSAGEM</w:t>
      </w:r>
    </w:p>
    <w:p w14:paraId="529702BB" w14:textId="77777777" w:rsidR="00DC7108" w:rsidRPr="00B23428" w:rsidRDefault="003F3D8E" w:rsidP="00B23428">
      <w:pPr>
        <w:pBdr>
          <w:top w:val="single" w:sz="4" w:space="1" w:color="000000"/>
          <w:left w:val="single" w:sz="4" w:space="4" w:color="000000"/>
          <w:bottom w:val="single" w:sz="4" w:space="1" w:color="000000"/>
          <w:right w:val="single" w:sz="4" w:space="0" w:color="000000"/>
        </w:pBdr>
        <w:spacing w:before="0" w:line="300" w:lineRule="auto"/>
        <w:rPr>
          <w:sz w:val="20"/>
          <w:szCs w:val="20"/>
        </w:rPr>
      </w:pPr>
      <w:r>
        <w:rPr>
          <w:sz w:val="20"/>
          <w:szCs w:val="20"/>
        </w:rPr>
        <w:t xml:space="preserve">RECOMENDAMOS AOS INTERESSADOS QUE FAÇAM O CADASTRAMENTO DE SUAS EMPRESAS NO SISTEMA, NO ENDEREÇO ABAIXO, PARA RECEBEREM INFORMAÇÕES E ACOMPANHAREM O DESENVOLVIMENTO DESTA LICITAÇÃO. </w:t>
      </w:r>
      <w:hyperlink r:id="rId12">
        <w:r>
          <w:rPr>
            <w:color w:val="0000FF"/>
            <w:sz w:val="20"/>
            <w:szCs w:val="20"/>
            <w:u w:val="single"/>
          </w:rPr>
          <w:t>http://www.comprasgovernamentais.gov.br</w:t>
        </w:r>
      </w:hyperlink>
      <w:r>
        <w:rPr>
          <w:sz w:val="20"/>
          <w:szCs w:val="20"/>
        </w:rPr>
        <w:t>.</w:t>
      </w:r>
    </w:p>
    <w:p w14:paraId="06509DE6" w14:textId="77777777" w:rsidR="00DC7108" w:rsidRDefault="00DC7108">
      <w:pPr>
        <w:spacing w:before="0" w:line="300" w:lineRule="auto"/>
        <w:ind w:hanging="6"/>
        <w:jc w:val="center"/>
        <w:rPr>
          <w:b/>
          <w:sz w:val="20"/>
          <w:szCs w:val="20"/>
        </w:rPr>
      </w:pPr>
      <w:bookmarkStart w:id="6" w:name="_tyjcwt" w:colFirst="0" w:colLast="0"/>
      <w:bookmarkEnd w:id="6"/>
    </w:p>
    <w:p w14:paraId="5DC62B7D" w14:textId="77777777" w:rsidR="00B23428" w:rsidRDefault="00B23428">
      <w:pPr>
        <w:rPr>
          <w:rFonts w:eastAsia="Arial"/>
          <w:b/>
          <w:color w:val="000000"/>
          <w:sz w:val="20"/>
          <w:szCs w:val="20"/>
          <w:u w:val="single"/>
        </w:rPr>
      </w:pPr>
      <w:r>
        <w:rPr>
          <w:rFonts w:eastAsia="Arial"/>
          <w:b/>
          <w:color w:val="000000"/>
          <w:sz w:val="20"/>
          <w:szCs w:val="20"/>
          <w:u w:val="single"/>
        </w:rPr>
        <w:br w:type="page"/>
      </w:r>
    </w:p>
    <w:p w14:paraId="167F3753" w14:textId="77777777" w:rsidR="00DC7108" w:rsidRDefault="003F3D8E">
      <w:pPr>
        <w:pBdr>
          <w:top w:val="nil"/>
          <w:left w:val="nil"/>
          <w:bottom w:val="nil"/>
          <w:right w:val="nil"/>
          <w:between w:val="nil"/>
        </w:pBdr>
        <w:tabs>
          <w:tab w:val="center" w:pos="4252"/>
          <w:tab w:val="right" w:pos="8504"/>
        </w:tabs>
        <w:spacing w:before="0" w:line="300" w:lineRule="auto"/>
        <w:jc w:val="center"/>
        <w:rPr>
          <w:rFonts w:eastAsia="Arial"/>
          <w:b/>
          <w:color w:val="000000"/>
          <w:sz w:val="20"/>
          <w:szCs w:val="20"/>
          <w:u w:val="single"/>
        </w:rPr>
      </w:pPr>
      <w:r>
        <w:rPr>
          <w:rFonts w:eastAsia="Arial"/>
          <w:b/>
          <w:color w:val="000000"/>
          <w:sz w:val="20"/>
          <w:szCs w:val="20"/>
          <w:u w:val="single"/>
        </w:rPr>
        <w:lastRenderedPageBreak/>
        <w:t>ANEXO I</w:t>
      </w:r>
    </w:p>
    <w:p w14:paraId="297A279F" w14:textId="77777777" w:rsidR="00DC7108" w:rsidRPr="00CF3684" w:rsidRDefault="00CF3684">
      <w:pPr>
        <w:spacing w:before="0" w:line="300" w:lineRule="auto"/>
        <w:jc w:val="center"/>
        <w:rPr>
          <w:b/>
          <w:sz w:val="20"/>
          <w:szCs w:val="20"/>
        </w:rPr>
      </w:pPr>
      <w:r w:rsidRPr="00CF3684">
        <w:rPr>
          <w:b/>
          <w:sz w:val="20"/>
          <w:szCs w:val="20"/>
        </w:rPr>
        <w:t>TERMO DE REFERÊNCIA</w:t>
      </w:r>
    </w:p>
    <w:p w14:paraId="4E4EC8A4" w14:textId="77777777" w:rsidR="00DC7108" w:rsidRPr="00CF3684" w:rsidRDefault="00DC7108">
      <w:pPr>
        <w:spacing w:before="0" w:line="300" w:lineRule="auto"/>
        <w:ind w:hanging="6"/>
        <w:jc w:val="center"/>
        <w:rPr>
          <w:b/>
          <w:sz w:val="20"/>
          <w:szCs w:val="20"/>
        </w:rPr>
      </w:pPr>
    </w:p>
    <w:p w14:paraId="3F74192A" w14:textId="77777777" w:rsidR="00CF3684" w:rsidRPr="00CF3684" w:rsidRDefault="00CF3684" w:rsidP="00CF3684">
      <w:pPr>
        <w:spacing w:before="52"/>
        <w:ind w:left="634" w:right="635"/>
        <w:jc w:val="center"/>
        <w:rPr>
          <w:b/>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775F0B6A" w14:textId="77777777" w:rsidTr="00CF3684">
        <w:trPr>
          <w:jc w:val="center"/>
        </w:trPr>
        <w:tc>
          <w:tcPr>
            <w:tcW w:w="9580" w:type="dxa"/>
            <w:shd w:val="clear" w:color="auto" w:fill="D9D9D9" w:themeFill="background1" w:themeFillShade="D9"/>
          </w:tcPr>
          <w:p w14:paraId="63F63513"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rPr>
                <w:rFonts w:cs="Arial"/>
                <w:b/>
              </w:rPr>
            </w:pPr>
            <w:r w:rsidRPr="00CF3684">
              <w:rPr>
                <w:rFonts w:cs="Arial"/>
                <w:b/>
              </w:rPr>
              <w:t>OBJETO</w:t>
            </w:r>
          </w:p>
        </w:tc>
      </w:tr>
      <w:tr w:rsidR="00CF3684" w:rsidRPr="00CF3684" w14:paraId="5901E8A7" w14:textId="77777777" w:rsidTr="00CF3684">
        <w:trPr>
          <w:jc w:val="center"/>
        </w:trPr>
        <w:tc>
          <w:tcPr>
            <w:tcW w:w="9580" w:type="dxa"/>
          </w:tcPr>
          <w:p w14:paraId="1445E8D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O objeto deste Termo de Referência é a contratação de empresa para prestação dos serviços de análises físico-químicas e bacteriológicas de amostras de esgoto bruto e tratado da Estação de Tratamento de Efluentes (ETE), análises de amostras do poço, caixas d’água (02), castelos d’água (03) e cisternas (04) localizados na sede da Assembleia Legislativa do Estado do Maranhão (ALEMA) – Palácio Manoel </w:t>
            </w:r>
            <w:proofErr w:type="spellStart"/>
            <w:r w:rsidRPr="00CF3684">
              <w:rPr>
                <w:rFonts w:cs="Arial"/>
              </w:rPr>
              <w:t>Beckman</w:t>
            </w:r>
            <w:proofErr w:type="spellEnd"/>
            <w:r w:rsidRPr="00CF3684">
              <w:rPr>
                <w:rFonts w:cs="Arial"/>
              </w:rPr>
              <w:t xml:space="preserve">, à Av. Jerônimo de Albuquerque s/n – Sítio Rangedor – Calhau, São Luís (MA). Análises de amostras do poço, caixa d’água e piscinas (02) da Sede Social, à Av. 01, s/n – </w:t>
            </w:r>
            <w:proofErr w:type="spellStart"/>
            <w:r w:rsidRPr="00CF3684">
              <w:rPr>
                <w:rFonts w:cs="Arial"/>
              </w:rPr>
              <w:t>Maiobão</w:t>
            </w:r>
            <w:proofErr w:type="spellEnd"/>
            <w:r w:rsidRPr="00CF3684">
              <w:rPr>
                <w:rFonts w:cs="Arial"/>
              </w:rPr>
              <w:t>, Paço do Lumiar (MA), conforme quantidade e especificações constantes neste Termo.</w:t>
            </w:r>
          </w:p>
        </w:tc>
      </w:tr>
    </w:tbl>
    <w:p w14:paraId="39472E21"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693A5ABE" w14:textId="77777777" w:rsidTr="00CF3684">
        <w:trPr>
          <w:jc w:val="center"/>
        </w:trPr>
        <w:tc>
          <w:tcPr>
            <w:tcW w:w="9061" w:type="dxa"/>
            <w:shd w:val="clear" w:color="auto" w:fill="D9D9D9" w:themeFill="background1" w:themeFillShade="D9"/>
          </w:tcPr>
          <w:p w14:paraId="7AC16B32"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rPr>
                <w:rFonts w:cs="Arial"/>
                <w:b/>
              </w:rPr>
            </w:pPr>
            <w:r w:rsidRPr="00CF3684">
              <w:rPr>
                <w:rFonts w:cs="Arial"/>
                <w:b/>
              </w:rPr>
              <w:t>JUSTIFICATIVA DA CONTRATAÇÃO</w:t>
            </w:r>
          </w:p>
        </w:tc>
      </w:tr>
      <w:tr w:rsidR="00CF3684" w:rsidRPr="00CF3684" w14:paraId="4753A857" w14:textId="77777777" w:rsidTr="00CF3684">
        <w:trPr>
          <w:jc w:val="center"/>
        </w:trPr>
        <w:tc>
          <w:tcPr>
            <w:tcW w:w="9061" w:type="dxa"/>
          </w:tcPr>
          <w:p w14:paraId="7EB81558"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Em razão da expiração do término da vigência do contrato e tendo em vista a reiterada e constante necessidade desta casa faz-se necessário nova aquisição do objeto em epígrafe;</w:t>
            </w:r>
          </w:p>
          <w:p w14:paraId="7717C78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 Contratação de empresa prestadora de serviços especializados na realização de análises físico-químicas e bacteriológicas de efluentes domésticos mostra-se imprescindível para, possibilitar o acompanhamento da qualidade do tratamento de efluentes, assim como, o atendimento às exigências de Legislações Federais (Conama nº 430/2011, Conama nº 357/2005 e Conama nº 397/2008) e Estaduais, as quais dispõem sobre a classificação dos corpos de água e diretrizes ambientais para o seu enquadramento, bem como estabelece as condições e padrões de lançamento de efluentes. </w:t>
            </w:r>
          </w:p>
          <w:p w14:paraId="664D877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Considerando o controle da qualidade da água para consumo humano e seu padrão de potabilidade, a qualidade deve atender ao cumprimento ao Anexo XX da Portaria de Consolidação nº 05 do Ministério da Saúde de 28 de setembro de 2017 que define os procedimentos de controle e de vigilância da água para consumo humano. Para águas subterrâneas, a qualidade da água deve atender, além da portaria supracitada, a Resolução do Conselho Nacional do Meio Ambiente (CONAMA) n° 396, de 03 de abril de 2008 (BRASIL, 2008), que estabelece a classificação e as diretrizes ambientais para o enquadramento das águas subterrâneas, bem como medidas de prevenção e controle de poluição. Desta forma, a contratação abrangerá leituras de parâmetros em cisternas, caixas d’águas, castelos d’água, poços e piscinas, pós limpeza e desinfecção, para verificação da potabilidade através de análises físico-químicas e bacteriológicas.</w:t>
            </w:r>
          </w:p>
        </w:tc>
      </w:tr>
    </w:tbl>
    <w:p w14:paraId="6F6DFAF4"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08F332D4" w14:textId="77777777" w:rsidTr="00CF3684">
        <w:trPr>
          <w:trHeight w:hRule="exact" w:val="397"/>
          <w:jc w:val="center"/>
        </w:trPr>
        <w:tc>
          <w:tcPr>
            <w:tcW w:w="9072" w:type="dxa"/>
            <w:shd w:val="clear" w:color="auto" w:fill="D9D9D9" w:themeFill="background1" w:themeFillShade="D9"/>
          </w:tcPr>
          <w:p w14:paraId="69414B50"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rPr>
                <w:rFonts w:cs="Arial"/>
                <w:b/>
              </w:rPr>
            </w:pPr>
            <w:bookmarkStart w:id="7" w:name="_Hlk34395358"/>
            <w:r w:rsidRPr="00CF3684">
              <w:rPr>
                <w:rFonts w:cs="Arial"/>
                <w:b/>
              </w:rPr>
              <w:t>FUNDAMENTAÇÃO LEGAL</w:t>
            </w:r>
          </w:p>
        </w:tc>
      </w:tr>
      <w:tr w:rsidR="00CF3684" w:rsidRPr="00CF3684" w14:paraId="7460F40A" w14:textId="77777777" w:rsidTr="00CF3684">
        <w:trPr>
          <w:trHeight w:val="1082"/>
          <w:jc w:val="center"/>
        </w:trPr>
        <w:tc>
          <w:tcPr>
            <w:tcW w:w="9072" w:type="dxa"/>
          </w:tcPr>
          <w:p w14:paraId="74F19EA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Esta aquisição será regida pela Lei nº 10.520, de 17 de julho de 2002; Lei Complementar nº 123, de 14 de dezembro 2006; Resolução Administrativa nº 955 de 27 de dezembro de 2018, em cumprimento ao Anexo XX da Portaria de Consolidação nº 5, do Ministério da Saúde de 28 de setembro de 2017 (BRASIL, 2017), NBR 10818:2016 e demais legislações aplicadas à matéria e subsidiariamente, no que couber, pela Lei 8.666/93.</w:t>
            </w:r>
          </w:p>
        </w:tc>
      </w:tr>
      <w:bookmarkEnd w:id="7"/>
    </w:tbl>
    <w:p w14:paraId="467F0F74"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4CF90B82" w14:textId="77777777" w:rsidTr="00CF3684">
        <w:trPr>
          <w:trHeight w:hRule="exact" w:val="397"/>
          <w:jc w:val="center"/>
        </w:trPr>
        <w:tc>
          <w:tcPr>
            <w:tcW w:w="9061" w:type="dxa"/>
            <w:shd w:val="clear" w:color="auto" w:fill="D9D9D9" w:themeFill="background1" w:themeFillShade="D9"/>
          </w:tcPr>
          <w:p w14:paraId="1380BDAB" w14:textId="77777777" w:rsidR="00CF3684" w:rsidRPr="00CF3684" w:rsidRDefault="00CF3684" w:rsidP="00CF3684">
            <w:pPr>
              <w:pStyle w:val="PargrafodaLista"/>
              <w:numPr>
                <w:ilvl w:val="0"/>
                <w:numId w:val="6"/>
              </w:numPr>
              <w:spacing w:before="0" w:after="200" w:line="276" w:lineRule="auto"/>
              <w:contextualSpacing/>
              <w:rPr>
                <w:rFonts w:cs="Arial"/>
                <w:b/>
                <w:bCs/>
              </w:rPr>
            </w:pPr>
            <w:bookmarkStart w:id="8" w:name="_Hlk41901434"/>
            <w:r w:rsidRPr="00CF3684">
              <w:rPr>
                <w:rFonts w:cs="Arial"/>
                <w:b/>
              </w:rPr>
              <w:lastRenderedPageBreak/>
              <w:t>CRITÉRIO DE ACEITAÇÃO DO OBJETO E ADJUDICAÇÃO</w:t>
            </w:r>
          </w:p>
        </w:tc>
      </w:tr>
      <w:tr w:rsidR="00CF3684" w:rsidRPr="00CF3684" w14:paraId="43B3263F" w14:textId="77777777" w:rsidTr="00CF3684">
        <w:trPr>
          <w:jc w:val="center"/>
        </w:trPr>
        <w:tc>
          <w:tcPr>
            <w:tcW w:w="9061" w:type="dxa"/>
          </w:tcPr>
          <w:p w14:paraId="093B5186" w14:textId="77777777" w:rsidR="00CF3684" w:rsidRPr="00CF3684" w:rsidRDefault="00CF3684" w:rsidP="00CF3684">
            <w:pPr>
              <w:pStyle w:val="PargrafodaLista"/>
              <w:ind w:left="164"/>
              <w:rPr>
                <w:rFonts w:cs="Arial"/>
                <w:b/>
                <w:bCs/>
              </w:rPr>
            </w:pPr>
            <w:r w:rsidRPr="00CF3684">
              <w:rPr>
                <w:rFonts w:cs="Arial"/>
                <w:b/>
                <w:bCs/>
              </w:rPr>
              <w:t>MENOR PREÇO GLOBAL</w:t>
            </w:r>
          </w:p>
        </w:tc>
      </w:tr>
      <w:bookmarkEnd w:id="8"/>
    </w:tbl>
    <w:p w14:paraId="4ACF0AF0"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26FF88A8" w14:textId="77777777" w:rsidTr="00CF3684">
        <w:trPr>
          <w:trHeight w:val="2610"/>
          <w:jc w:val="center"/>
        </w:trPr>
        <w:tc>
          <w:tcPr>
            <w:tcW w:w="9061" w:type="dxa"/>
          </w:tcPr>
          <w:p w14:paraId="03E3810B" w14:textId="77777777" w:rsidR="00CF3684" w:rsidRPr="00CF3684" w:rsidRDefault="00CF3684" w:rsidP="00CF3684">
            <w:pPr>
              <w:numPr>
                <w:ilvl w:val="1"/>
                <w:numId w:val="20"/>
              </w:numPr>
              <w:spacing w:before="0" w:line="276" w:lineRule="auto"/>
              <w:ind w:left="686" w:hanging="380"/>
              <w:contextualSpacing/>
              <w:rPr>
                <w:rFonts w:cs="Arial"/>
              </w:rPr>
            </w:pPr>
            <w:r w:rsidRPr="00CF3684">
              <w:rPr>
                <w:rFonts w:cs="Arial"/>
              </w:rPr>
              <w:t>Prestação de serviço à ALEMA, através de coleta, análise físico-química e bacteriológica de amostras do efluente produzido na Estação de Tratamento e posterior confecção de laudo técnico.</w:t>
            </w:r>
          </w:p>
          <w:p w14:paraId="49DA2D08" w14:textId="77777777" w:rsidR="00CF3684" w:rsidRPr="00CF3684" w:rsidRDefault="00CF3684" w:rsidP="00CF3684">
            <w:pPr>
              <w:pStyle w:val="PargrafodaLista"/>
              <w:numPr>
                <w:ilvl w:val="1"/>
                <w:numId w:val="20"/>
              </w:numPr>
              <w:spacing w:before="0" w:after="200" w:line="276" w:lineRule="auto"/>
              <w:ind w:left="686" w:hanging="380"/>
              <w:contextualSpacing/>
              <w:rPr>
                <w:rFonts w:cs="Arial"/>
              </w:rPr>
            </w:pPr>
            <w:r w:rsidRPr="00CF3684">
              <w:rPr>
                <w:rFonts w:cs="Arial"/>
              </w:rPr>
              <w:t>Os serviços devem incluir visitas programadas de acordo com a execução do serviço, de segunda a sexta-feira, das 08h00 às 18h00.</w:t>
            </w:r>
          </w:p>
          <w:p w14:paraId="51FE61EC" w14:textId="77777777" w:rsidR="00CF3684" w:rsidRPr="00CF3684" w:rsidRDefault="00CF3684" w:rsidP="00CF3684">
            <w:pPr>
              <w:pStyle w:val="PargrafodaLista"/>
              <w:numPr>
                <w:ilvl w:val="1"/>
                <w:numId w:val="20"/>
              </w:numPr>
              <w:spacing w:before="0" w:after="200" w:line="276" w:lineRule="auto"/>
              <w:ind w:left="686" w:hanging="380"/>
              <w:contextualSpacing/>
              <w:rPr>
                <w:rFonts w:cs="Arial"/>
              </w:rPr>
            </w:pPr>
            <w:r w:rsidRPr="00CF3684">
              <w:rPr>
                <w:rFonts w:cs="Arial"/>
              </w:rPr>
              <w:t xml:space="preserve">As análises físico-químicas e bacteriológicas do </w:t>
            </w:r>
            <w:r w:rsidRPr="00CF3684">
              <w:rPr>
                <w:rFonts w:cs="Arial"/>
                <w:b/>
              </w:rPr>
              <w:t>esgoto bruto e do esgoto tratado</w:t>
            </w:r>
            <w:r w:rsidRPr="00CF3684">
              <w:rPr>
                <w:rFonts w:cs="Arial"/>
              </w:rPr>
              <w:t xml:space="preserve"> serão realizadas até o 5º dia útil do mês da execução destas, obedecendo aos seguintes parâmetros:</w:t>
            </w:r>
          </w:p>
        </w:tc>
      </w:tr>
    </w:tbl>
    <w:p w14:paraId="342A5A6A" w14:textId="77777777" w:rsidR="00CF3684" w:rsidRPr="00CF3684" w:rsidRDefault="00CF3684" w:rsidP="00CF3684">
      <w:pPr>
        <w:rPr>
          <w:sz w:val="20"/>
          <w:szCs w:val="20"/>
        </w:rPr>
      </w:pPr>
    </w:p>
    <w:p w14:paraId="57DB75FD" w14:textId="77777777" w:rsidR="00CF3684" w:rsidRPr="00CF3684" w:rsidRDefault="00CF3684" w:rsidP="00CF3684">
      <w:pPr>
        <w:pStyle w:val="PargrafodaLista"/>
        <w:ind w:left="357"/>
        <w:jc w:val="center"/>
        <w:rPr>
          <w:b/>
          <w:sz w:val="20"/>
          <w:szCs w:val="20"/>
        </w:rPr>
      </w:pPr>
      <w:r w:rsidRPr="00CF3684">
        <w:rPr>
          <w:b/>
          <w:sz w:val="20"/>
          <w:szCs w:val="20"/>
        </w:rPr>
        <w:t>ESGOTO BRUTO E ESGOTO TRATADO</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384"/>
        <w:gridCol w:w="1854"/>
        <w:gridCol w:w="1495"/>
        <w:gridCol w:w="1645"/>
      </w:tblGrid>
      <w:tr w:rsidR="00CF3684" w:rsidRPr="00CF3684" w14:paraId="546D8E90" w14:textId="77777777" w:rsidTr="002D7631">
        <w:tc>
          <w:tcPr>
            <w:tcW w:w="694" w:type="dxa"/>
            <w:tcBorders>
              <w:bottom w:val="single" w:sz="4" w:space="0" w:color="auto"/>
            </w:tcBorders>
            <w:shd w:val="clear" w:color="auto" w:fill="BFBFBF"/>
            <w:vAlign w:val="center"/>
          </w:tcPr>
          <w:p w14:paraId="194A50D1" w14:textId="77777777" w:rsidR="00CF3684" w:rsidRPr="00CF3684" w:rsidRDefault="00CF3684" w:rsidP="00CF3684">
            <w:pPr>
              <w:spacing w:before="52"/>
              <w:ind w:right="-49"/>
              <w:jc w:val="center"/>
              <w:rPr>
                <w:b/>
                <w:bCs/>
                <w:sz w:val="20"/>
                <w:szCs w:val="20"/>
              </w:rPr>
            </w:pPr>
            <w:bookmarkStart w:id="9" w:name="_Hlk30067917"/>
            <w:r w:rsidRPr="00CF3684">
              <w:rPr>
                <w:b/>
                <w:bCs/>
                <w:sz w:val="20"/>
                <w:szCs w:val="20"/>
              </w:rPr>
              <w:t>ITEM</w:t>
            </w:r>
          </w:p>
        </w:tc>
        <w:tc>
          <w:tcPr>
            <w:tcW w:w="3384" w:type="dxa"/>
            <w:shd w:val="clear" w:color="auto" w:fill="BFBFBF"/>
            <w:vAlign w:val="center"/>
          </w:tcPr>
          <w:p w14:paraId="530B1699" w14:textId="77777777" w:rsidR="00CF3684" w:rsidRPr="00CF3684" w:rsidRDefault="00CF3684" w:rsidP="00CF3684">
            <w:pPr>
              <w:spacing w:before="52"/>
              <w:ind w:right="-49"/>
              <w:jc w:val="center"/>
              <w:rPr>
                <w:b/>
                <w:bCs/>
                <w:sz w:val="20"/>
                <w:szCs w:val="20"/>
              </w:rPr>
            </w:pPr>
            <w:r w:rsidRPr="00CF3684">
              <w:rPr>
                <w:b/>
                <w:bCs/>
                <w:sz w:val="20"/>
                <w:szCs w:val="20"/>
              </w:rPr>
              <w:t>TIPO DE ANÁLISE</w:t>
            </w:r>
          </w:p>
        </w:tc>
        <w:tc>
          <w:tcPr>
            <w:tcW w:w="1854" w:type="dxa"/>
            <w:shd w:val="clear" w:color="auto" w:fill="BFBFBF"/>
            <w:vAlign w:val="center"/>
          </w:tcPr>
          <w:p w14:paraId="6B6EE005" w14:textId="77777777" w:rsidR="00CF3684" w:rsidRPr="00CF3684" w:rsidRDefault="00CF3684" w:rsidP="00CF3684">
            <w:pPr>
              <w:spacing w:before="52"/>
              <w:ind w:right="-49"/>
              <w:jc w:val="center"/>
              <w:rPr>
                <w:b/>
                <w:bCs/>
                <w:sz w:val="20"/>
                <w:szCs w:val="20"/>
              </w:rPr>
            </w:pPr>
            <w:r w:rsidRPr="00CF3684">
              <w:rPr>
                <w:b/>
                <w:bCs/>
                <w:sz w:val="20"/>
                <w:szCs w:val="20"/>
              </w:rPr>
              <w:t>PERIODICIDADE</w:t>
            </w:r>
          </w:p>
        </w:tc>
        <w:tc>
          <w:tcPr>
            <w:tcW w:w="1495" w:type="dxa"/>
            <w:shd w:val="clear" w:color="auto" w:fill="BFBFBF"/>
            <w:vAlign w:val="center"/>
          </w:tcPr>
          <w:p w14:paraId="17950400" w14:textId="77777777" w:rsidR="00CF3684" w:rsidRPr="00CF3684" w:rsidRDefault="00CF3684" w:rsidP="00CF3684">
            <w:pPr>
              <w:spacing w:before="52"/>
              <w:ind w:right="-49"/>
              <w:jc w:val="center"/>
              <w:rPr>
                <w:b/>
                <w:bCs/>
                <w:sz w:val="20"/>
                <w:szCs w:val="20"/>
              </w:rPr>
            </w:pPr>
            <w:r w:rsidRPr="00CF3684">
              <w:rPr>
                <w:b/>
                <w:bCs/>
                <w:sz w:val="20"/>
                <w:szCs w:val="20"/>
              </w:rPr>
              <w:t>Nº DE AMOSTRAS</w:t>
            </w:r>
          </w:p>
        </w:tc>
        <w:tc>
          <w:tcPr>
            <w:tcW w:w="1645" w:type="dxa"/>
            <w:tcBorders>
              <w:bottom w:val="single" w:sz="4" w:space="0" w:color="auto"/>
            </w:tcBorders>
            <w:shd w:val="clear" w:color="auto" w:fill="BFBFBF"/>
            <w:vAlign w:val="center"/>
          </w:tcPr>
          <w:p w14:paraId="4AC721EE" w14:textId="77777777" w:rsidR="00CF3684" w:rsidRPr="00CF3684" w:rsidRDefault="00CF3684" w:rsidP="00CF3684">
            <w:pPr>
              <w:spacing w:before="52"/>
              <w:ind w:right="-49"/>
              <w:jc w:val="center"/>
              <w:rPr>
                <w:b/>
                <w:bCs/>
                <w:sz w:val="20"/>
                <w:szCs w:val="20"/>
              </w:rPr>
            </w:pPr>
            <w:r w:rsidRPr="00CF3684">
              <w:rPr>
                <w:b/>
                <w:bCs/>
                <w:sz w:val="20"/>
                <w:szCs w:val="20"/>
              </w:rPr>
              <w:t>TOTAL DE AMOSTRAS POR ANO</w:t>
            </w:r>
          </w:p>
        </w:tc>
      </w:tr>
      <w:tr w:rsidR="00CF3684" w:rsidRPr="00CF3684" w14:paraId="306721FB" w14:textId="77777777" w:rsidTr="002D7631">
        <w:tc>
          <w:tcPr>
            <w:tcW w:w="9072" w:type="dxa"/>
            <w:gridSpan w:val="5"/>
            <w:tcBorders>
              <w:left w:val="single" w:sz="4" w:space="0" w:color="auto"/>
              <w:right w:val="single" w:sz="4" w:space="0" w:color="auto"/>
            </w:tcBorders>
            <w:shd w:val="clear" w:color="auto" w:fill="D9D9D9"/>
            <w:vAlign w:val="center"/>
          </w:tcPr>
          <w:p w14:paraId="0A0301C2" w14:textId="77777777" w:rsidR="00CF3684" w:rsidRPr="00CF3684" w:rsidRDefault="00CF3684" w:rsidP="00CF3684">
            <w:pPr>
              <w:spacing w:before="52"/>
              <w:ind w:right="-49"/>
              <w:jc w:val="center"/>
              <w:rPr>
                <w:b/>
                <w:bCs/>
                <w:sz w:val="20"/>
                <w:szCs w:val="20"/>
              </w:rPr>
            </w:pPr>
            <w:r w:rsidRPr="00CF3684">
              <w:rPr>
                <w:b/>
                <w:bCs/>
                <w:sz w:val="20"/>
                <w:szCs w:val="20"/>
              </w:rPr>
              <w:t>Parâmetros Físicos</w:t>
            </w:r>
          </w:p>
        </w:tc>
      </w:tr>
      <w:tr w:rsidR="00CF3684" w:rsidRPr="00CF3684" w14:paraId="0B07AFD0" w14:textId="77777777" w:rsidTr="002D7631">
        <w:tc>
          <w:tcPr>
            <w:tcW w:w="694" w:type="dxa"/>
            <w:tcBorders>
              <w:left w:val="single" w:sz="4" w:space="0" w:color="auto"/>
            </w:tcBorders>
            <w:vAlign w:val="center"/>
          </w:tcPr>
          <w:p w14:paraId="7F8F5DFD" w14:textId="77777777" w:rsidR="00CF3684" w:rsidRPr="00CF3684" w:rsidRDefault="00CF3684" w:rsidP="00CF3684">
            <w:pPr>
              <w:spacing w:before="52"/>
              <w:ind w:right="-49"/>
              <w:jc w:val="center"/>
              <w:rPr>
                <w:bCs/>
                <w:sz w:val="20"/>
                <w:szCs w:val="20"/>
              </w:rPr>
            </w:pPr>
            <w:r w:rsidRPr="00CF3684">
              <w:rPr>
                <w:bCs/>
                <w:sz w:val="20"/>
                <w:szCs w:val="20"/>
              </w:rPr>
              <w:t>01</w:t>
            </w:r>
          </w:p>
        </w:tc>
        <w:tc>
          <w:tcPr>
            <w:tcW w:w="3384" w:type="dxa"/>
          </w:tcPr>
          <w:p w14:paraId="3A15C1E0" w14:textId="77777777" w:rsidR="00CF3684" w:rsidRPr="00CF3684" w:rsidRDefault="00CF3684" w:rsidP="00CF3684">
            <w:pPr>
              <w:spacing w:before="52"/>
              <w:ind w:right="-49"/>
              <w:rPr>
                <w:bCs/>
                <w:sz w:val="20"/>
                <w:szCs w:val="20"/>
              </w:rPr>
            </w:pPr>
            <w:r w:rsidRPr="00CF3684">
              <w:rPr>
                <w:bCs/>
                <w:sz w:val="20"/>
                <w:szCs w:val="20"/>
              </w:rPr>
              <w:t>Sólidos totais (ST)</w:t>
            </w:r>
          </w:p>
        </w:tc>
        <w:tc>
          <w:tcPr>
            <w:tcW w:w="1854" w:type="dxa"/>
            <w:vAlign w:val="center"/>
          </w:tcPr>
          <w:p w14:paraId="6FBB77BA" w14:textId="77777777" w:rsidR="00CF3684" w:rsidRPr="00CF3684" w:rsidRDefault="00CF3684" w:rsidP="00CF3684">
            <w:pPr>
              <w:spacing w:before="52"/>
              <w:ind w:right="-49"/>
              <w:jc w:val="center"/>
              <w:rPr>
                <w:b/>
                <w:bCs/>
                <w:sz w:val="20"/>
                <w:szCs w:val="20"/>
              </w:rPr>
            </w:pPr>
            <w:r w:rsidRPr="00CF3684">
              <w:rPr>
                <w:b/>
                <w:bCs/>
                <w:sz w:val="20"/>
                <w:szCs w:val="20"/>
              </w:rPr>
              <w:t>MENSAL</w:t>
            </w:r>
          </w:p>
        </w:tc>
        <w:tc>
          <w:tcPr>
            <w:tcW w:w="1495" w:type="dxa"/>
            <w:vAlign w:val="center"/>
          </w:tcPr>
          <w:p w14:paraId="05ED141C"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73291B42"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2E35A69A" w14:textId="77777777" w:rsidTr="002D7631">
        <w:tc>
          <w:tcPr>
            <w:tcW w:w="694" w:type="dxa"/>
            <w:tcBorders>
              <w:left w:val="single" w:sz="4" w:space="0" w:color="auto"/>
            </w:tcBorders>
            <w:vAlign w:val="center"/>
          </w:tcPr>
          <w:p w14:paraId="40F0635A" w14:textId="77777777" w:rsidR="00CF3684" w:rsidRPr="00CF3684" w:rsidRDefault="00CF3684" w:rsidP="00CF3684">
            <w:pPr>
              <w:spacing w:before="52"/>
              <w:ind w:right="-49"/>
              <w:jc w:val="center"/>
              <w:rPr>
                <w:bCs/>
                <w:sz w:val="20"/>
                <w:szCs w:val="20"/>
              </w:rPr>
            </w:pPr>
            <w:r w:rsidRPr="00CF3684">
              <w:rPr>
                <w:bCs/>
                <w:sz w:val="20"/>
                <w:szCs w:val="20"/>
              </w:rPr>
              <w:t>02</w:t>
            </w:r>
          </w:p>
        </w:tc>
        <w:tc>
          <w:tcPr>
            <w:tcW w:w="3384" w:type="dxa"/>
          </w:tcPr>
          <w:p w14:paraId="612054A7" w14:textId="77777777" w:rsidR="00CF3684" w:rsidRPr="00CF3684" w:rsidRDefault="00CF3684" w:rsidP="00CF3684">
            <w:pPr>
              <w:spacing w:before="52"/>
              <w:ind w:right="-49"/>
              <w:rPr>
                <w:bCs/>
                <w:sz w:val="20"/>
                <w:szCs w:val="20"/>
              </w:rPr>
            </w:pPr>
            <w:r w:rsidRPr="00CF3684">
              <w:rPr>
                <w:bCs/>
                <w:sz w:val="20"/>
                <w:szCs w:val="20"/>
              </w:rPr>
              <w:t>Sólidos dissolvidos totais (SDT)</w:t>
            </w:r>
          </w:p>
        </w:tc>
        <w:tc>
          <w:tcPr>
            <w:tcW w:w="1854" w:type="dxa"/>
          </w:tcPr>
          <w:p w14:paraId="305C6628"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63C7DE0D"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059E8A8B"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60E22A9C" w14:textId="77777777" w:rsidTr="002D7631">
        <w:tc>
          <w:tcPr>
            <w:tcW w:w="694" w:type="dxa"/>
            <w:tcBorders>
              <w:left w:val="single" w:sz="4" w:space="0" w:color="auto"/>
            </w:tcBorders>
            <w:vAlign w:val="center"/>
          </w:tcPr>
          <w:p w14:paraId="5B452CF2" w14:textId="77777777" w:rsidR="00CF3684" w:rsidRPr="00CF3684" w:rsidRDefault="00CF3684" w:rsidP="00CF3684">
            <w:pPr>
              <w:spacing w:before="52"/>
              <w:ind w:right="-49"/>
              <w:jc w:val="center"/>
              <w:rPr>
                <w:bCs/>
                <w:sz w:val="20"/>
                <w:szCs w:val="20"/>
              </w:rPr>
            </w:pPr>
            <w:r w:rsidRPr="00CF3684">
              <w:rPr>
                <w:bCs/>
                <w:sz w:val="20"/>
                <w:szCs w:val="20"/>
              </w:rPr>
              <w:t>03</w:t>
            </w:r>
          </w:p>
        </w:tc>
        <w:tc>
          <w:tcPr>
            <w:tcW w:w="3384" w:type="dxa"/>
          </w:tcPr>
          <w:p w14:paraId="07DA394D" w14:textId="77777777" w:rsidR="00CF3684" w:rsidRPr="00CF3684" w:rsidRDefault="00CF3684" w:rsidP="00CF3684">
            <w:pPr>
              <w:spacing w:before="52"/>
              <w:ind w:right="-49"/>
              <w:rPr>
                <w:bCs/>
                <w:sz w:val="20"/>
                <w:szCs w:val="20"/>
              </w:rPr>
            </w:pPr>
            <w:r w:rsidRPr="00CF3684">
              <w:rPr>
                <w:bCs/>
                <w:sz w:val="20"/>
                <w:szCs w:val="20"/>
              </w:rPr>
              <w:t>Sólidos suspensos totais (SST)</w:t>
            </w:r>
          </w:p>
        </w:tc>
        <w:tc>
          <w:tcPr>
            <w:tcW w:w="1854" w:type="dxa"/>
          </w:tcPr>
          <w:p w14:paraId="59D4FC56"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5AE16660"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142169BD"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54936D95" w14:textId="77777777" w:rsidTr="002D7631">
        <w:tc>
          <w:tcPr>
            <w:tcW w:w="694" w:type="dxa"/>
            <w:tcBorders>
              <w:left w:val="single" w:sz="4" w:space="0" w:color="auto"/>
            </w:tcBorders>
            <w:vAlign w:val="center"/>
          </w:tcPr>
          <w:p w14:paraId="5F89904A" w14:textId="77777777" w:rsidR="00CF3684" w:rsidRPr="00CF3684" w:rsidRDefault="00CF3684" w:rsidP="00CF3684">
            <w:pPr>
              <w:spacing w:before="52"/>
              <w:ind w:right="-49"/>
              <w:jc w:val="center"/>
              <w:rPr>
                <w:bCs/>
                <w:sz w:val="20"/>
                <w:szCs w:val="20"/>
              </w:rPr>
            </w:pPr>
            <w:r w:rsidRPr="00CF3684">
              <w:rPr>
                <w:bCs/>
                <w:sz w:val="20"/>
                <w:szCs w:val="20"/>
              </w:rPr>
              <w:t>04</w:t>
            </w:r>
          </w:p>
        </w:tc>
        <w:tc>
          <w:tcPr>
            <w:tcW w:w="3384" w:type="dxa"/>
          </w:tcPr>
          <w:p w14:paraId="3B715D1F" w14:textId="77777777" w:rsidR="00CF3684" w:rsidRPr="00CF3684" w:rsidRDefault="00CF3684" w:rsidP="00CF3684">
            <w:pPr>
              <w:spacing w:before="52"/>
              <w:ind w:right="-49"/>
              <w:rPr>
                <w:bCs/>
                <w:sz w:val="20"/>
                <w:szCs w:val="20"/>
              </w:rPr>
            </w:pPr>
            <w:r w:rsidRPr="00CF3684">
              <w:rPr>
                <w:bCs/>
                <w:sz w:val="20"/>
                <w:szCs w:val="20"/>
              </w:rPr>
              <w:t>Sólidos sedimentáveis (SS)</w:t>
            </w:r>
          </w:p>
        </w:tc>
        <w:tc>
          <w:tcPr>
            <w:tcW w:w="1854" w:type="dxa"/>
          </w:tcPr>
          <w:p w14:paraId="070E39DE"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47CEB7B0"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6069C40F"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7463370A" w14:textId="77777777" w:rsidTr="002D7631">
        <w:tc>
          <w:tcPr>
            <w:tcW w:w="694" w:type="dxa"/>
            <w:tcBorders>
              <w:left w:val="single" w:sz="4" w:space="0" w:color="auto"/>
            </w:tcBorders>
            <w:vAlign w:val="center"/>
          </w:tcPr>
          <w:p w14:paraId="36DFC9D1" w14:textId="77777777" w:rsidR="00CF3684" w:rsidRPr="00CF3684" w:rsidRDefault="00CF3684" w:rsidP="00CF3684">
            <w:pPr>
              <w:spacing w:before="52"/>
              <w:ind w:right="-49"/>
              <w:jc w:val="center"/>
              <w:rPr>
                <w:bCs/>
                <w:sz w:val="20"/>
                <w:szCs w:val="20"/>
              </w:rPr>
            </w:pPr>
            <w:r w:rsidRPr="00CF3684">
              <w:rPr>
                <w:bCs/>
                <w:sz w:val="20"/>
                <w:szCs w:val="20"/>
              </w:rPr>
              <w:t>05</w:t>
            </w:r>
          </w:p>
        </w:tc>
        <w:tc>
          <w:tcPr>
            <w:tcW w:w="3384" w:type="dxa"/>
          </w:tcPr>
          <w:p w14:paraId="424E24DA" w14:textId="77777777" w:rsidR="00CF3684" w:rsidRPr="00CF3684" w:rsidRDefault="00CF3684" w:rsidP="00CF3684">
            <w:pPr>
              <w:spacing w:before="52"/>
              <w:ind w:right="-49"/>
              <w:rPr>
                <w:bCs/>
                <w:sz w:val="20"/>
                <w:szCs w:val="20"/>
              </w:rPr>
            </w:pPr>
            <w:r w:rsidRPr="00CF3684">
              <w:rPr>
                <w:bCs/>
                <w:sz w:val="20"/>
                <w:szCs w:val="20"/>
              </w:rPr>
              <w:t>Materiais flutuantes (MF)</w:t>
            </w:r>
          </w:p>
        </w:tc>
        <w:tc>
          <w:tcPr>
            <w:tcW w:w="1854" w:type="dxa"/>
          </w:tcPr>
          <w:p w14:paraId="4AE89570"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57B9C626"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0CF37F31"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051BE6A0" w14:textId="77777777" w:rsidTr="002D7631">
        <w:tc>
          <w:tcPr>
            <w:tcW w:w="694" w:type="dxa"/>
            <w:tcBorders>
              <w:left w:val="single" w:sz="4" w:space="0" w:color="auto"/>
            </w:tcBorders>
            <w:vAlign w:val="center"/>
          </w:tcPr>
          <w:p w14:paraId="1D437C56" w14:textId="77777777" w:rsidR="00CF3684" w:rsidRPr="00CF3684" w:rsidRDefault="00CF3684" w:rsidP="00CF3684">
            <w:pPr>
              <w:spacing w:before="52"/>
              <w:ind w:right="-49"/>
              <w:jc w:val="center"/>
              <w:rPr>
                <w:bCs/>
                <w:sz w:val="20"/>
                <w:szCs w:val="20"/>
              </w:rPr>
            </w:pPr>
            <w:r w:rsidRPr="00CF3684">
              <w:rPr>
                <w:bCs/>
                <w:sz w:val="20"/>
                <w:szCs w:val="20"/>
              </w:rPr>
              <w:t>06</w:t>
            </w:r>
          </w:p>
        </w:tc>
        <w:tc>
          <w:tcPr>
            <w:tcW w:w="3384" w:type="dxa"/>
          </w:tcPr>
          <w:p w14:paraId="4105B2E7" w14:textId="77777777" w:rsidR="00CF3684" w:rsidRPr="00CF3684" w:rsidRDefault="00CF3684" w:rsidP="00CF3684">
            <w:pPr>
              <w:spacing w:before="52"/>
              <w:ind w:right="-49"/>
              <w:rPr>
                <w:bCs/>
                <w:sz w:val="20"/>
                <w:szCs w:val="20"/>
              </w:rPr>
            </w:pPr>
            <w:r w:rsidRPr="00CF3684">
              <w:rPr>
                <w:bCs/>
                <w:sz w:val="20"/>
                <w:szCs w:val="20"/>
              </w:rPr>
              <w:t>Temperatura</w:t>
            </w:r>
          </w:p>
        </w:tc>
        <w:tc>
          <w:tcPr>
            <w:tcW w:w="1854" w:type="dxa"/>
          </w:tcPr>
          <w:p w14:paraId="12AD2296"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17147FBB"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0874D4FF"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19FAC9C9" w14:textId="77777777" w:rsidTr="002D7631">
        <w:tc>
          <w:tcPr>
            <w:tcW w:w="694" w:type="dxa"/>
            <w:tcBorders>
              <w:left w:val="single" w:sz="4" w:space="0" w:color="auto"/>
            </w:tcBorders>
            <w:vAlign w:val="center"/>
          </w:tcPr>
          <w:p w14:paraId="1A6B2D24" w14:textId="77777777" w:rsidR="00CF3684" w:rsidRPr="00CF3684" w:rsidRDefault="00CF3684" w:rsidP="00CF3684">
            <w:pPr>
              <w:spacing w:before="52"/>
              <w:ind w:right="-49"/>
              <w:jc w:val="center"/>
              <w:rPr>
                <w:bCs/>
                <w:sz w:val="20"/>
                <w:szCs w:val="20"/>
              </w:rPr>
            </w:pPr>
            <w:r w:rsidRPr="00CF3684">
              <w:rPr>
                <w:bCs/>
                <w:sz w:val="20"/>
                <w:szCs w:val="20"/>
              </w:rPr>
              <w:t>07</w:t>
            </w:r>
          </w:p>
        </w:tc>
        <w:tc>
          <w:tcPr>
            <w:tcW w:w="3384" w:type="dxa"/>
          </w:tcPr>
          <w:p w14:paraId="1CAF8D94" w14:textId="77777777" w:rsidR="00CF3684" w:rsidRPr="00CF3684" w:rsidRDefault="00CF3684" w:rsidP="00CF3684">
            <w:pPr>
              <w:spacing w:before="52"/>
              <w:ind w:right="-49"/>
              <w:rPr>
                <w:bCs/>
                <w:sz w:val="20"/>
                <w:szCs w:val="20"/>
              </w:rPr>
            </w:pPr>
            <w:r w:rsidRPr="00CF3684">
              <w:rPr>
                <w:bCs/>
                <w:sz w:val="20"/>
                <w:szCs w:val="20"/>
              </w:rPr>
              <w:t>Turbidez</w:t>
            </w:r>
          </w:p>
        </w:tc>
        <w:tc>
          <w:tcPr>
            <w:tcW w:w="1854" w:type="dxa"/>
          </w:tcPr>
          <w:p w14:paraId="15D735E5"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7C3B3E78"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07D88F36"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52E030AF" w14:textId="77777777" w:rsidTr="002D7631">
        <w:tc>
          <w:tcPr>
            <w:tcW w:w="694" w:type="dxa"/>
            <w:tcBorders>
              <w:left w:val="single" w:sz="4" w:space="0" w:color="auto"/>
            </w:tcBorders>
            <w:vAlign w:val="center"/>
          </w:tcPr>
          <w:p w14:paraId="451BDC37" w14:textId="77777777" w:rsidR="00CF3684" w:rsidRPr="00CF3684" w:rsidRDefault="00CF3684" w:rsidP="00CF3684">
            <w:pPr>
              <w:spacing w:before="52"/>
              <w:ind w:right="-49"/>
              <w:jc w:val="center"/>
              <w:rPr>
                <w:bCs/>
                <w:sz w:val="20"/>
                <w:szCs w:val="20"/>
              </w:rPr>
            </w:pPr>
            <w:r w:rsidRPr="00CF3684">
              <w:rPr>
                <w:bCs/>
                <w:sz w:val="20"/>
                <w:szCs w:val="20"/>
              </w:rPr>
              <w:t>08</w:t>
            </w:r>
          </w:p>
        </w:tc>
        <w:tc>
          <w:tcPr>
            <w:tcW w:w="3384" w:type="dxa"/>
          </w:tcPr>
          <w:p w14:paraId="58DC0CA9" w14:textId="77777777" w:rsidR="00CF3684" w:rsidRPr="00CF3684" w:rsidRDefault="00CF3684" w:rsidP="00CF3684">
            <w:pPr>
              <w:spacing w:before="52"/>
              <w:ind w:right="-49"/>
              <w:rPr>
                <w:bCs/>
                <w:sz w:val="20"/>
                <w:szCs w:val="20"/>
              </w:rPr>
            </w:pPr>
            <w:r w:rsidRPr="00CF3684">
              <w:rPr>
                <w:bCs/>
                <w:sz w:val="20"/>
                <w:szCs w:val="20"/>
              </w:rPr>
              <w:t>Condutividade</w:t>
            </w:r>
          </w:p>
        </w:tc>
        <w:tc>
          <w:tcPr>
            <w:tcW w:w="1854" w:type="dxa"/>
          </w:tcPr>
          <w:p w14:paraId="0CDE91B4"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518865DB"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78B856A0"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2C1779DA" w14:textId="77777777" w:rsidTr="002D7631">
        <w:tc>
          <w:tcPr>
            <w:tcW w:w="9072" w:type="dxa"/>
            <w:gridSpan w:val="5"/>
            <w:tcBorders>
              <w:left w:val="single" w:sz="4" w:space="0" w:color="auto"/>
              <w:right w:val="single" w:sz="4" w:space="0" w:color="auto"/>
            </w:tcBorders>
            <w:shd w:val="clear" w:color="auto" w:fill="D9D9D9"/>
            <w:vAlign w:val="center"/>
          </w:tcPr>
          <w:p w14:paraId="7DB88D73" w14:textId="77777777" w:rsidR="00CF3684" w:rsidRPr="00CF3684" w:rsidRDefault="00CF3684" w:rsidP="00CF3684">
            <w:pPr>
              <w:spacing w:before="52"/>
              <w:ind w:right="-49"/>
              <w:jc w:val="center"/>
              <w:rPr>
                <w:b/>
                <w:bCs/>
                <w:sz w:val="20"/>
                <w:szCs w:val="20"/>
              </w:rPr>
            </w:pPr>
            <w:r w:rsidRPr="00CF3684">
              <w:rPr>
                <w:b/>
                <w:bCs/>
                <w:sz w:val="20"/>
                <w:szCs w:val="20"/>
              </w:rPr>
              <w:t>Parâmetros Químicos Inorgânicos</w:t>
            </w:r>
          </w:p>
        </w:tc>
      </w:tr>
      <w:tr w:rsidR="00CF3684" w:rsidRPr="00CF3684" w14:paraId="021B98B1" w14:textId="77777777" w:rsidTr="002D7631">
        <w:tc>
          <w:tcPr>
            <w:tcW w:w="694" w:type="dxa"/>
            <w:tcBorders>
              <w:left w:val="single" w:sz="4" w:space="0" w:color="auto"/>
            </w:tcBorders>
          </w:tcPr>
          <w:p w14:paraId="1BAA6A74" w14:textId="77777777" w:rsidR="00CF3684" w:rsidRPr="00CF3684" w:rsidRDefault="00CF3684" w:rsidP="00CF3684">
            <w:pPr>
              <w:spacing w:before="52"/>
              <w:ind w:right="-49"/>
              <w:jc w:val="center"/>
              <w:rPr>
                <w:bCs/>
                <w:sz w:val="20"/>
                <w:szCs w:val="20"/>
              </w:rPr>
            </w:pPr>
            <w:r w:rsidRPr="00CF3684">
              <w:rPr>
                <w:bCs/>
                <w:sz w:val="20"/>
                <w:szCs w:val="20"/>
              </w:rPr>
              <w:t>09</w:t>
            </w:r>
          </w:p>
        </w:tc>
        <w:tc>
          <w:tcPr>
            <w:tcW w:w="3384" w:type="dxa"/>
          </w:tcPr>
          <w:p w14:paraId="73C297D7" w14:textId="77777777" w:rsidR="00CF3684" w:rsidRPr="00CF3684" w:rsidRDefault="00CF3684" w:rsidP="00CF3684">
            <w:pPr>
              <w:spacing w:before="52"/>
              <w:ind w:right="-49"/>
              <w:rPr>
                <w:bCs/>
                <w:sz w:val="20"/>
                <w:szCs w:val="20"/>
              </w:rPr>
            </w:pPr>
            <w:r w:rsidRPr="00CF3684">
              <w:rPr>
                <w:bCs/>
                <w:sz w:val="20"/>
                <w:szCs w:val="20"/>
              </w:rPr>
              <w:t>Potencial Hidrogeniônico (PH)</w:t>
            </w:r>
          </w:p>
        </w:tc>
        <w:tc>
          <w:tcPr>
            <w:tcW w:w="1854" w:type="dxa"/>
          </w:tcPr>
          <w:p w14:paraId="0B47F9B0"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63427BAC"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088F722B"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07A993B6" w14:textId="77777777" w:rsidTr="002D7631">
        <w:tc>
          <w:tcPr>
            <w:tcW w:w="694" w:type="dxa"/>
            <w:tcBorders>
              <w:left w:val="single" w:sz="4" w:space="0" w:color="auto"/>
            </w:tcBorders>
          </w:tcPr>
          <w:p w14:paraId="77BD7332" w14:textId="77777777" w:rsidR="00CF3684" w:rsidRPr="00CF3684" w:rsidRDefault="00CF3684" w:rsidP="00CF3684">
            <w:pPr>
              <w:spacing w:before="52"/>
              <w:ind w:right="-49"/>
              <w:jc w:val="center"/>
              <w:rPr>
                <w:bCs/>
                <w:sz w:val="20"/>
                <w:szCs w:val="20"/>
              </w:rPr>
            </w:pPr>
            <w:r w:rsidRPr="00CF3684">
              <w:rPr>
                <w:bCs/>
                <w:sz w:val="20"/>
                <w:szCs w:val="20"/>
              </w:rPr>
              <w:t>10</w:t>
            </w:r>
          </w:p>
        </w:tc>
        <w:tc>
          <w:tcPr>
            <w:tcW w:w="3384" w:type="dxa"/>
          </w:tcPr>
          <w:p w14:paraId="39F94E83" w14:textId="77777777" w:rsidR="00CF3684" w:rsidRPr="00CF3684" w:rsidRDefault="00CF3684" w:rsidP="00CF3684">
            <w:pPr>
              <w:spacing w:before="52"/>
              <w:ind w:right="-49"/>
              <w:rPr>
                <w:bCs/>
                <w:sz w:val="20"/>
                <w:szCs w:val="20"/>
              </w:rPr>
            </w:pPr>
            <w:r w:rsidRPr="00CF3684">
              <w:rPr>
                <w:bCs/>
                <w:sz w:val="20"/>
                <w:szCs w:val="20"/>
              </w:rPr>
              <w:t>Cloro residual</w:t>
            </w:r>
          </w:p>
        </w:tc>
        <w:tc>
          <w:tcPr>
            <w:tcW w:w="1854" w:type="dxa"/>
          </w:tcPr>
          <w:p w14:paraId="2C45C00C"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0AE558A4"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1B863B9C"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51979917" w14:textId="77777777" w:rsidTr="002D7631">
        <w:tc>
          <w:tcPr>
            <w:tcW w:w="694" w:type="dxa"/>
            <w:tcBorders>
              <w:left w:val="single" w:sz="4" w:space="0" w:color="auto"/>
            </w:tcBorders>
          </w:tcPr>
          <w:p w14:paraId="0F945DE6" w14:textId="77777777" w:rsidR="00CF3684" w:rsidRPr="00CF3684" w:rsidRDefault="00CF3684" w:rsidP="00CF3684">
            <w:pPr>
              <w:spacing w:before="52"/>
              <w:ind w:right="-49"/>
              <w:jc w:val="center"/>
              <w:rPr>
                <w:bCs/>
                <w:sz w:val="20"/>
                <w:szCs w:val="20"/>
              </w:rPr>
            </w:pPr>
            <w:r w:rsidRPr="00CF3684">
              <w:rPr>
                <w:bCs/>
                <w:sz w:val="20"/>
                <w:szCs w:val="20"/>
              </w:rPr>
              <w:t>11</w:t>
            </w:r>
          </w:p>
        </w:tc>
        <w:tc>
          <w:tcPr>
            <w:tcW w:w="3384" w:type="dxa"/>
          </w:tcPr>
          <w:p w14:paraId="49E2FD8C" w14:textId="77777777" w:rsidR="00CF3684" w:rsidRPr="00CF3684" w:rsidRDefault="00CF3684" w:rsidP="00CF3684">
            <w:pPr>
              <w:spacing w:before="52"/>
              <w:ind w:right="-49"/>
              <w:rPr>
                <w:bCs/>
                <w:sz w:val="20"/>
                <w:szCs w:val="20"/>
              </w:rPr>
            </w:pPr>
            <w:r w:rsidRPr="00CF3684">
              <w:rPr>
                <w:bCs/>
                <w:sz w:val="20"/>
                <w:szCs w:val="20"/>
              </w:rPr>
              <w:t>Oxigênio dissolvido</w:t>
            </w:r>
          </w:p>
        </w:tc>
        <w:tc>
          <w:tcPr>
            <w:tcW w:w="1854" w:type="dxa"/>
          </w:tcPr>
          <w:p w14:paraId="2425B828"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56169745"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3BB60982"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2950CDFC" w14:textId="77777777" w:rsidTr="002D7631">
        <w:tc>
          <w:tcPr>
            <w:tcW w:w="694" w:type="dxa"/>
            <w:tcBorders>
              <w:left w:val="single" w:sz="4" w:space="0" w:color="auto"/>
            </w:tcBorders>
          </w:tcPr>
          <w:p w14:paraId="3FD8F187" w14:textId="77777777" w:rsidR="00CF3684" w:rsidRPr="00CF3684" w:rsidRDefault="00CF3684" w:rsidP="00CF3684">
            <w:pPr>
              <w:spacing w:before="52"/>
              <w:ind w:right="-49"/>
              <w:jc w:val="center"/>
              <w:rPr>
                <w:bCs/>
                <w:sz w:val="20"/>
                <w:szCs w:val="20"/>
              </w:rPr>
            </w:pPr>
            <w:r w:rsidRPr="00CF3684">
              <w:rPr>
                <w:bCs/>
                <w:sz w:val="20"/>
                <w:szCs w:val="20"/>
              </w:rPr>
              <w:t>12</w:t>
            </w:r>
          </w:p>
        </w:tc>
        <w:tc>
          <w:tcPr>
            <w:tcW w:w="3384" w:type="dxa"/>
          </w:tcPr>
          <w:p w14:paraId="00B6B0A6" w14:textId="77777777" w:rsidR="00CF3684" w:rsidRPr="00CF3684" w:rsidRDefault="00CF3684" w:rsidP="00CF3684">
            <w:pPr>
              <w:spacing w:before="52"/>
              <w:ind w:right="-49"/>
              <w:rPr>
                <w:bCs/>
                <w:sz w:val="20"/>
                <w:szCs w:val="20"/>
              </w:rPr>
            </w:pPr>
            <w:r w:rsidRPr="00CF3684">
              <w:rPr>
                <w:bCs/>
                <w:sz w:val="20"/>
                <w:szCs w:val="20"/>
              </w:rPr>
              <w:t>Nitrogênio total</w:t>
            </w:r>
          </w:p>
        </w:tc>
        <w:tc>
          <w:tcPr>
            <w:tcW w:w="1854" w:type="dxa"/>
          </w:tcPr>
          <w:p w14:paraId="7BA3734B"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vAlign w:val="center"/>
          </w:tcPr>
          <w:p w14:paraId="488AFDC8"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1736B880"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0156BAFB" w14:textId="77777777" w:rsidTr="002D7631">
        <w:tc>
          <w:tcPr>
            <w:tcW w:w="694" w:type="dxa"/>
            <w:tcBorders>
              <w:left w:val="single" w:sz="4" w:space="0" w:color="auto"/>
            </w:tcBorders>
          </w:tcPr>
          <w:p w14:paraId="1BFAFAF7" w14:textId="77777777" w:rsidR="00CF3684" w:rsidRPr="00CF3684" w:rsidRDefault="00CF3684" w:rsidP="00CF3684">
            <w:pPr>
              <w:spacing w:before="52"/>
              <w:ind w:right="-49"/>
              <w:jc w:val="center"/>
              <w:rPr>
                <w:bCs/>
                <w:sz w:val="20"/>
                <w:szCs w:val="20"/>
              </w:rPr>
            </w:pPr>
            <w:r w:rsidRPr="00CF3684">
              <w:rPr>
                <w:bCs/>
                <w:sz w:val="20"/>
                <w:szCs w:val="20"/>
              </w:rPr>
              <w:t>13</w:t>
            </w:r>
          </w:p>
        </w:tc>
        <w:tc>
          <w:tcPr>
            <w:tcW w:w="3384" w:type="dxa"/>
          </w:tcPr>
          <w:p w14:paraId="067A94F9" w14:textId="77777777" w:rsidR="00CF3684" w:rsidRPr="00CF3684" w:rsidRDefault="00CF3684" w:rsidP="00CF3684">
            <w:pPr>
              <w:spacing w:before="52"/>
              <w:ind w:right="-49"/>
              <w:rPr>
                <w:bCs/>
                <w:sz w:val="20"/>
                <w:szCs w:val="20"/>
              </w:rPr>
            </w:pPr>
            <w:r w:rsidRPr="00CF3684">
              <w:rPr>
                <w:bCs/>
                <w:sz w:val="20"/>
                <w:szCs w:val="20"/>
              </w:rPr>
              <w:t xml:space="preserve">Nitrogênio amoniacal </w:t>
            </w:r>
          </w:p>
        </w:tc>
        <w:tc>
          <w:tcPr>
            <w:tcW w:w="1854" w:type="dxa"/>
          </w:tcPr>
          <w:p w14:paraId="27B1D3A0"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6C105952"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4A3F8178"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3461C633" w14:textId="77777777" w:rsidTr="002D7631">
        <w:tc>
          <w:tcPr>
            <w:tcW w:w="694" w:type="dxa"/>
            <w:tcBorders>
              <w:left w:val="single" w:sz="4" w:space="0" w:color="auto"/>
            </w:tcBorders>
          </w:tcPr>
          <w:p w14:paraId="774FCF40" w14:textId="77777777" w:rsidR="00CF3684" w:rsidRPr="00CF3684" w:rsidRDefault="00CF3684" w:rsidP="00CF3684">
            <w:pPr>
              <w:spacing w:before="52"/>
              <w:ind w:right="-49"/>
              <w:jc w:val="center"/>
              <w:rPr>
                <w:bCs/>
                <w:sz w:val="20"/>
                <w:szCs w:val="20"/>
              </w:rPr>
            </w:pPr>
            <w:r w:rsidRPr="00CF3684">
              <w:rPr>
                <w:bCs/>
                <w:sz w:val="20"/>
                <w:szCs w:val="20"/>
              </w:rPr>
              <w:t>14</w:t>
            </w:r>
          </w:p>
        </w:tc>
        <w:tc>
          <w:tcPr>
            <w:tcW w:w="3384" w:type="dxa"/>
          </w:tcPr>
          <w:p w14:paraId="4BCEC090" w14:textId="77777777" w:rsidR="00CF3684" w:rsidRPr="00CF3684" w:rsidRDefault="00CF3684" w:rsidP="00CF3684">
            <w:pPr>
              <w:spacing w:before="52"/>
              <w:ind w:right="-49"/>
              <w:rPr>
                <w:bCs/>
                <w:sz w:val="20"/>
                <w:szCs w:val="20"/>
              </w:rPr>
            </w:pPr>
            <w:r w:rsidRPr="00CF3684">
              <w:rPr>
                <w:bCs/>
                <w:sz w:val="20"/>
                <w:szCs w:val="20"/>
              </w:rPr>
              <w:t>Nitrito</w:t>
            </w:r>
          </w:p>
        </w:tc>
        <w:tc>
          <w:tcPr>
            <w:tcW w:w="1854" w:type="dxa"/>
          </w:tcPr>
          <w:p w14:paraId="55BE327F"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7CA41856"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3E469227"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5DA235CE" w14:textId="77777777" w:rsidTr="002D7631">
        <w:tc>
          <w:tcPr>
            <w:tcW w:w="694" w:type="dxa"/>
            <w:tcBorders>
              <w:left w:val="single" w:sz="4" w:space="0" w:color="auto"/>
            </w:tcBorders>
          </w:tcPr>
          <w:p w14:paraId="25FD58D0" w14:textId="77777777" w:rsidR="00CF3684" w:rsidRPr="00CF3684" w:rsidRDefault="00CF3684" w:rsidP="00CF3684">
            <w:pPr>
              <w:spacing w:before="52"/>
              <w:ind w:right="-49"/>
              <w:jc w:val="center"/>
              <w:rPr>
                <w:bCs/>
                <w:sz w:val="20"/>
                <w:szCs w:val="20"/>
              </w:rPr>
            </w:pPr>
            <w:r w:rsidRPr="00CF3684">
              <w:rPr>
                <w:bCs/>
                <w:sz w:val="20"/>
                <w:szCs w:val="20"/>
              </w:rPr>
              <w:t>15</w:t>
            </w:r>
          </w:p>
        </w:tc>
        <w:tc>
          <w:tcPr>
            <w:tcW w:w="3384" w:type="dxa"/>
          </w:tcPr>
          <w:p w14:paraId="0344E594" w14:textId="77777777" w:rsidR="00CF3684" w:rsidRPr="00CF3684" w:rsidRDefault="00CF3684" w:rsidP="00CF3684">
            <w:pPr>
              <w:spacing w:before="52"/>
              <w:ind w:right="-49"/>
              <w:rPr>
                <w:bCs/>
                <w:sz w:val="20"/>
                <w:szCs w:val="20"/>
              </w:rPr>
            </w:pPr>
            <w:r w:rsidRPr="00CF3684">
              <w:rPr>
                <w:bCs/>
                <w:sz w:val="20"/>
                <w:szCs w:val="20"/>
              </w:rPr>
              <w:t>Nitrato</w:t>
            </w:r>
          </w:p>
        </w:tc>
        <w:tc>
          <w:tcPr>
            <w:tcW w:w="1854" w:type="dxa"/>
          </w:tcPr>
          <w:p w14:paraId="05281338"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6D760484"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vAlign w:val="center"/>
          </w:tcPr>
          <w:p w14:paraId="63981D20"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2C2EE802" w14:textId="77777777" w:rsidTr="002D7631">
        <w:tc>
          <w:tcPr>
            <w:tcW w:w="694" w:type="dxa"/>
            <w:tcBorders>
              <w:left w:val="single" w:sz="4" w:space="0" w:color="auto"/>
            </w:tcBorders>
          </w:tcPr>
          <w:p w14:paraId="32F7103B" w14:textId="77777777" w:rsidR="00CF3684" w:rsidRPr="00CF3684" w:rsidRDefault="00CF3684" w:rsidP="00CF3684">
            <w:pPr>
              <w:spacing w:before="52"/>
              <w:ind w:right="-49"/>
              <w:jc w:val="center"/>
              <w:rPr>
                <w:bCs/>
                <w:sz w:val="20"/>
                <w:szCs w:val="20"/>
              </w:rPr>
            </w:pPr>
            <w:r w:rsidRPr="00CF3684">
              <w:rPr>
                <w:bCs/>
                <w:sz w:val="20"/>
                <w:szCs w:val="20"/>
              </w:rPr>
              <w:t>16</w:t>
            </w:r>
          </w:p>
        </w:tc>
        <w:tc>
          <w:tcPr>
            <w:tcW w:w="3384" w:type="dxa"/>
          </w:tcPr>
          <w:p w14:paraId="4B366C98" w14:textId="77777777" w:rsidR="00CF3684" w:rsidRPr="00CF3684" w:rsidRDefault="00CF3684" w:rsidP="00CF3684">
            <w:pPr>
              <w:spacing w:before="52"/>
              <w:ind w:right="-49"/>
              <w:rPr>
                <w:bCs/>
                <w:sz w:val="20"/>
                <w:szCs w:val="20"/>
              </w:rPr>
            </w:pPr>
            <w:r w:rsidRPr="00CF3684">
              <w:rPr>
                <w:bCs/>
                <w:sz w:val="20"/>
                <w:szCs w:val="20"/>
              </w:rPr>
              <w:t>Fósforo total</w:t>
            </w:r>
          </w:p>
        </w:tc>
        <w:tc>
          <w:tcPr>
            <w:tcW w:w="1854" w:type="dxa"/>
          </w:tcPr>
          <w:p w14:paraId="01F0CFCD"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tcPr>
          <w:p w14:paraId="0E609104"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tcBorders>
              <w:right w:val="single" w:sz="4" w:space="0" w:color="auto"/>
            </w:tcBorders>
          </w:tcPr>
          <w:p w14:paraId="29A7FA02"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4A9E59E2" w14:textId="77777777" w:rsidTr="002D7631">
        <w:tc>
          <w:tcPr>
            <w:tcW w:w="9072" w:type="dxa"/>
            <w:gridSpan w:val="5"/>
            <w:shd w:val="clear" w:color="auto" w:fill="D9D9D9"/>
          </w:tcPr>
          <w:p w14:paraId="1E8760EE" w14:textId="77777777" w:rsidR="00CF3684" w:rsidRPr="00CF3684" w:rsidRDefault="00CF3684" w:rsidP="00CF3684">
            <w:pPr>
              <w:spacing w:before="52"/>
              <w:ind w:right="-49"/>
              <w:jc w:val="center"/>
              <w:rPr>
                <w:b/>
                <w:bCs/>
                <w:sz w:val="20"/>
                <w:szCs w:val="20"/>
              </w:rPr>
            </w:pPr>
            <w:r w:rsidRPr="00CF3684">
              <w:rPr>
                <w:b/>
                <w:bCs/>
                <w:sz w:val="20"/>
                <w:szCs w:val="20"/>
              </w:rPr>
              <w:t>Parâmetros Químicos Orgânicos</w:t>
            </w:r>
          </w:p>
        </w:tc>
      </w:tr>
      <w:tr w:rsidR="00CF3684" w:rsidRPr="00CF3684" w14:paraId="4A860E4C" w14:textId="77777777" w:rsidTr="002D7631">
        <w:tc>
          <w:tcPr>
            <w:tcW w:w="694" w:type="dxa"/>
            <w:shd w:val="clear" w:color="auto" w:fill="auto"/>
            <w:vAlign w:val="center"/>
          </w:tcPr>
          <w:p w14:paraId="37EB219F" w14:textId="77777777" w:rsidR="00CF3684" w:rsidRPr="00CF3684" w:rsidRDefault="00CF3684" w:rsidP="00CF3684">
            <w:pPr>
              <w:spacing w:before="52"/>
              <w:ind w:right="-49"/>
              <w:jc w:val="center"/>
              <w:rPr>
                <w:bCs/>
                <w:sz w:val="20"/>
                <w:szCs w:val="20"/>
              </w:rPr>
            </w:pPr>
            <w:r w:rsidRPr="00CF3684">
              <w:rPr>
                <w:bCs/>
                <w:sz w:val="20"/>
                <w:szCs w:val="20"/>
              </w:rPr>
              <w:t>17</w:t>
            </w:r>
          </w:p>
        </w:tc>
        <w:tc>
          <w:tcPr>
            <w:tcW w:w="3384" w:type="dxa"/>
            <w:shd w:val="clear" w:color="auto" w:fill="auto"/>
          </w:tcPr>
          <w:p w14:paraId="5275A787" w14:textId="77777777" w:rsidR="00CF3684" w:rsidRPr="00CF3684" w:rsidRDefault="00CF3684" w:rsidP="00CF3684">
            <w:pPr>
              <w:spacing w:before="52"/>
              <w:ind w:right="-49"/>
              <w:rPr>
                <w:bCs/>
                <w:sz w:val="20"/>
                <w:szCs w:val="20"/>
              </w:rPr>
            </w:pPr>
            <w:r w:rsidRPr="00CF3684">
              <w:rPr>
                <w:bCs/>
                <w:sz w:val="20"/>
                <w:szCs w:val="20"/>
              </w:rPr>
              <w:t>Demanda Bioquímica de Oxigênio (DBO)</w:t>
            </w:r>
          </w:p>
        </w:tc>
        <w:tc>
          <w:tcPr>
            <w:tcW w:w="1854" w:type="dxa"/>
            <w:shd w:val="clear" w:color="auto" w:fill="auto"/>
          </w:tcPr>
          <w:p w14:paraId="06A8CCEC"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14CA3C46"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vAlign w:val="center"/>
          </w:tcPr>
          <w:p w14:paraId="2D77084C"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68539AA3" w14:textId="77777777" w:rsidTr="002D7631">
        <w:tc>
          <w:tcPr>
            <w:tcW w:w="694" w:type="dxa"/>
            <w:shd w:val="clear" w:color="auto" w:fill="auto"/>
          </w:tcPr>
          <w:p w14:paraId="13DF466A" w14:textId="77777777" w:rsidR="00CF3684" w:rsidRPr="00CF3684" w:rsidRDefault="00CF3684" w:rsidP="00CF3684">
            <w:pPr>
              <w:spacing w:before="52"/>
              <w:ind w:right="-49"/>
              <w:jc w:val="center"/>
              <w:rPr>
                <w:bCs/>
                <w:sz w:val="20"/>
                <w:szCs w:val="20"/>
              </w:rPr>
            </w:pPr>
            <w:r w:rsidRPr="00CF3684">
              <w:rPr>
                <w:bCs/>
                <w:sz w:val="20"/>
                <w:szCs w:val="20"/>
              </w:rPr>
              <w:t>18</w:t>
            </w:r>
          </w:p>
        </w:tc>
        <w:tc>
          <w:tcPr>
            <w:tcW w:w="3384" w:type="dxa"/>
            <w:shd w:val="clear" w:color="auto" w:fill="auto"/>
          </w:tcPr>
          <w:p w14:paraId="779D0AF3" w14:textId="77777777" w:rsidR="00CF3684" w:rsidRPr="00CF3684" w:rsidRDefault="00CF3684" w:rsidP="00CF3684">
            <w:pPr>
              <w:spacing w:before="52"/>
              <w:ind w:right="-49"/>
              <w:rPr>
                <w:bCs/>
                <w:sz w:val="20"/>
                <w:szCs w:val="20"/>
              </w:rPr>
            </w:pPr>
            <w:r w:rsidRPr="00CF3684">
              <w:rPr>
                <w:bCs/>
                <w:sz w:val="20"/>
                <w:szCs w:val="20"/>
              </w:rPr>
              <w:t>Demanda Química de Oxigênio (DQO)</w:t>
            </w:r>
          </w:p>
        </w:tc>
        <w:tc>
          <w:tcPr>
            <w:tcW w:w="1854" w:type="dxa"/>
            <w:shd w:val="clear" w:color="auto" w:fill="auto"/>
          </w:tcPr>
          <w:p w14:paraId="5EBA0031"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20A631A4"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vAlign w:val="center"/>
          </w:tcPr>
          <w:p w14:paraId="22CB3241"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4E765C90" w14:textId="77777777" w:rsidTr="002D7631">
        <w:tc>
          <w:tcPr>
            <w:tcW w:w="694" w:type="dxa"/>
            <w:shd w:val="clear" w:color="auto" w:fill="auto"/>
          </w:tcPr>
          <w:p w14:paraId="6A6053CD" w14:textId="77777777" w:rsidR="00CF3684" w:rsidRPr="00CF3684" w:rsidRDefault="00CF3684" w:rsidP="00CF3684">
            <w:pPr>
              <w:spacing w:before="52"/>
              <w:ind w:right="-49"/>
              <w:jc w:val="center"/>
              <w:rPr>
                <w:bCs/>
                <w:sz w:val="20"/>
                <w:szCs w:val="20"/>
              </w:rPr>
            </w:pPr>
            <w:r w:rsidRPr="00CF3684">
              <w:rPr>
                <w:bCs/>
                <w:sz w:val="20"/>
                <w:szCs w:val="20"/>
              </w:rPr>
              <w:t>19</w:t>
            </w:r>
          </w:p>
        </w:tc>
        <w:tc>
          <w:tcPr>
            <w:tcW w:w="3384" w:type="dxa"/>
            <w:shd w:val="clear" w:color="auto" w:fill="auto"/>
          </w:tcPr>
          <w:p w14:paraId="0C7BD198" w14:textId="77777777" w:rsidR="00CF3684" w:rsidRPr="00CF3684" w:rsidRDefault="00CF3684" w:rsidP="00CF3684">
            <w:pPr>
              <w:spacing w:before="52"/>
              <w:ind w:right="-49"/>
              <w:rPr>
                <w:bCs/>
                <w:sz w:val="20"/>
                <w:szCs w:val="20"/>
              </w:rPr>
            </w:pPr>
            <w:r w:rsidRPr="00CF3684">
              <w:rPr>
                <w:bCs/>
                <w:sz w:val="20"/>
                <w:szCs w:val="20"/>
              </w:rPr>
              <w:t>Óleos e graxas</w:t>
            </w:r>
          </w:p>
        </w:tc>
        <w:tc>
          <w:tcPr>
            <w:tcW w:w="1854" w:type="dxa"/>
            <w:shd w:val="clear" w:color="auto" w:fill="auto"/>
          </w:tcPr>
          <w:p w14:paraId="052459D6"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5E972142"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tcPr>
          <w:p w14:paraId="66E3DBDB"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40C5E2A4" w14:textId="77777777" w:rsidTr="002D7631">
        <w:tc>
          <w:tcPr>
            <w:tcW w:w="694" w:type="dxa"/>
            <w:shd w:val="clear" w:color="auto" w:fill="auto"/>
          </w:tcPr>
          <w:p w14:paraId="2DC9F1C1" w14:textId="77777777" w:rsidR="00CF3684" w:rsidRPr="00CF3684" w:rsidRDefault="00CF3684" w:rsidP="00CF3684">
            <w:pPr>
              <w:spacing w:before="52"/>
              <w:ind w:right="-49"/>
              <w:jc w:val="center"/>
              <w:rPr>
                <w:bCs/>
                <w:sz w:val="20"/>
                <w:szCs w:val="20"/>
              </w:rPr>
            </w:pPr>
            <w:r w:rsidRPr="00CF3684">
              <w:rPr>
                <w:bCs/>
                <w:sz w:val="20"/>
                <w:szCs w:val="20"/>
              </w:rPr>
              <w:t>20</w:t>
            </w:r>
          </w:p>
        </w:tc>
        <w:tc>
          <w:tcPr>
            <w:tcW w:w="3384" w:type="dxa"/>
            <w:shd w:val="clear" w:color="auto" w:fill="auto"/>
          </w:tcPr>
          <w:p w14:paraId="374C531A" w14:textId="77777777" w:rsidR="00CF3684" w:rsidRPr="00CF3684" w:rsidRDefault="00CF3684" w:rsidP="00CF3684">
            <w:pPr>
              <w:spacing w:before="52"/>
              <w:ind w:right="-49"/>
              <w:rPr>
                <w:bCs/>
                <w:sz w:val="20"/>
                <w:szCs w:val="20"/>
              </w:rPr>
            </w:pPr>
            <w:r w:rsidRPr="00CF3684">
              <w:rPr>
                <w:bCs/>
                <w:sz w:val="20"/>
                <w:szCs w:val="20"/>
              </w:rPr>
              <w:t>Surfactantes</w:t>
            </w:r>
          </w:p>
        </w:tc>
        <w:tc>
          <w:tcPr>
            <w:tcW w:w="1854" w:type="dxa"/>
            <w:shd w:val="clear" w:color="auto" w:fill="auto"/>
          </w:tcPr>
          <w:p w14:paraId="061CEC0F"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1E98A63C"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vAlign w:val="center"/>
          </w:tcPr>
          <w:p w14:paraId="612E1AC5"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149AE263" w14:textId="77777777" w:rsidTr="002D7631">
        <w:tc>
          <w:tcPr>
            <w:tcW w:w="9072" w:type="dxa"/>
            <w:gridSpan w:val="5"/>
            <w:shd w:val="clear" w:color="auto" w:fill="D9D9D9"/>
          </w:tcPr>
          <w:p w14:paraId="029476B6" w14:textId="77777777" w:rsidR="00CF3684" w:rsidRPr="00CF3684" w:rsidRDefault="00CF3684" w:rsidP="00CF3684">
            <w:pPr>
              <w:spacing w:before="52"/>
              <w:ind w:right="-49"/>
              <w:jc w:val="center"/>
              <w:rPr>
                <w:b/>
                <w:bCs/>
                <w:sz w:val="20"/>
                <w:szCs w:val="20"/>
              </w:rPr>
            </w:pPr>
            <w:r w:rsidRPr="00CF3684">
              <w:rPr>
                <w:b/>
                <w:bCs/>
                <w:sz w:val="20"/>
                <w:szCs w:val="20"/>
              </w:rPr>
              <w:t>Parâmetros Bacteriológicos</w:t>
            </w:r>
          </w:p>
        </w:tc>
      </w:tr>
      <w:tr w:rsidR="00CF3684" w:rsidRPr="00CF3684" w14:paraId="4EA3F29D" w14:textId="77777777" w:rsidTr="002D7631">
        <w:tc>
          <w:tcPr>
            <w:tcW w:w="694" w:type="dxa"/>
            <w:shd w:val="clear" w:color="auto" w:fill="auto"/>
          </w:tcPr>
          <w:p w14:paraId="14EBA146" w14:textId="77777777" w:rsidR="00CF3684" w:rsidRPr="00CF3684" w:rsidRDefault="00CF3684" w:rsidP="00CF3684">
            <w:pPr>
              <w:spacing w:before="52"/>
              <w:ind w:right="-49"/>
              <w:jc w:val="center"/>
              <w:rPr>
                <w:bCs/>
                <w:sz w:val="20"/>
                <w:szCs w:val="20"/>
              </w:rPr>
            </w:pPr>
            <w:r w:rsidRPr="00CF3684">
              <w:rPr>
                <w:bCs/>
                <w:sz w:val="20"/>
                <w:szCs w:val="20"/>
              </w:rPr>
              <w:t>21</w:t>
            </w:r>
          </w:p>
        </w:tc>
        <w:tc>
          <w:tcPr>
            <w:tcW w:w="3384" w:type="dxa"/>
            <w:shd w:val="clear" w:color="auto" w:fill="auto"/>
          </w:tcPr>
          <w:p w14:paraId="2E96B27A" w14:textId="77777777" w:rsidR="00CF3684" w:rsidRPr="00CF3684" w:rsidRDefault="00CF3684" w:rsidP="00CF3684">
            <w:pPr>
              <w:spacing w:before="52"/>
              <w:ind w:right="-49"/>
              <w:rPr>
                <w:bCs/>
                <w:sz w:val="20"/>
                <w:szCs w:val="20"/>
              </w:rPr>
            </w:pPr>
            <w:r w:rsidRPr="00CF3684">
              <w:rPr>
                <w:bCs/>
                <w:sz w:val="20"/>
                <w:szCs w:val="20"/>
              </w:rPr>
              <w:t>Coliformes totais</w:t>
            </w:r>
          </w:p>
        </w:tc>
        <w:tc>
          <w:tcPr>
            <w:tcW w:w="1854" w:type="dxa"/>
            <w:shd w:val="clear" w:color="auto" w:fill="auto"/>
          </w:tcPr>
          <w:p w14:paraId="6649C710"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37669B5D"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tcPr>
          <w:p w14:paraId="7662FD7F" w14:textId="77777777" w:rsidR="00CF3684" w:rsidRPr="00CF3684" w:rsidRDefault="00CF3684" w:rsidP="00CF3684">
            <w:pPr>
              <w:spacing w:before="52"/>
              <w:ind w:right="-49"/>
              <w:jc w:val="center"/>
              <w:rPr>
                <w:bCs/>
                <w:sz w:val="20"/>
                <w:szCs w:val="20"/>
              </w:rPr>
            </w:pPr>
            <w:r w:rsidRPr="00CF3684">
              <w:rPr>
                <w:bCs/>
                <w:sz w:val="20"/>
                <w:szCs w:val="20"/>
              </w:rPr>
              <w:t>24</w:t>
            </w:r>
          </w:p>
        </w:tc>
      </w:tr>
      <w:tr w:rsidR="00CF3684" w:rsidRPr="00CF3684" w14:paraId="2EF108CD" w14:textId="77777777" w:rsidTr="002D7631">
        <w:tc>
          <w:tcPr>
            <w:tcW w:w="694" w:type="dxa"/>
            <w:shd w:val="clear" w:color="auto" w:fill="auto"/>
          </w:tcPr>
          <w:p w14:paraId="029F4615" w14:textId="77777777" w:rsidR="00CF3684" w:rsidRPr="00CF3684" w:rsidRDefault="00CF3684" w:rsidP="00CF3684">
            <w:pPr>
              <w:spacing w:before="52"/>
              <w:ind w:right="-49"/>
              <w:jc w:val="center"/>
              <w:rPr>
                <w:bCs/>
                <w:sz w:val="20"/>
                <w:szCs w:val="20"/>
              </w:rPr>
            </w:pPr>
            <w:r w:rsidRPr="00CF3684">
              <w:rPr>
                <w:bCs/>
                <w:sz w:val="20"/>
                <w:szCs w:val="20"/>
              </w:rPr>
              <w:lastRenderedPageBreak/>
              <w:t>22</w:t>
            </w:r>
          </w:p>
        </w:tc>
        <w:tc>
          <w:tcPr>
            <w:tcW w:w="3384" w:type="dxa"/>
            <w:shd w:val="clear" w:color="auto" w:fill="auto"/>
          </w:tcPr>
          <w:p w14:paraId="33504D53" w14:textId="77777777" w:rsidR="00CF3684" w:rsidRPr="00CF3684" w:rsidRDefault="00CF3684" w:rsidP="00CF3684">
            <w:pPr>
              <w:spacing w:before="52"/>
              <w:ind w:right="-49"/>
              <w:rPr>
                <w:bCs/>
                <w:sz w:val="20"/>
                <w:szCs w:val="20"/>
              </w:rPr>
            </w:pPr>
            <w:r w:rsidRPr="00CF3684">
              <w:rPr>
                <w:bCs/>
                <w:sz w:val="20"/>
                <w:szCs w:val="20"/>
              </w:rPr>
              <w:t>Coliformes termotolerantes</w:t>
            </w:r>
          </w:p>
        </w:tc>
        <w:tc>
          <w:tcPr>
            <w:tcW w:w="1854" w:type="dxa"/>
            <w:shd w:val="clear" w:color="auto" w:fill="auto"/>
          </w:tcPr>
          <w:p w14:paraId="2AB33DC0" w14:textId="77777777" w:rsidR="00CF3684" w:rsidRPr="00CF3684" w:rsidRDefault="00CF3684" w:rsidP="00CF3684">
            <w:pPr>
              <w:spacing w:before="52"/>
              <w:ind w:right="-49"/>
              <w:jc w:val="center"/>
              <w:rPr>
                <w:bCs/>
                <w:sz w:val="20"/>
                <w:szCs w:val="20"/>
              </w:rPr>
            </w:pPr>
            <w:r w:rsidRPr="00CF3684">
              <w:rPr>
                <w:b/>
                <w:bCs/>
                <w:sz w:val="20"/>
                <w:szCs w:val="20"/>
              </w:rPr>
              <w:t>MENSAL</w:t>
            </w:r>
          </w:p>
        </w:tc>
        <w:tc>
          <w:tcPr>
            <w:tcW w:w="1495" w:type="dxa"/>
            <w:shd w:val="clear" w:color="auto" w:fill="auto"/>
            <w:vAlign w:val="center"/>
          </w:tcPr>
          <w:p w14:paraId="3954BC00" w14:textId="77777777" w:rsidR="00CF3684" w:rsidRPr="00CF3684" w:rsidRDefault="00CF3684" w:rsidP="00CF3684">
            <w:pPr>
              <w:spacing w:before="52"/>
              <w:ind w:right="-49"/>
              <w:jc w:val="center"/>
              <w:rPr>
                <w:bCs/>
                <w:sz w:val="20"/>
                <w:szCs w:val="20"/>
              </w:rPr>
            </w:pPr>
            <w:r w:rsidRPr="00CF3684">
              <w:rPr>
                <w:bCs/>
                <w:sz w:val="20"/>
                <w:szCs w:val="20"/>
              </w:rPr>
              <w:t>2</w:t>
            </w:r>
          </w:p>
        </w:tc>
        <w:tc>
          <w:tcPr>
            <w:tcW w:w="1645" w:type="dxa"/>
            <w:shd w:val="clear" w:color="auto" w:fill="auto"/>
            <w:vAlign w:val="center"/>
          </w:tcPr>
          <w:p w14:paraId="02BD3042" w14:textId="77777777" w:rsidR="00CF3684" w:rsidRPr="00CF3684" w:rsidRDefault="00CF3684" w:rsidP="00CF3684">
            <w:pPr>
              <w:spacing w:before="52"/>
              <w:ind w:right="-49"/>
              <w:jc w:val="center"/>
              <w:rPr>
                <w:bCs/>
                <w:sz w:val="20"/>
                <w:szCs w:val="20"/>
              </w:rPr>
            </w:pPr>
            <w:r w:rsidRPr="00CF3684">
              <w:rPr>
                <w:bCs/>
                <w:sz w:val="20"/>
                <w:szCs w:val="20"/>
              </w:rPr>
              <w:t>24</w:t>
            </w:r>
          </w:p>
        </w:tc>
      </w:tr>
      <w:bookmarkEnd w:id="9"/>
    </w:tbl>
    <w:p w14:paraId="6FEB7C7C" w14:textId="77777777" w:rsidR="00CF3684" w:rsidRPr="00CF3684" w:rsidRDefault="00CF3684" w:rsidP="00CF3684">
      <w:pPr>
        <w:ind w:left="360"/>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079F6C0B" w14:textId="77777777" w:rsidTr="00CF3684">
        <w:trPr>
          <w:jc w:val="center"/>
        </w:trPr>
        <w:tc>
          <w:tcPr>
            <w:tcW w:w="9061" w:type="dxa"/>
          </w:tcPr>
          <w:p w14:paraId="381393FD" w14:textId="77777777" w:rsidR="00CF3684" w:rsidRPr="00CF3684" w:rsidRDefault="00CF3684" w:rsidP="00CF3684">
            <w:pPr>
              <w:spacing w:line="276" w:lineRule="auto"/>
              <w:ind w:left="686" w:hanging="380"/>
              <w:rPr>
                <w:rFonts w:cs="Arial"/>
              </w:rPr>
            </w:pPr>
            <w:r w:rsidRPr="00CF3684">
              <w:rPr>
                <w:rFonts w:cs="Arial"/>
              </w:rPr>
              <w:t>4.4</w:t>
            </w:r>
            <w:r w:rsidRPr="00CF3684">
              <w:rPr>
                <w:rFonts w:cs="Arial"/>
              </w:rPr>
              <w:tab/>
              <w:t>Em cada análise deverão ser realizadas 02 (duas) amostragens em pontos distintos: (PV1) ponto de visita 01 que é caracterizado pela entrada do efluente em seu estado bruto (não tratado) e (RAT) reservatório de água tratada o qual é caracterizado pela presença do efluente já tratado.</w:t>
            </w:r>
          </w:p>
          <w:p w14:paraId="62211CF6" w14:textId="77777777" w:rsidR="00CF3684" w:rsidRPr="00CF3684" w:rsidRDefault="00CF3684" w:rsidP="00CF3684">
            <w:pPr>
              <w:spacing w:line="276" w:lineRule="auto"/>
              <w:ind w:left="686" w:hanging="380"/>
              <w:rPr>
                <w:rFonts w:cs="Arial"/>
              </w:rPr>
            </w:pPr>
            <w:r w:rsidRPr="00CF3684">
              <w:rPr>
                <w:rFonts w:cs="Arial"/>
              </w:rPr>
              <w:t>4.5</w:t>
            </w:r>
            <w:r w:rsidRPr="00CF3684">
              <w:rPr>
                <w:rFonts w:cs="Arial"/>
              </w:rPr>
              <w:tab/>
              <w:t>Devem ser executados os serviços de monitoramento dos Padrões de Potabilidade da água através do Controle da Cloração e análises Físico-químicas mensais.</w:t>
            </w:r>
          </w:p>
          <w:p w14:paraId="2B60F138" w14:textId="77777777" w:rsidR="00CF3684" w:rsidRPr="00CF3684" w:rsidRDefault="00CF3684" w:rsidP="00CF3684">
            <w:pPr>
              <w:pStyle w:val="PargrafodaLista"/>
              <w:ind w:left="1156" w:hanging="425"/>
              <w:rPr>
                <w:rFonts w:cs="Arial"/>
              </w:rPr>
            </w:pPr>
            <w:r w:rsidRPr="00CF3684">
              <w:rPr>
                <w:rFonts w:cs="Arial"/>
              </w:rPr>
              <w:t xml:space="preserve">4.5.1 O controle da cloração deverá atender a necessidade da reposição das pastilhas de cloro orgânico </w:t>
            </w:r>
            <w:r w:rsidRPr="00CF3684">
              <w:rPr>
                <w:rFonts w:cs="Arial"/>
                <w:b/>
              </w:rPr>
              <w:t>fornecidas pela Contratante</w:t>
            </w:r>
            <w:r w:rsidRPr="00CF3684">
              <w:rPr>
                <w:rFonts w:cs="Arial"/>
              </w:rPr>
              <w:t>.</w:t>
            </w:r>
          </w:p>
          <w:p w14:paraId="4112C1BE" w14:textId="77777777" w:rsidR="00CF3684" w:rsidRPr="00CF3684" w:rsidRDefault="00CF3684" w:rsidP="00CF3684">
            <w:pPr>
              <w:ind w:left="686" w:hanging="380"/>
              <w:rPr>
                <w:rFonts w:cs="Arial"/>
              </w:rPr>
            </w:pPr>
            <w:r w:rsidRPr="00CF3684">
              <w:rPr>
                <w:rFonts w:cs="Arial"/>
              </w:rPr>
              <w:t>4.6</w:t>
            </w:r>
            <w:r w:rsidRPr="00CF3684">
              <w:rPr>
                <w:rFonts w:cs="Arial"/>
              </w:rPr>
              <w:tab/>
              <w:t xml:space="preserve">As análises físico-químicas e bacteriológicas nos </w:t>
            </w:r>
            <w:r w:rsidRPr="00CF3684">
              <w:rPr>
                <w:rFonts w:cs="Arial"/>
                <w:b/>
              </w:rPr>
              <w:t xml:space="preserve">poços, cisternas, castelos d’água, caixas d’água e piscinas </w:t>
            </w:r>
            <w:r w:rsidRPr="00CF3684">
              <w:rPr>
                <w:rFonts w:cs="Arial"/>
              </w:rPr>
              <w:t>serão realizadas até o 5º dia útil do mês da execução destas, obedecendo aos seguintes parâmetros e periodicidades:</w:t>
            </w:r>
          </w:p>
        </w:tc>
      </w:tr>
    </w:tbl>
    <w:p w14:paraId="0A00A98E" w14:textId="77777777" w:rsidR="00CF3684" w:rsidRPr="00CF3684" w:rsidRDefault="00CF3684" w:rsidP="00CF3684">
      <w:pPr>
        <w:ind w:left="360"/>
        <w:rPr>
          <w:sz w:val="20"/>
          <w:szCs w:val="20"/>
        </w:rPr>
      </w:pPr>
    </w:p>
    <w:p w14:paraId="567571F8" w14:textId="77777777" w:rsidR="00CF3684" w:rsidRPr="00CF3684" w:rsidRDefault="00CF3684" w:rsidP="00CF3684">
      <w:pPr>
        <w:ind w:firstLine="851"/>
        <w:rPr>
          <w:sz w:val="20"/>
          <w:szCs w:val="20"/>
        </w:rPr>
      </w:pPr>
      <w:r w:rsidRPr="00CF3684">
        <w:rPr>
          <w:sz w:val="20"/>
          <w:szCs w:val="20"/>
        </w:rPr>
        <w:t xml:space="preserve">4.6.1 </w:t>
      </w:r>
      <w:r w:rsidRPr="00CF3684">
        <w:rPr>
          <w:b/>
          <w:sz w:val="20"/>
          <w:szCs w:val="20"/>
        </w:rPr>
        <w:t>CISTERNAS</w:t>
      </w:r>
      <w:r w:rsidRPr="00CF3684">
        <w:rPr>
          <w:sz w:val="20"/>
          <w:szCs w:val="20"/>
        </w:rPr>
        <w:t xml:space="preserve"> (Totalizando 04)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89"/>
        <w:gridCol w:w="1980"/>
        <w:gridCol w:w="1875"/>
        <w:gridCol w:w="1480"/>
      </w:tblGrid>
      <w:tr w:rsidR="00CF3684" w:rsidRPr="00CF3684" w14:paraId="0C05CEBA" w14:textId="77777777" w:rsidTr="00CF3684">
        <w:trPr>
          <w:jc w:val="center"/>
        </w:trPr>
        <w:tc>
          <w:tcPr>
            <w:tcW w:w="846" w:type="dxa"/>
            <w:tcBorders>
              <w:bottom w:val="single" w:sz="4" w:space="0" w:color="auto"/>
            </w:tcBorders>
            <w:shd w:val="clear" w:color="auto" w:fill="BFBFBF"/>
            <w:vAlign w:val="center"/>
          </w:tcPr>
          <w:p w14:paraId="72A21893" w14:textId="77777777" w:rsidR="00CF3684" w:rsidRPr="00CF3684" w:rsidRDefault="00CF3684" w:rsidP="00CF3684">
            <w:pPr>
              <w:ind w:left="119"/>
              <w:jc w:val="center"/>
              <w:rPr>
                <w:b/>
                <w:bCs/>
                <w:sz w:val="20"/>
                <w:szCs w:val="20"/>
              </w:rPr>
            </w:pPr>
            <w:r w:rsidRPr="00CF3684">
              <w:rPr>
                <w:b/>
                <w:bCs/>
                <w:sz w:val="20"/>
                <w:szCs w:val="20"/>
              </w:rPr>
              <w:t>ITEM</w:t>
            </w:r>
          </w:p>
        </w:tc>
        <w:tc>
          <w:tcPr>
            <w:tcW w:w="2994" w:type="dxa"/>
            <w:shd w:val="clear" w:color="auto" w:fill="BFBFBF"/>
            <w:vAlign w:val="center"/>
          </w:tcPr>
          <w:p w14:paraId="4F95A54E" w14:textId="77777777" w:rsidR="00CF3684" w:rsidRPr="00CF3684" w:rsidRDefault="00CF3684" w:rsidP="00CF3684">
            <w:pPr>
              <w:ind w:left="119"/>
              <w:jc w:val="center"/>
              <w:rPr>
                <w:b/>
                <w:bCs/>
                <w:sz w:val="20"/>
                <w:szCs w:val="20"/>
              </w:rPr>
            </w:pPr>
            <w:r w:rsidRPr="00CF3684">
              <w:rPr>
                <w:b/>
                <w:bCs/>
                <w:sz w:val="20"/>
                <w:szCs w:val="20"/>
              </w:rPr>
              <w:t>TIPO DE ANÁLISE</w:t>
            </w:r>
          </w:p>
        </w:tc>
        <w:tc>
          <w:tcPr>
            <w:tcW w:w="1917" w:type="dxa"/>
            <w:shd w:val="clear" w:color="auto" w:fill="BFBFBF"/>
            <w:vAlign w:val="center"/>
          </w:tcPr>
          <w:p w14:paraId="3AF37C60" w14:textId="77777777" w:rsidR="00CF3684" w:rsidRPr="00CF3684" w:rsidRDefault="00CF3684" w:rsidP="00CF3684">
            <w:pPr>
              <w:ind w:left="119"/>
              <w:jc w:val="center"/>
              <w:rPr>
                <w:b/>
                <w:bCs/>
                <w:sz w:val="20"/>
                <w:szCs w:val="20"/>
              </w:rPr>
            </w:pPr>
            <w:r w:rsidRPr="00CF3684">
              <w:rPr>
                <w:b/>
                <w:bCs/>
                <w:sz w:val="20"/>
                <w:szCs w:val="20"/>
              </w:rPr>
              <w:t>PERIODICIDADE/ QUANTIDADE</w:t>
            </w:r>
          </w:p>
        </w:tc>
        <w:tc>
          <w:tcPr>
            <w:tcW w:w="1893" w:type="dxa"/>
            <w:shd w:val="clear" w:color="auto" w:fill="BFBFBF"/>
            <w:vAlign w:val="center"/>
          </w:tcPr>
          <w:p w14:paraId="29F73CF4" w14:textId="77777777" w:rsidR="00CF3684" w:rsidRPr="00CF3684" w:rsidRDefault="00CF3684" w:rsidP="00CF3684">
            <w:pPr>
              <w:ind w:left="119"/>
              <w:jc w:val="center"/>
              <w:rPr>
                <w:b/>
                <w:bCs/>
                <w:sz w:val="20"/>
                <w:szCs w:val="20"/>
              </w:rPr>
            </w:pPr>
            <w:r w:rsidRPr="00CF3684">
              <w:rPr>
                <w:b/>
                <w:bCs/>
                <w:sz w:val="20"/>
                <w:szCs w:val="20"/>
              </w:rPr>
              <w:t>QUANTIDADE DE CISTERNAS</w:t>
            </w:r>
          </w:p>
        </w:tc>
        <w:tc>
          <w:tcPr>
            <w:tcW w:w="1417" w:type="dxa"/>
            <w:tcBorders>
              <w:bottom w:val="single" w:sz="4" w:space="0" w:color="auto"/>
            </w:tcBorders>
            <w:shd w:val="clear" w:color="auto" w:fill="BFBFBF"/>
            <w:vAlign w:val="center"/>
          </w:tcPr>
          <w:p w14:paraId="0CEA1A76"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6B34382A" w14:textId="77777777" w:rsidTr="00CF3684">
        <w:trPr>
          <w:jc w:val="center"/>
        </w:trPr>
        <w:tc>
          <w:tcPr>
            <w:tcW w:w="9067" w:type="dxa"/>
            <w:gridSpan w:val="5"/>
            <w:tcBorders>
              <w:left w:val="single" w:sz="4" w:space="0" w:color="auto"/>
              <w:right w:val="single" w:sz="4" w:space="0" w:color="auto"/>
            </w:tcBorders>
            <w:shd w:val="clear" w:color="auto" w:fill="D9D9D9"/>
            <w:vAlign w:val="center"/>
          </w:tcPr>
          <w:p w14:paraId="55D86F57"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46E1144D" w14:textId="77777777" w:rsidTr="00CF3684">
        <w:trPr>
          <w:trHeight w:val="232"/>
          <w:jc w:val="center"/>
        </w:trPr>
        <w:tc>
          <w:tcPr>
            <w:tcW w:w="846" w:type="dxa"/>
            <w:tcBorders>
              <w:left w:val="single" w:sz="4" w:space="0" w:color="auto"/>
              <w:right w:val="single" w:sz="4" w:space="0" w:color="auto"/>
            </w:tcBorders>
            <w:shd w:val="clear" w:color="auto" w:fill="auto"/>
            <w:vAlign w:val="center"/>
          </w:tcPr>
          <w:p w14:paraId="4D5BA21C" w14:textId="77777777" w:rsidR="00CF3684" w:rsidRPr="00CF3684" w:rsidRDefault="00CF3684" w:rsidP="00CF3684">
            <w:pPr>
              <w:ind w:left="119"/>
              <w:rPr>
                <w:bCs/>
                <w:sz w:val="20"/>
                <w:szCs w:val="20"/>
              </w:rPr>
            </w:pPr>
            <w:r w:rsidRPr="00CF3684">
              <w:rPr>
                <w:bCs/>
                <w:sz w:val="20"/>
                <w:szCs w:val="20"/>
              </w:rPr>
              <w:t>01</w:t>
            </w:r>
          </w:p>
        </w:tc>
        <w:tc>
          <w:tcPr>
            <w:tcW w:w="2994" w:type="dxa"/>
            <w:tcBorders>
              <w:left w:val="single" w:sz="4" w:space="0" w:color="auto"/>
              <w:right w:val="single" w:sz="4" w:space="0" w:color="auto"/>
            </w:tcBorders>
            <w:shd w:val="clear" w:color="auto" w:fill="auto"/>
            <w:vAlign w:val="center"/>
          </w:tcPr>
          <w:p w14:paraId="4F66F9F1" w14:textId="77777777" w:rsidR="00CF3684" w:rsidRPr="00CF3684" w:rsidRDefault="00CF3684" w:rsidP="00CF3684">
            <w:pPr>
              <w:ind w:left="119"/>
              <w:rPr>
                <w:bCs/>
                <w:sz w:val="20"/>
                <w:szCs w:val="20"/>
              </w:rPr>
            </w:pPr>
            <w:r w:rsidRPr="00CF3684">
              <w:rPr>
                <w:bCs/>
                <w:sz w:val="20"/>
                <w:szCs w:val="20"/>
              </w:rPr>
              <w:t>Cor</w:t>
            </w:r>
          </w:p>
        </w:tc>
        <w:tc>
          <w:tcPr>
            <w:tcW w:w="1917" w:type="dxa"/>
            <w:tcBorders>
              <w:left w:val="single" w:sz="4" w:space="0" w:color="auto"/>
              <w:right w:val="single" w:sz="4" w:space="0" w:color="auto"/>
            </w:tcBorders>
            <w:shd w:val="clear" w:color="auto" w:fill="auto"/>
            <w:vAlign w:val="center"/>
          </w:tcPr>
          <w:p w14:paraId="3C8F705D"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tcBorders>
              <w:left w:val="single" w:sz="4" w:space="0" w:color="auto"/>
              <w:right w:val="single" w:sz="4" w:space="0" w:color="auto"/>
            </w:tcBorders>
            <w:shd w:val="clear" w:color="auto" w:fill="auto"/>
            <w:vAlign w:val="center"/>
          </w:tcPr>
          <w:p w14:paraId="65D66325" w14:textId="77777777" w:rsidR="00CF3684" w:rsidRPr="00CF3684" w:rsidRDefault="00CF3684" w:rsidP="00CF3684">
            <w:pPr>
              <w:ind w:left="119"/>
              <w:jc w:val="center"/>
              <w:rPr>
                <w:bCs/>
                <w:sz w:val="20"/>
                <w:szCs w:val="20"/>
              </w:rPr>
            </w:pPr>
            <w:r w:rsidRPr="00CF3684">
              <w:rPr>
                <w:bCs/>
                <w:sz w:val="20"/>
                <w:szCs w:val="20"/>
              </w:rPr>
              <w:t>04</w:t>
            </w:r>
          </w:p>
        </w:tc>
        <w:tc>
          <w:tcPr>
            <w:tcW w:w="1417" w:type="dxa"/>
            <w:tcBorders>
              <w:left w:val="single" w:sz="4" w:space="0" w:color="auto"/>
              <w:right w:val="single" w:sz="4" w:space="0" w:color="auto"/>
            </w:tcBorders>
            <w:shd w:val="clear" w:color="auto" w:fill="auto"/>
            <w:vAlign w:val="center"/>
          </w:tcPr>
          <w:p w14:paraId="6CA66798"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54B5399B" w14:textId="77777777" w:rsidTr="00CF3684">
        <w:trPr>
          <w:trHeight w:val="232"/>
          <w:jc w:val="center"/>
        </w:trPr>
        <w:tc>
          <w:tcPr>
            <w:tcW w:w="846" w:type="dxa"/>
            <w:tcBorders>
              <w:left w:val="single" w:sz="4" w:space="0" w:color="auto"/>
              <w:right w:val="single" w:sz="4" w:space="0" w:color="auto"/>
            </w:tcBorders>
            <w:shd w:val="clear" w:color="auto" w:fill="auto"/>
            <w:vAlign w:val="center"/>
          </w:tcPr>
          <w:p w14:paraId="43D49EF8" w14:textId="77777777" w:rsidR="00CF3684" w:rsidRPr="00CF3684" w:rsidRDefault="00CF3684" w:rsidP="00CF3684">
            <w:pPr>
              <w:ind w:left="119"/>
              <w:rPr>
                <w:bCs/>
                <w:sz w:val="20"/>
                <w:szCs w:val="20"/>
              </w:rPr>
            </w:pPr>
            <w:r w:rsidRPr="00CF3684">
              <w:rPr>
                <w:bCs/>
                <w:sz w:val="20"/>
                <w:szCs w:val="20"/>
              </w:rPr>
              <w:t>02</w:t>
            </w:r>
          </w:p>
        </w:tc>
        <w:tc>
          <w:tcPr>
            <w:tcW w:w="2994" w:type="dxa"/>
            <w:tcBorders>
              <w:left w:val="single" w:sz="4" w:space="0" w:color="auto"/>
              <w:right w:val="single" w:sz="4" w:space="0" w:color="auto"/>
            </w:tcBorders>
            <w:shd w:val="clear" w:color="auto" w:fill="auto"/>
            <w:vAlign w:val="center"/>
          </w:tcPr>
          <w:p w14:paraId="4EE3777F" w14:textId="77777777" w:rsidR="00CF3684" w:rsidRPr="00CF3684" w:rsidRDefault="00CF3684" w:rsidP="00CF3684">
            <w:pPr>
              <w:ind w:left="119"/>
              <w:rPr>
                <w:bCs/>
                <w:sz w:val="20"/>
                <w:szCs w:val="20"/>
              </w:rPr>
            </w:pPr>
            <w:r w:rsidRPr="00CF3684">
              <w:rPr>
                <w:bCs/>
                <w:sz w:val="20"/>
                <w:szCs w:val="20"/>
              </w:rPr>
              <w:t>Turbidez</w:t>
            </w:r>
          </w:p>
        </w:tc>
        <w:tc>
          <w:tcPr>
            <w:tcW w:w="1917" w:type="dxa"/>
            <w:tcBorders>
              <w:left w:val="single" w:sz="4" w:space="0" w:color="auto"/>
              <w:right w:val="single" w:sz="4" w:space="0" w:color="auto"/>
            </w:tcBorders>
            <w:shd w:val="clear" w:color="auto" w:fill="auto"/>
            <w:vAlign w:val="center"/>
          </w:tcPr>
          <w:p w14:paraId="076C1018"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tcBorders>
              <w:left w:val="single" w:sz="4" w:space="0" w:color="auto"/>
              <w:right w:val="single" w:sz="4" w:space="0" w:color="auto"/>
            </w:tcBorders>
            <w:shd w:val="clear" w:color="auto" w:fill="auto"/>
            <w:vAlign w:val="center"/>
          </w:tcPr>
          <w:p w14:paraId="57B20ABC" w14:textId="77777777" w:rsidR="00CF3684" w:rsidRPr="00CF3684" w:rsidRDefault="00CF3684" w:rsidP="00CF3684">
            <w:pPr>
              <w:ind w:left="119"/>
              <w:jc w:val="center"/>
              <w:rPr>
                <w:bCs/>
                <w:sz w:val="20"/>
                <w:szCs w:val="20"/>
              </w:rPr>
            </w:pPr>
            <w:r w:rsidRPr="00CF3684">
              <w:rPr>
                <w:bCs/>
                <w:sz w:val="20"/>
                <w:szCs w:val="20"/>
              </w:rPr>
              <w:t>04</w:t>
            </w:r>
          </w:p>
        </w:tc>
        <w:tc>
          <w:tcPr>
            <w:tcW w:w="1417" w:type="dxa"/>
            <w:tcBorders>
              <w:left w:val="single" w:sz="4" w:space="0" w:color="auto"/>
              <w:right w:val="single" w:sz="4" w:space="0" w:color="auto"/>
            </w:tcBorders>
            <w:shd w:val="clear" w:color="auto" w:fill="auto"/>
            <w:vAlign w:val="center"/>
          </w:tcPr>
          <w:p w14:paraId="6452B9F8"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28F16C8B" w14:textId="77777777" w:rsidTr="00CF3684">
        <w:trPr>
          <w:jc w:val="center"/>
        </w:trPr>
        <w:tc>
          <w:tcPr>
            <w:tcW w:w="9067" w:type="dxa"/>
            <w:gridSpan w:val="5"/>
            <w:tcBorders>
              <w:left w:val="single" w:sz="4" w:space="0" w:color="auto"/>
              <w:right w:val="single" w:sz="4" w:space="0" w:color="auto"/>
            </w:tcBorders>
            <w:shd w:val="clear" w:color="auto" w:fill="D9D9D9"/>
            <w:vAlign w:val="center"/>
          </w:tcPr>
          <w:p w14:paraId="476FD955"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21AEB8CE" w14:textId="77777777" w:rsidTr="00CF3684">
        <w:trPr>
          <w:jc w:val="center"/>
        </w:trPr>
        <w:tc>
          <w:tcPr>
            <w:tcW w:w="846" w:type="dxa"/>
            <w:tcBorders>
              <w:left w:val="single" w:sz="4" w:space="0" w:color="auto"/>
            </w:tcBorders>
            <w:vAlign w:val="center"/>
          </w:tcPr>
          <w:p w14:paraId="50DDE218" w14:textId="77777777" w:rsidR="00CF3684" w:rsidRPr="00CF3684" w:rsidRDefault="00CF3684" w:rsidP="00CF3684">
            <w:pPr>
              <w:ind w:left="119"/>
              <w:rPr>
                <w:bCs/>
                <w:sz w:val="20"/>
                <w:szCs w:val="20"/>
              </w:rPr>
            </w:pPr>
            <w:r w:rsidRPr="00CF3684">
              <w:rPr>
                <w:bCs/>
                <w:sz w:val="20"/>
                <w:szCs w:val="20"/>
              </w:rPr>
              <w:t>03</w:t>
            </w:r>
          </w:p>
        </w:tc>
        <w:tc>
          <w:tcPr>
            <w:tcW w:w="2994" w:type="dxa"/>
            <w:vAlign w:val="center"/>
          </w:tcPr>
          <w:p w14:paraId="6B378523" w14:textId="77777777" w:rsidR="00CF3684" w:rsidRPr="00CF3684" w:rsidRDefault="00CF3684" w:rsidP="00CF3684">
            <w:pPr>
              <w:ind w:left="119"/>
              <w:rPr>
                <w:bCs/>
                <w:sz w:val="20"/>
                <w:szCs w:val="20"/>
              </w:rPr>
            </w:pPr>
            <w:r w:rsidRPr="00CF3684">
              <w:rPr>
                <w:bCs/>
                <w:sz w:val="20"/>
                <w:szCs w:val="20"/>
              </w:rPr>
              <w:t>Cloro residual</w:t>
            </w:r>
          </w:p>
        </w:tc>
        <w:tc>
          <w:tcPr>
            <w:tcW w:w="1917" w:type="dxa"/>
            <w:vAlign w:val="center"/>
          </w:tcPr>
          <w:p w14:paraId="4BFB886D"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vAlign w:val="center"/>
          </w:tcPr>
          <w:p w14:paraId="0BAD890E" w14:textId="77777777" w:rsidR="00CF3684" w:rsidRPr="00CF3684" w:rsidRDefault="00CF3684" w:rsidP="00CF3684">
            <w:pPr>
              <w:ind w:left="119"/>
              <w:jc w:val="center"/>
              <w:rPr>
                <w:bCs/>
                <w:sz w:val="20"/>
                <w:szCs w:val="20"/>
              </w:rPr>
            </w:pPr>
            <w:r w:rsidRPr="00CF3684">
              <w:rPr>
                <w:bCs/>
                <w:sz w:val="20"/>
                <w:szCs w:val="20"/>
              </w:rPr>
              <w:t>04</w:t>
            </w:r>
          </w:p>
        </w:tc>
        <w:tc>
          <w:tcPr>
            <w:tcW w:w="1417" w:type="dxa"/>
            <w:tcBorders>
              <w:right w:val="single" w:sz="4" w:space="0" w:color="auto"/>
            </w:tcBorders>
            <w:vAlign w:val="center"/>
          </w:tcPr>
          <w:p w14:paraId="1B6F8E31"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2E4128AE" w14:textId="77777777" w:rsidTr="00CF3684">
        <w:trPr>
          <w:jc w:val="center"/>
        </w:trPr>
        <w:tc>
          <w:tcPr>
            <w:tcW w:w="846" w:type="dxa"/>
            <w:tcBorders>
              <w:left w:val="single" w:sz="4" w:space="0" w:color="auto"/>
            </w:tcBorders>
            <w:vAlign w:val="center"/>
          </w:tcPr>
          <w:p w14:paraId="46F489DB" w14:textId="77777777" w:rsidR="00CF3684" w:rsidRPr="00CF3684" w:rsidRDefault="00CF3684" w:rsidP="00CF3684">
            <w:pPr>
              <w:ind w:left="119"/>
              <w:rPr>
                <w:bCs/>
                <w:sz w:val="20"/>
                <w:szCs w:val="20"/>
              </w:rPr>
            </w:pPr>
            <w:r w:rsidRPr="00CF3684">
              <w:rPr>
                <w:bCs/>
                <w:sz w:val="20"/>
                <w:szCs w:val="20"/>
              </w:rPr>
              <w:t>04</w:t>
            </w:r>
          </w:p>
        </w:tc>
        <w:tc>
          <w:tcPr>
            <w:tcW w:w="2994" w:type="dxa"/>
            <w:vAlign w:val="center"/>
          </w:tcPr>
          <w:p w14:paraId="2E597A4A" w14:textId="77777777" w:rsidR="00CF3684" w:rsidRPr="00CF3684" w:rsidRDefault="00CF3684" w:rsidP="00CF3684">
            <w:pPr>
              <w:ind w:left="119"/>
              <w:rPr>
                <w:bCs/>
                <w:sz w:val="20"/>
                <w:szCs w:val="20"/>
              </w:rPr>
            </w:pPr>
            <w:r w:rsidRPr="00CF3684">
              <w:rPr>
                <w:bCs/>
                <w:sz w:val="20"/>
                <w:szCs w:val="20"/>
              </w:rPr>
              <w:t>Potencial Hidrogeniônico (pH)</w:t>
            </w:r>
          </w:p>
        </w:tc>
        <w:tc>
          <w:tcPr>
            <w:tcW w:w="1917" w:type="dxa"/>
            <w:vAlign w:val="center"/>
          </w:tcPr>
          <w:p w14:paraId="39B539A8"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vAlign w:val="center"/>
          </w:tcPr>
          <w:p w14:paraId="7871B486" w14:textId="77777777" w:rsidR="00CF3684" w:rsidRPr="00CF3684" w:rsidRDefault="00CF3684" w:rsidP="00CF3684">
            <w:pPr>
              <w:ind w:left="119"/>
              <w:jc w:val="center"/>
              <w:rPr>
                <w:bCs/>
                <w:sz w:val="20"/>
                <w:szCs w:val="20"/>
              </w:rPr>
            </w:pPr>
            <w:r w:rsidRPr="00CF3684">
              <w:rPr>
                <w:bCs/>
                <w:sz w:val="20"/>
                <w:szCs w:val="20"/>
              </w:rPr>
              <w:t>04</w:t>
            </w:r>
          </w:p>
        </w:tc>
        <w:tc>
          <w:tcPr>
            <w:tcW w:w="1417" w:type="dxa"/>
            <w:tcBorders>
              <w:right w:val="single" w:sz="4" w:space="0" w:color="auto"/>
            </w:tcBorders>
            <w:vAlign w:val="center"/>
          </w:tcPr>
          <w:p w14:paraId="3D27785C"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0192F699" w14:textId="77777777" w:rsidTr="00CF3684">
        <w:trPr>
          <w:jc w:val="center"/>
        </w:trPr>
        <w:tc>
          <w:tcPr>
            <w:tcW w:w="9067" w:type="dxa"/>
            <w:gridSpan w:val="5"/>
            <w:shd w:val="clear" w:color="auto" w:fill="D9D9D9"/>
            <w:vAlign w:val="center"/>
          </w:tcPr>
          <w:p w14:paraId="14C26B16"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2B928321" w14:textId="77777777" w:rsidTr="00CF3684">
        <w:trPr>
          <w:jc w:val="center"/>
        </w:trPr>
        <w:tc>
          <w:tcPr>
            <w:tcW w:w="846" w:type="dxa"/>
            <w:shd w:val="clear" w:color="auto" w:fill="auto"/>
            <w:vAlign w:val="center"/>
          </w:tcPr>
          <w:p w14:paraId="7E0B099F" w14:textId="77777777" w:rsidR="00CF3684" w:rsidRPr="00CF3684" w:rsidRDefault="00CF3684" w:rsidP="00CF3684">
            <w:pPr>
              <w:ind w:left="119"/>
              <w:rPr>
                <w:bCs/>
                <w:sz w:val="20"/>
                <w:szCs w:val="20"/>
              </w:rPr>
            </w:pPr>
            <w:r w:rsidRPr="00CF3684">
              <w:rPr>
                <w:bCs/>
                <w:sz w:val="20"/>
                <w:szCs w:val="20"/>
              </w:rPr>
              <w:t>05</w:t>
            </w:r>
          </w:p>
        </w:tc>
        <w:tc>
          <w:tcPr>
            <w:tcW w:w="2994" w:type="dxa"/>
            <w:shd w:val="clear" w:color="auto" w:fill="auto"/>
            <w:vAlign w:val="center"/>
          </w:tcPr>
          <w:p w14:paraId="087D01E4" w14:textId="77777777" w:rsidR="00CF3684" w:rsidRPr="00CF3684" w:rsidRDefault="00CF3684" w:rsidP="00CF3684">
            <w:pPr>
              <w:ind w:left="119"/>
              <w:rPr>
                <w:bCs/>
                <w:sz w:val="20"/>
                <w:szCs w:val="20"/>
              </w:rPr>
            </w:pPr>
            <w:r w:rsidRPr="00CF3684">
              <w:rPr>
                <w:bCs/>
                <w:sz w:val="20"/>
                <w:szCs w:val="20"/>
              </w:rPr>
              <w:t>Escherichia coli</w:t>
            </w:r>
          </w:p>
        </w:tc>
        <w:tc>
          <w:tcPr>
            <w:tcW w:w="1917" w:type="dxa"/>
            <w:shd w:val="clear" w:color="auto" w:fill="auto"/>
            <w:vAlign w:val="center"/>
          </w:tcPr>
          <w:p w14:paraId="3EBE40D9"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shd w:val="clear" w:color="auto" w:fill="auto"/>
            <w:vAlign w:val="center"/>
          </w:tcPr>
          <w:p w14:paraId="23CAA771" w14:textId="77777777" w:rsidR="00CF3684" w:rsidRPr="00CF3684" w:rsidRDefault="00CF3684" w:rsidP="00CF3684">
            <w:pPr>
              <w:ind w:left="119"/>
              <w:jc w:val="center"/>
              <w:rPr>
                <w:bCs/>
                <w:sz w:val="20"/>
                <w:szCs w:val="20"/>
              </w:rPr>
            </w:pPr>
            <w:r w:rsidRPr="00CF3684">
              <w:rPr>
                <w:bCs/>
                <w:sz w:val="20"/>
                <w:szCs w:val="20"/>
              </w:rPr>
              <w:t>04</w:t>
            </w:r>
          </w:p>
        </w:tc>
        <w:tc>
          <w:tcPr>
            <w:tcW w:w="1417" w:type="dxa"/>
            <w:shd w:val="clear" w:color="auto" w:fill="auto"/>
            <w:vAlign w:val="center"/>
          </w:tcPr>
          <w:p w14:paraId="30864F07"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069AB4F2" w14:textId="77777777" w:rsidTr="00CF3684">
        <w:trPr>
          <w:jc w:val="center"/>
        </w:trPr>
        <w:tc>
          <w:tcPr>
            <w:tcW w:w="846" w:type="dxa"/>
            <w:shd w:val="clear" w:color="auto" w:fill="auto"/>
            <w:vAlign w:val="center"/>
          </w:tcPr>
          <w:p w14:paraId="2EBD5CAF" w14:textId="77777777" w:rsidR="00CF3684" w:rsidRPr="00CF3684" w:rsidRDefault="00CF3684" w:rsidP="00CF3684">
            <w:pPr>
              <w:ind w:left="119"/>
              <w:rPr>
                <w:bCs/>
                <w:sz w:val="20"/>
                <w:szCs w:val="20"/>
              </w:rPr>
            </w:pPr>
            <w:r w:rsidRPr="00CF3684">
              <w:rPr>
                <w:bCs/>
                <w:sz w:val="20"/>
                <w:szCs w:val="20"/>
              </w:rPr>
              <w:t>06</w:t>
            </w:r>
          </w:p>
        </w:tc>
        <w:tc>
          <w:tcPr>
            <w:tcW w:w="2994" w:type="dxa"/>
            <w:shd w:val="clear" w:color="auto" w:fill="auto"/>
            <w:vAlign w:val="center"/>
          </w:tcPr>
          <w:p w14:paraId="31997B4B" w14:textId="77777777" w:rsidR="00CF3684" w:rsidRPr="00CF3684" w:rsidRDefault="00CF3684" w:rsidP="00CF3684">
            <w:pPr>
              <w:ind w:left="119"/>
              <w:rPr>
                <w:bCs/>
                <w:sz w:val="20"/>
                <w:szCs w:val="20"/>
              </w:rPr>
            </w:pPr>
            <w:r w:rsidRPr="00CF3684">
              <w:rPr>
                <w:bCs/>
                <w:sz w:val="20"/>
                <w:szCs w:val="20"/>
              </w:rPr>
              <w:t>Coliformes termotolerantes</w:t>
            </w:r>
          </w:p>
        </w:tc>
        <w:tc>
          <w:tcPr>
            <w:tcW w:w="1917" w:type="dxa"/>
            <w:shd w:val="clear" w:color="auto" w:fill="auto"/>
            <w:vAlign w:val="center"/>
          </w:tcPr>
          <w:p w14:paraId="681BBE4A"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shd w:val="clear" w:color="auto" w:fill="auto"/>
            <w:vAlign w:val="center"/>
          </w:tcPr>
          <w:p w14:paraId="0B60191E" w14:textId="77777777" w:rsidR="00CF3684" w:rsidRPr="00CF3684" w:rsidRDefault="00CF3684" w:rsidP="00CF3684">
            <w:pPr>
              <w:ind w:left="119"/>
              <w:jc w:val="center"/>
              <w:rPr>
                <w:bCs/>
                <w:sz w:val="20"/>
                <w:szCs w:val="20"/>
              </w:rPr>
            </w:pPr>
            <w:r w:rsidRPr="00CF3684">
              <w:rPr>
                <w:bCs/>
                <w:sz w:val="20"/>
                <w:szCs w:val="20"/>
              </w:rPr>
              <w:t>04</w:t>
            </w:r>
          </w:p>
        </w:tc>
        <w:tc>
          <w:tcPr>
            <w:tcW w:w="1417" w:type="dxa"/>
            <w:shd w:val="clear" w:color="auto" w:fill="auto"/>
            <w:vAlign w:val="center"/>
          </w:tcPr>
          <w:p w14:paraId="00B04D86"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29C7649C" w14:textId="77777777" w:rsidTr="00CF3684">
        <w:trPr>
          <w:jc w:val="center"/>
        </w:trPr>
        <w:tc>
          <w:tcPr>
            <w:tcW w:w="846" w:type="dxa"/>
            <w:shd w:val="clear" w:color="auto" w:fill="auto"/>
            <w:vAlign w:val="center"/>
          </w:tcPr>
          <w:p w14:paraId="781C6248" w14:textId="77777777" w:rsidR="00CF3684" w:rsidRPr="00CF3684" w:rsidRDefault="00CF3684" w:rsidP="00CF3684">
            <w:pPr>
              <w:ind w:left="119"/>
              <w:rPr>
                <w:bCs/>
                <w:sz w:val="20"/>
                <w:szCs w:val="20"/>
              </w:rPr>
            </w:pPr>
            <w:r w:rsidRPr="00CF3684">
              <w:rPr>
                <w:bCs/>
                <w:sz w:val="20"/>
                <w:szCs w:val="20"/>
              </w:rPr>
              <w:t>07</w:t>
            </w:r>
          </w:p>
        </w:tc>
        <w:tc>
          <w:tcPr>
            <w:tcW w:w="2994" w:type="dxa"/>
            <w:shd w:val="clear" w:color="auto" w:fill="auto"/>
            <w:vAlign w:val="center"/>
          </w:tcPr>
          <w:p w14:paraId="73F35C99" w14:textId="77777777" w:rsidR="00CF3684" w:rsidRPr="00CF3684" w:rsidRDefault="00CF3684" w:rsidP="00CF3684">
            <w:pPr>
              <w:ind w:left="119"/>
              <w:rPr>
                <w:bCs/>
                <w:sz w:val="20"/>
                <w:szCs w:val="20"/>
              </w:rPr>
            </w:pPr>
            <w:r w:rsidRPr="00CF3684">
              <w:rPr>
                <w:bCs/>
                <w:sz w:val="20"/>
                <w:szCs w:val="20"/>
              </w:rPr>
              <w:t>Coliformes totais</w:t>
            </w:r>
          </w:p>
        </w:tc>
        <w:tc>
          <w:tcPr>
            <w:tcW w:w="1917" w:type="dxa"/>
            <w:shd w:val="clear" w:color="auto" w:fill="auto"/>
            <w:vAlign w:val="center"/>
          </w:tcPr>
          <w:p w14:paraId="5A343E82" w14:textId="77777777" w:rsidR="00CF3684" w:rsidRPr="00CF3684" w:rsidRDefault="00CF3684" w:rsidP="00CF3684">
            <w:pPr>
              <w:ind w:left="119"/>
              <w:jc w:val="center"/>
              <w:rPr>
                <w:b/>
                <w:bCs/>
                <w:sz w:val="20"/>
                <w:szCs w:val="20"/>
              </w:rPr>
            </w:pPr>
            <w:r w:rsidRPr="00CF3684">
              <w:rPr>
                <w:b/>
                <w:bCs/>
                <w:sz w:val="20"/>
                <w:szCs w:val="20"/>
              </w:rPr>
              <w:t>MENSAL/01</w:t>
            </w:r>
          </w:p>
        </w:tc>
        <w:tc>
          <w:tcPr>
            <w:tcW w:w="1893" w:type="dxa"/>
            <w:shd w:val="clear" w:color="auto" w:fill="auto"/>
            <w:vAlign w:val="center"/>
          </w:tcPr>
          <w:p w14:paraId="214EF4D8" w14:textId="77777777" w:rsidR="00CF3684" w:rsidRPr="00CF3684" w:rsidRDefault="00CF3684" w:rsidP="00CF3684">
            <w:pPr>
              <w:ind w:left="119"/>
              <w:jc w:val="center"/>
              <w:rPr>
                <w:bCs/>
                <w:sz w:val="20"/>
                <w:szCs w:val="20"/>
              </w:rPr>
            </w:pPr>
            <w:r w:rsidRPr="00CF3684">
              <w:rPr>
                <w:bCs/>
                <w:sz w:val="20"/>
                <w:szCs w:val="20"/>
              </w:rPr>
              <w:t>04</w:t>
            </w:r>
          </w:p>
        </w:tc>
        <w:tc>
          <w:tcPr>
            <w:tcW w:w="1417" w:type="dxa"/>
            <w:shd w:val="clear" w:color="auto" w:fill="auto"/>
            <w:vAlign w:val="center"/>
          </w:tcPr>
          <w:p w14:paraId="6D13C05B" w14:textId="77777777" w:rsidR="00CF3684" w:rsidRPr="00CF3684" w:rsidRDefault="00CF3684" w:rsidP="00CF3684">
            <w:pPr>
              <w:ind w:left="119"/>
              <w:jc w:val="center"/>
              <w:rPr>
                <w:bCs/>
                <w:sz w:val="20"/>
                <w:szCs w:val="20"/>
              </w:rPr>
            </w:pPr>
            <w:r w:rsidRPr="00CF3684">
              <w:rPr>
                <w:bCs/>
                <w:sz w:val="20"/>
                <w:szCs w:val="20"/>
              </w:rPr>
              <w:t>48</w:t>
            </w:r>
          </w:p>
        </w:tc>
      </w:tr>
      <w:tr w:rsidR="00CF3684" w:rsidRPr="00CF3684" w14:paraId="0A7B9174" w14:textId="77777777" w:rsidTr="00CF3684">
        <w:trPr>
          <w:jc w:val="center"/>
        </w:trPr>
        <w:tc>
          <w:tcPr>
            <w:tcW w:w="7650" w:type="dxa"/>
            <w:gridSpan w:val="4"/>
            <w:shd w:val="clear" w:color="auto" w:fill="auto"/>
            <w:vAlign w:val="center"/>
          </w:tcPr>
          <w:p w14:paraId="616B90C2" w14:textId="77777777" w:rsidR="00CF3684" w:rsidRPr="00CF3684" w:rsidRDefault="00CF3684" w:rsidP="00CF3684">
            <w:pPr>
              <w:ind w:left="119"/>
              <w:jc w:val="center"/>
              <w:rPr>
                <w:b/>
                <w:bCs/>
                <w:sz w:val="20"/>
                <w:szCs w:val="20"/>
              </w:rPr>
            </w:pPr>
            <w:r w:rsidRPr="00CF3684">
              <w:rPr>
                <w:b/>
                <w:bCs/>
                <w:sz w:val="20"/>
                <w:szCs w:val="20"/>
              </w:rPr>
              <w:t>TOTAL (CONTEMPLANDO 04 CISTERNAS)</w:t>
            </w:r>
          </w:p>
        </w:tc>
        <w:tc>
          <w:tcPr>
            <w:tcW w:w="1417" w:type="dxa"/>
            <w:shd w:val="clear" w:color="auto" w:fill="BFBFBF" w:themeFill="background1" w:themeFillShade="BF"/>
            <w:vAlign w:val="center"/>
          </w:tcPr>
          <w:p w14:paraId="769D4561" w14:textId="77777777" w:rsidR="00CF3684" w:rsidRPr="00CF3684" w:rsidRDefault="00CF3684" w:rsidP="00CF3684">
            <w:pPr>
              <w:ind w:left="119"/>
              <w:jc w:val="center"/>
              <w:rPr>
                <w:b/>
                <w:bCs/>
                <w:sz w:val="20"/>
                <w:szCs w:val="20"/>
              </w:rPr>
            </w:pPr>
            <w:r w:rsidRPr="00CF3684">
              <w:rPr>
                <w:b/>
                <w:bCs/>
                <w:sz w:val="20"/>
                <w:szCs w:val="20"/>
              </w:rPr>
              <w:t>336</w:t>
            </w:r>
          </w:p>
        </w:tc>
      </w:tr>
    </w:tbl>
    <w:p w14:paraId="4187C251" w14:textId="77777777" w:rsidR="00CF3684" w:rsidRPr="00CF3684" w:rsidRDefault="00CF3684" w:rsidP="00CF3684">
      <w:pPr>
        <w:spacing w:before="240"/>
        <w:ind w:firstLine="1134"/>
        <w:rPr>
          <w:sz w:val="20"/>
          <w:szCs w:val="20"/>
        </w:rPr>
      </w:pPr>
    </w:p>
    <w:tbl>
      <w:tblPr>
        <w:tblStyle w:val="Tabelacomgrade"/>
        <w:tblW w:w="9072" w:type="dxa"/>
        <w:tblInd w:w="279" w:type="dxa"/>
        <w:tblLook w:val="04A0" w:firstRow="1" w:lastRow="0" w:firstColumn="1" w:lastColumn="0" w:noHBand="0" w:noVBand="1"/>
      </w:tblPr>
      <w:tblGrid>
        <w:gridCol w:w="9072"/>
      </w:tblGrid>
      <w:tr w:rsidR="00CF3684" w:rsidRPr="00CF3684" w14:paraId="70E837DF" w14:textId="77777777" w:rsidTr="002D7631">
        <w:tc>
          <w:tcPr>
            <w:tcW w:w="9072" w:type="dxa"/>
          </w:tcPr>
          <w:p w14:paraId="10367997" w14:textId="77777777" w:rsidR="00CF3684" w:rsidRPr="00CF3684" w:rsidRDefault="00CF3684" w:rsidP="00CF3684">
            <w:pPr>
              <w:spacing w:before="240"/>
              <w:ind w:left="1865" w:hanging="709"/>
              <w:rPr>
                <w:rFonts w:cs="Arial"/>
              </w:rPr>
            </w:pPr>
            <w:r w:rsidRPr="00CF3684">
              <w:rPr>
                <w:rFonts w:cs="Arial"/>
              </w:rPr>
              <w:t>4.6.1.1 O quantitativo total de análises deverá atender ao número de Cisternas localizadas no Complexo da Assembleia Legislativa do Maranhão.</w:t>
            </w:r>
          </w:p>
          <w:p w14:paraId="14E3595E" w14:textId="77777777" w:rsidR="00CF3684" w:rsidRPr="00CF3684" w:rsidRDefault="00CF3684" w:rsidP="00CF3684">
            <w:pPr>
              <w:spacing w:before="240"/>
              <w:rPr>
                <w:rFonts w:cs="Arial"/>
              </w:rPr>
            </w:pPr>
          </w:p>
        </w:tc>
      </w:tr>
    </w:tbl>
    <w:p w14:paraId="17B46638" w14:textId="77777777" w:rsidR="00CF3684" w:rsidRPr="00CF3684" w:rsidRDefault="00CF3684" w:rsidP="00CF3684">
      <w:pPr>
        <w:ind w:firstLine="851"/>
        <w:rPr>
          <w:bCs/>
          <w:sz w:val="20"/>
          <w:szCs w:val="20"/>
        </w:rPr>
      </w:pPr>
      <w:r w:rsidRPr="00CF3684">
        <w:rPr>
          <w:bCs/>
          <w:sz w:val="20"/>
          <w:szCs w:val="20"/>
        </w:rPr>
        <w:t xml:space="preserve">4.6.2 </w:t>
      </w:r>
      <w:r w:rsidRPr="00CF3684">
        <w:rPr>
          <w:b/>
          <w:bCs/>
          <w:sz w:val="20"/>
          <w:szCs w:val="20"/>
        </w:rPr>
        <w:t>CASTELO D’ÁGUA</w:t>
      </w:r>
      <w:r w:rsidRPr="00CF3684">
        <w:rPr>
          <w:bCs/>
          <w:sz w:val="20"/>
          <w:szCs w:val="20"/>
        </w:rPr>
        <w:t xml:space="preserve"> (Totalizando 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34"/>
        <w:gridCol w:w="2160"/>
        <w:gridCol w:w="1785"/>
        <w:gridCol w:w="1480"/>
      </w:tblGrid>
      <w:tr w:rsidR="00CF3684" w:rsidRPr="00CF3684" w14:paraId="3B58E0B1" w14:textId="77777777" w:rsidTr="00CF3684">
        <w:trPr>
          <w:jc w:val="center"/>
        </w:trPr>
        <w:tc>
          <w:tcPr>
            <w:tcW w:w="760" w:type="dxa"/>
            <w:tcBorders>
              <w:bottom w:val="single" w:sz="4" w:space="0" w:color="auto"/>
            </w:tcBorders>
            <w:shd w:val="clear" w:color="auto" w:fill="BFBFBF"/>
            <w:vAlign w:val="center"/>
          </w:tcPr>
          <w:p w14:paraId="7EC21DB9" w14:textId="77777777" w:rsidR="00CF3684" w:rsidRPr="00CF3684" w:rsidRDefault="00CF3684" w:rsidP="00CF3684">
            <w:pPr>
              <w:ind w:left="119"/>
              <w:jc w:val="center"/>
              <w:rPr>
                <w:b/>
                <w:bCs/>
                <w:sz w:val="20"/>
                <w:szCs w:val="20"/>
              </w:rPr>
            </w:pPr>
            <w:r w:rsidRPr="00CF3684">
              <w:rPr>
                <w:b/>
                <w:bCs/>
                <w:sz w:val="20"/>
                <w:szCs w:val="20"/>
              </w:rPr>
              <w:t>ITEM</w:t>
            </w:r>
          </w:p>
        </w:tc>
        <w:tc>
          <w:tcPr>
            <w:tcW w:w="2891" w:type="dxa"/>
            <w:shd w:val="clear" w:color="auto" w:fill="BFBFBF"/>
            <w:vAlign w:val="center"/>
          </w:tcPr>
          <w:p w14:paraId="77FB48ED" w14:textId="77777777" w:rsidR="00CF3684" w:rsidRPr="00CF3684" w:rsidRDefault="00CF3684" w:rsidP="00CF3684">
            <w:pPr>
              <w:ind w:left="119"/>
              <w:jc w:val="center"/>
              <w:rPr>
                <w:b/>
                <w:bCs/>
                <w:sz w:val="20"/>
                <w:szCs w:val="20"/>
              </w:rPr>
            </w:pPr>
            <w:r w:rsidRPr="00CF3684">
              <w:rPr>
                <w:b/>
                <w:bCs/>
                <w:sz w:val="20"/>
                <w:szCs w:val="20"/>
              </w:rPr>
              <w:t>TIPO DE ANÁLISE</w:t>
            </w:r>
          </w:p>
        </w:tc>
        <w:tc>
          <w:tcPr>
            <w:tcW w:w="2169" w:type="dxa"/>
            <w:shd w:val="clear" w:color="auto" w:fill="BFBFBF"/>
            <w:vAlign w:val="center"/>
          </w:tcPr>
          <w:p w14:paraId="7E299CB6" w14:textId="77777777" w:rsidR="00CF3684" w:rsidRPr="00CF3684" w:rsidRDefault="00CF3684" w:rsidP="00CF3684">
            <w:pPr>
              <w:ind w:left="119"/>
              <w:jc w:val="center"/>
              <w:rPr>
                <w:b/>
                <w:bCs/>
                <w:sz w:val="20"/>
                <w:szCs w:val="20"/>
              </w:rPr>
            </w:pPr>
            <w:r w:rsidRPr="00CF3684">
              <w:rPr>
                <w:b/>
                <w:bCs/>
                <w:sz w:val="20"/>
                <w:szCs w:val="20"/>
              </w:rPr>
              <w:t>PERIODICIDADE/ QUANTIDADE</w:t>
            </w:r>
          </w:p>
        </w:tc>
        <w:tc>
          <w:tcPr>
            <w:tcW w:w="1791" w:type="dxa"/>
            <w:shd w:val="clear" w:color="auto" w:fill="BFBFBF"/>
            <w:vAlign w:val="center"/>
          </w:tcPr>
          <w:p w14:paraId="1D6DF29F" w14:textId="77777777" w:rsidR="00CF3684" w:rsidRPr="00CF3684" w:rsidRDefault="00CF3684" w:rsidP="00CF3684">
            <w:pPr>
              <w:ind w:left="119"/>
              <w:jc w:val="center"/>
              <w:rPr>
                <w:b/>
                <w:bCs/>
                <w:sz w:val="20"/>
                <w:szCs w:val="20"/>
              </w:rPr>
            </w:pPr>
            <w:r w:rsidRPr="00CF3684">
              <w:rPr>
                <w:b/>
                <w:bCs/>
                <w:sz w:val="20"/>
                <w:szCs w:val="20"/>
              </w:rPr>
              <w:t>QUANTIDADE DE CASTELOS D’ÁGUA</w:t>
            </w:r>
          </w:p>
        </w:tc>
        <w:tc>
          <w:tcPr>
            <w:tcW w:w="1461" w:type="dxa"/>
            <w:tcBorders>
              <w:bottom w:val="single" w:sz="4" w:space="0" w:color="auto"/>
            </w:tcBorders>
            <w:shd w:val="clear" w:color="auto" w:fill="BFBFBF"/>
            <w:vAlign w:val="center"/>
          </w:tcPr>
          <w:p w14:paraId="1E018505"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24A5CF53" w14:textId="77777777" w:rsidTr="00CF3684">
        <w:trPr>
          <w:jc w:val="center"/>
        </w:trPr>
        <w:tc>
          <w:tcPr>
            <w:tcW w:w="9072" w:type="dxa"/>
            <w:gridSpan w:val="5"/>
            <w:tcBorders>
              <w:left w:val="single" w:sz="4" w:space="0" w:color="auto"/>
              <w:right w:val="single" w:sz="4" w:space="0" w:color="auto"/>
            </w:tcBorders>
            <w:shd w:val="clear" w:color="auto" w:fill="D9D9D9"/>
            <w:vAlign w:val="center"/>
          </w:tcPr>
          <w:p w14:paraId="5BB0B1E7"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0B18B4F9" w14:textId="77777777" w:rsidTr="00CF3684">
        <w:trPr>
          <w:jc w:val="center"/>
        </w:trPr>
        <w:tc>
          <w:tcPr>
            <w:tcW w:w="760" w:type="dxa"/>
            <w:tcBorders>
              <w:left w:val="single" w:sz="4" w:space="0" w:color="auto"/>
              <w:right w:val="single" w:sz="4" w:space="0" w:color="auto"/>
            </w:tcBorders>
            <w:shd w:val="clear" w:color="auto" w:fill="auto"/>
            <w:vAlign w:val="center"/>
          </w:tcPr>
          <w:p w14:paraId="080F65EB" w14:textId="77777777" w:rsidR="00CF3684" w:rsidRPr="00CF3684" w:rsidRDefault="00CF3684" w:rsidP="00CF3684">
            <w:pPr>
              <w:ind w:left="119"/>
              <w:rPr>
                <w:bCs/>
                <w:sz w:val="20"/>
                <w:szCs w:val="20"/>
              </w:rPr>
            </w:pPr>
            <w:r w:rsidRPr="00CF3684">
              <w:rPr>
                <w:bCs/>
                <w:sz w:val="20"/>
                <w:szCs w:val="20"/>
              </w:rPr>
              <w:lastRenderedPageBreak/>
              <w:t>01</w:t>
            </w:r>
          </w:p>
        </w:tc>
        <w:tc>
          <w:tcPr>
            <w:tcW w:w="2891" w:type="dxa"/>
            <w:tcBorders>
              <w:left w:val="single" w:sz="4" w:space="0" w:color="auto"/>
              <w:right w:val="single" w:sz="4" w:space="0" w:color="auto"/>
            </w:tcBorders>
            <w:shd w:val="clear" w:color="auto" w:fill="auto"/>
            <w:vAlign w:val="center"/>
          </w:tcPr>
          <w:p w14:paraId="51C595C7" w14:textId="77777777" w:rsidR="00CF3684" w:rsidRPr="00CF3684" w:rsidRDefault="00CF3684" w:rsidP="00CF3684">
            <w:pPr>
              <w:ind w:left="119"/>
              <w:rPr>
                <w:bCs/>
                <w:sz w:val="20"/>
                <w:szCs w:val="20"/>
              </w:rPr>
            </w:pPr>
            <w:r w:rsidRPr="00CF3684">
              <w:rPr>
                <w:bCs/>
                <w:sz w:val="20"/>
                <w:szCs w:val="20"/>
              </w:rPr>
              <w:t>Cor</w:t>
            </w:r>
          </w:p>
        </w:tc>
        <w:tc>
          <w:tcPr>
            <w:tcW w:w="2169" w:type="dxa"/>
            <w:tcBorders>
              <w:left w:val="single" w:sz="4" w:space="0" w:color="auto"/>
              <w:right w:val="single" w:sz="4" w:space="0" w:color="auto"/>
            </w:tcBorders>
            <w:shd w:val="clear" w:color="auto" w:fill="auto"/>
            <w:vAlign w:val="center"/>
          </w:tcPr>
          <w:p w14:paraId="240FCFFB"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0DAA9E1D" w14:textId="77777777" w:rsidR="00CF3684" w:rsidRPr="00CF3684" w:rsidRDefault="00CF3684" w:rsidP="00CF3684">
            <w:pPr>
              <w:ind w:left="119"/>
              <w:jc w:val="center"/>
              <w:rPr>
                <w:bCs/>
                <w:sz w:val="20"/>
                <w:szCs w:val="20"/>
              </w:rPr>
            </w:pPr>
            <w:r w:rsidRPr="00CF3684">
              <w:rPr>
                <w:bCs/>
                <w:sz w:val="20"/>
                <w:szCs w:val="20"/>
              </w:rPr>
              <w:t>03</w:t>
            </w:r>
          </w:p>
        </w:tc>
        <w:tc>
          <w:tcPr>
            <w:tcW w:w="1461" w:type="dxa"/>
            <w:tcBorders>
              <w:right w:val="single" w:sz="4" w:space="0" w:color="auto"/>
            </w:tcBorders>
            <w:shd w:val="clear" w:color="auto" w:fill="auto"/>
            <w:vAlign w:val="center"/>
          </w:tcPr>
          <w:p w14:paraId="65806E6A"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3A3DC816" w14:textId="77777777" w:rsidTr="00CF3684">
        <w:trPr>
          <w:jc w:val="center"/>
        </w:trPr>
        <w:tc>
          <w:tcPr>
            <w:tcW w:w="760" w:type="dxa"/>
            <w:tcBorders>
              <w:left w:val="single" w:sz="4" w:space="0" w:color="auto"/>
              <w:right w:val="single" w:sz="4" w:space="0" w:color="auto"/>
            </w:tcBorders>
            <w:shd w:val="clear" w:color="auto" w:fill="auto"/>
            <w:vAlign w:val="center"/>
          </w:tcPr>
          <w:p w14:paraId="4DE36D7A" w14:textId="77777777" w:rsidR="00CF3684" w:rsidRPr="00CF3684" w:rsidRDefault="00CF3684" w:rsidP="00CF3684">
            <w:pPr>
              <w:ind w:left="119"/>
              <w:rPr>
                <w:bCs/>
                <w:sz w:val="20"/>
                <w:szCs w:val="20"/>
              </w:rPr>
            </w:pPr>
            <w:r w:rsidRPr="00CF3684">
              <w:rPr>
                <w:bCs/>
                <w:sz w:val="20"/>
                <w:szCs w:val="20"/>
              </w:rPr>
              <w:t>02</w:t>
            </w:r>
          </w:p>
        </w:tc>
        <w:tc>
          <w:tcPr>
            <w:tcW w:w="2891" w:type="dxa"/>
            <w:tcBorders>
              <w:left w:val="single" w:sz="4" w:space="0" w:color="auto"/>
              <w:right w:val="single" w:sz="4" w:space="0" w:color="auto"/>
            </w:tcBorders>
            <w:shd w:val="clear" w:color="auto" w:fill="auto"/>
            <w:vAlign w:val="center"/>
          </w:tcPr>
          <w:p w14:paraId="28EBC3ED" w14:textId="77777777" w:rsidR="00CF3684" w:rsidRPr="00CF3684" w:rsidRDefault="00CF3684" w:rsidP="00CF3684">
            <w:pPr>
              <w:ind w:left="119"/>
              <w:rPr>
                <w:bCs/>
                <w:sz w:val="20"/>
                <w:szCs w:val="20"/>
              </w:rPr>
            </w:pPr>
            <w:r w:rsidRPr="00CF3684">
              <w:rPr>
                <w:bCs/>
                <w:sz w:val="20"/>
                <w:szCs w:val="20"/>
              </w:rPr>
              <w:t>Turbidez</w:t>
            </w:r>
          </w:p>
        </w:tc>
        <w:tc>
          <w:tcPr>
            <w:tcW w:w="2169" w:type="dxa"/>
            <w:tcBorders>
              <w:left w:val="single" w:sz="4" w:space="0" w:color="auto"/>
              <w:right w:val="single" w:sz="4" w:space="0" w:color="auto"/>
            </w:tcBorders>
            <w:shd w:val="clear" w:color="auto" w:fill="auto"/>
            <w:vAlign w:val="center"/>
          </w:tcPr>
          <w:p w14:paraId="77C8366F"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56DD2A46" w14:textId="77777777" w:rsidR="00CF3684" w:rsidRPr="00CF3684" w:rsidRDefault="00CF3684" w:rsidP="00CF3684">
            <w:pPr>
              <w:ind w:left="119"/>
              <w:jc w:val="center"/>
              <w:rPr>
                <w:bCs/>
                <w:sz w:val="20"/>
                <w:szCs w:val="20"/>
              </w:rPr>
            </w:pPr>
            <w:r w:rsidRPr="00CF3684">
              <w:rPr>
                <w:bCs/>
                <w:sz w:val="20"/>
                <w:szCs w:val="20"/>
              </w:rPr>
              <w:t>03</w:t>
            </w:r>
          </w:p>
        </w:tc>
        <w:tc>
          <w:tcPr>
            <w:tcW w:w="1461" w:type="dxa"/>
            <w:tcBorders>
              <w:right w:val="single" w:sz="4" w:space="0" w:color="auto"/>
            </w:tcBorders>
            <w:shd w:val="clear" w:color="auto" w:fill="auto"/>
            <w:vAlign w:val="center"/>
          </w:tcPr>
          <w:p w14:paraId="7DAB9345"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6250D177" w14:textId="77777777" w:rsidTr="00CF3684">
        <w:trPr>
          <w:jc w:val="center"/>
        </w:trPr>
        <w:tc>
          <w:tcPr>
            <w:tcW w:w="9072" w:type="dxa"/>
            <w:gridSpan w:val="5"/>
            <w:tcBorders>
              <w:left w:val="single" w:sz="4" w:space="0" w:color="auto"/>
              <w:right w:val="single" w:sz="4" w:space="0" w:color="auto"/>
            </w:tcBorders>
            <w:shd w:val="clear" w:color="auto" w:fill="D9D9D9" w:themeFill="background1" w:themeFillShade="D9"/>
            <w:vAlign w:val="center"/>
          </w:tcPr>
          <w:p w14:paraId="6F31BDF2"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46DC1D11" w14:textId="77777777" w:rsidTr="00CF3684">
        <w:trPr>
          <w:jc w:val="center"/>
        </w:trPr>
        <w:tc>
          <w:tcPr>
            <w:tcW w:w="760" w:type="dxa"/>
            <w:tcBorders>
              <w:left w:val="single" w:sz="4" w:space="0" w:color="auto"/>
            </w:tcBorders>
            <w:shd w:val="clear" w:color="auto" w:fill="auto"/>
            <w:vAlign w:val="center"/>
          </w:tcPr>
          <w:p w14:paraId="5180B971" w14:textId="77777777" w:rsidR="00CF3684" w:rsidRPr="00CF3684" w:rsidRDefault="00CF3684" w:rsidP="00CF3684">
            <w:pPr>
              <w:ind w:left="119"/>
              <w:rPr>
                <w:bCs/>
                <w:sz w:val="20"/>
                <w:szCs w:val="20"/>
              </w:rPr>
            </w:pPr>
            <w:r w:rsidRPr="00CF3684">
              <w:rPr>
                <w:bCs/>
                <w:sz w:val="20"/>
                <w:szCs w:val="20"/>
              </w:rPr>
              <w:t>03</w:t>
            </w:r>
          </w:p>
        </w:tc>
        <w:tc>
          <w:tcPr>
            <w:tcW w:w="2891" w:type="dxa"/>
            <w:shd w:val="clear" w:color="auto" w:fill="auto"/>
            <w:vAlign w:val="center"/>
          </w:tcPr>
          <w:p w14:paraId="5256FD84" w14:textId="77777777" w:rsidR="00CF3684" w:rsidRPr="00CF3684" w:rsidRDefault="00CF3684" w:rsidP="00CF3684">
            <w:pPr>
              <w:ind w:left="119"/>
              <w:rPr>
                <w:bCs/>
                <w:sz w:val="20"/>
                <w:szCs w:val="20"/>
              </w:rPr>
            </w:pPr>
            <w:r w:rsidRPr="00CF3684">
              <w:rPr>
                <w:bCs/>
                <w:sz w:val="20"/>
                <w:szCs w:val="20"/>
              </w:rPr>
              <w:t>Cloro residual</w:t>
            </w:r>
          </w:p>
        </w:tc>
        <w:tc>
          <w:tcPr>
            <w:tcW w:w="2169" w:type="dxa"/>
            <w:shd w:val="clear" w:color="auto" w:fill="auto"/>
            <w:vAlign w:val="center"/>
          </w:tcPr>
          <w:p w14:paraId="6E488625"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6F4F276F" w14:textId="77777777" w:rsidR="00CF3684" w:rsidRPr="00CF3684" w:rsidRDefault="00CF3684" w:rsidP="00CF3684">
            <w:pPr>
              <w:ind w:left="119"/>
              <w:jc w:val="center"/>
              <w:rPr>
                <w:bCs/>
                <w:sz w:val="20"/>
                <w:szCs w:val="20"/>
              </w:rPr>
            </w:pPr>
            <w:r w:rsidRPr="00CF3684">
              <w:rPr>
                <w:bCs/>
                <w:sz w:val="20"/>
                <w:szCs w:val="20"/>
              </w:rPr>
              <w:t>03</w:t>
            </w:r>
          </w:p>
        </w:tc>
        <w:tc>
          <w:tcPr>
            <w:tcW w:w="1461" w:type="dxa"/>
            <w:tcBorders>
              <w:right w:val="single" w:sz="4" w:space="0" w:color="auto"/>
            </w:tcBorders>
            <w:shd w:val="clear" w:color="auto" w:fill="auto"/>
            <w:vAlign w:val="center"/>
          </w:tcPr>
          <w:p w14:paraId="4AA8C00A"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2B3754C6" w14:textId="77777777" w:rsidTr="00CF3684">
        <w:trPr>
          <w:jc w:val="center"/>
        </w:trPr>
        <w:tc>
          <w:tcPr>
            <w:tcW w:w="760" w:type="dxa"/>
            <w:tcBorders>
              <w:left w:val="single" w:sz="4" w:space="0" w:color="auto"/>
            </w:tcBorders>
            <w:vAlign w:val="center"/>
          </w:tcPr>
          <w:p w14:paraId="0554026D" w14:textId="77777777" w:rsidR="00CF3684" w:rsidRPr="00CF3684" w:rsidRDefault="00CF3684" w:rsidP="00CF3684">
            <w:pPr>
              <w:ind w:left="119"/>
              <w:rPr>
                <w:bCs/>
                <w:sz w:val="20"/>
                <w:szCs w:val="20"/>
              </w:rPr>
            </w:pPr>
            <w:r w:rsidRPr="00CF3684">
              <w:rPr>
                <w:bCs/>
                <w:sz w:val="20"/>
                <w:szCs w:val="20"/>
              </w:rPr>
              <w:t>04</w:t>
            </w:r>
          </w:p>
        </w:tc>
        <w:tc>
          <w:tcPr>
            <w:tcW w:w="2891" w:type="dxa"/>
            <w:vAlign w:val="center"/>
          </w:tcPr>
          <w:p w14:paraId="02EDBCA2" w14:textId="77777777" w:rsidR="00CF3684" w:rsidRPr="00CF3684" w:rsidRDefault="00CF3684" w:rsidP="00CF3684">
            <w:pPr>
              <w:ind w:left="119"/>
              <w:rPr>
                <w:bCs/>
                <w:sz w:val="20"/>
                <w:szCs w:val="20"/>
              </w:rPr>
            </w:pPr>
            <w:r w:rsidRPr="00CF3684">
              <w:rPr>
                <w:bCs/>
                <w:sz w:val="20"/>
                <w:szCs w:val="20"/>
              </w:rPr>
              <w:t>Potencial Hidrogeniônico (pH)</w:t>
            </w:r>
          </w:p>
        </w:tc>
        <w:tc>
          <w:tcPr>
            <w:tcW w:w="2169" w:type="dxa"/>
            <w:vAlign w:val="center"/>
          </w:tcPr>
          <w:p w14:paraId="756A4CB1"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vAlign w:val="center"/>
          </w:tcPr>
          <w:p w14:paraId="0A0D2B33" w14:textId="77777777" w:rsidR="00CF3684" w:rsidRPr="00CF3684" w:rsidRDefault="00CF3684" w:rsidP="00CF3684">
            <w:pPr>
              <w:ind w:left="119"/>
              <w:jc w:val="center"/>
              <w:rPr>
                <w:bCs/>
                <w:sz w:val="20"/>
                <w:szCs w:val="20"/>
              </w:rPr>
            </w:pPr>
            <w:r w:rsidRPr="00CF3684">
              <w:rPr>
                <w:bCs/>
                <w:sz w:val="20"/>
                <w:szCs w:val="20"/>
              </w:rPr>
              <w:t>03</w:t>
            </w:r>
          </w:p>
        </w:tc>
        <w:tc>
          <w:tcPr>
            <w:tcW w:w="1461" w:type="dxa"/>
            <w:tcBorders>
              <w:right w:val="single" w:sz="4" w:space="0" w:color="auto"/>
            </w:tcBorders>
            <w:vAlign w:val="center"/>
          </w:tcPr>
          <w:p w14:paraId="363F088A"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3BF52611" w14:textId="77777777" w:rsidTr="00CF3684">
        <w:trPr>
          <w:jc w:val="center"/>
        </w:trPr>
        <w:tc>
          <w:tcPr>
            <w:tcW w:w="9072" w:type="dxa"/>
            <w:gridSpan w:val="5"/>
            <w:shd w:val="clear" w:color="auto" w:fill="D9D9D9"/>
            <w:vAlign w:val="center"/>
          </w:tcPr>
          <w:p w14:paraId="04BC0414"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6B396F69" w14:textId="77777777" w:rsidTr="00CF3684">
        <w:trPr>
          <w:jc w:val="center"/>
        </w:trPr>
        <w:tc>
          <w:tcPr>
            <w:tcW w:w="760" w:type="dxa"/>
            <w:shd w:val="clear" w:color="auto" w:fill="auto"/>
            <w:vAlign w:val="center"/>
          </w:tcPr>
          <w:p w14:paraId="46C239DC" w14:textId="77777777" w:rsidR="00CF3684" w:rsidRPr="00CF3684" w:rsidRDefault="00CF3684" w:rsidP="00CF3684">
            <w:pPr>
              <w:ind w:left="119"/>
              <w:rPr>
                <w:bCs/>
                <w:sz w:val="20"/>
                <w:szCs w:val="20"/>
              </w:rPr>
            </w:pPr>
            <w:r w:rsidRPr="00CF3684">
              <w:rPr>
                <w:bCs/>
                <w:sz w:val="20"/>
                <w:szCs w:val="20"/>
              </w:rPr>
              <w:t>05</w:t>
            </w:r>
          </w:p>
        </w:tc>
        <w:tc>
          <w:tcPr>
            <w:tcW w:w="2891" w:type="dxa"/>
            <w:shd w:val="clear" w:color="auto" w:fill="auto"/>
            <w:vAlign w:val="center"/>
          </w:tcPr>
          <w:p w14:paraId="2432850A" w14:textId="77777777" w:rsidR="00CF3684" w:rsidRPr="00CF3684" w:rsidRDefault="00CF3684" w:rsidP="00CF3684">
            <w:pPr>
              <w:ind w:left="119"/>
              <w:rPr>
                <w:bCs/>
                <w:sz w:val="20"/>
                <w:szCs w:val="20"/>
              </w:rPr>
            </w:pPr>
            <w:r w:rsidRPr="00CF3684">
              <w:rPr>
                <w:bCs/>
                <w:sz w:val="20"/>
                <w:szCs w:val="20"/>
              </w:rPr>
              <w:t>Escherichia coli</w:t>
            </w:r>
          </w:p>
        </w:tc>
        <w:tc>
          <w:tcPr>
            <w:tcW w:w="2169" w:type="dxa"/>
            <w:shd w:val="clear" w:color="auto" w:fill="auto"/>
            <w:vAlign w:val="center"/>
          </w:tcPr>
          <w:p w14:paraId="41269B7D"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0127CF80" w14:textId="77777777" w:rsidR="00CF3684" w:rsidRPr="00CF3684" w:rsidRDefault="00CF3684" w:rsidP="00CF3684">
            <w:pPr>
              <w:ind w:left="119"/>
              <w:jc w:val="center"/>
              <w:rPr>
                <w:bCs/>
                <w:sz w:val="20"/>
                <w:szCs w:val="20"/>
              </w:rPr>
            </w:pPr>
            <w:r w:rsidRPr="00CF3684">
              <w:rPr>
                <w:bCs/>
                <w:sz w:val="20"/>
                <w:szCs w:val="20"/>
              </w:rPr>
              <w:t>03</w:t>
            </w:r>
          </w:p>
        </w:tc>
        <w:tc>
          <w:tcPr>
            <w:tcW w:w="1461" w:type="dxa"/>
            <w:shd w:val="clear" w:color="auto" w:fill="auto"/>
            <w:vAlign w:val="center"/>
          </w:tcPr>
          <w:p w14:paraId="6F5000BE"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2297C1A4" w14:textId="77777777" w:rsidTr="00CF3684">
        <w:trPr>
          <w:jc w:val="center"/>
        </w:trPr>
        <w:tc>
          <w:tcPr>
            <w:tcW w:w="760" w:type="dxa"/>
            <w:shd w:val="clear" w:color="auto" w:fill="auto"/>
          </w:tcPr>
          <w:p w14:paraId="1573F43A" w14:textId="77777777" w:rsidR="00CF3684" w:rsidRPr="00CF3684" w:rsidRDefault="00CF3684" w:rsidP="00CF3684">
            <w:pPr>
              <w:ind w:left="119"/>
              <w:rPr>
                <w:bCs/>
                <w:sz w:val="20"/>
                <w:szCs w:val="20"/>
              </w:rPr>
            </w:pPr>
            <w:r w:rsidRPr="00CF3684">
              <w:rPr>
                <w:bCs/>
                <w:sz w:val="20"/>
                <w:szCs w:val="20"/>
              </w:rPr>
              <w:t>06</w:t>
            </w:r>
          </w:p>
        </w:tc>
        <w:tc>
          <w:tcPr>
            <w:tcW w:w="2891" w:type="dxa"/>
            <w:shd w:val="clear" w:color="auto" w:fill="auto"/>
          </w:tcPr>
          <w:p w14:paraId="1C6D09E6" w14:textId="77777777" w:rsidR="00CF3684" w:rsidRPr="00CF3684" w:rsidRDefault="00CF3684" w:rsidP="00CF3684">
            <w:pPr>
              <w:ind w:left="119"/>
              <w:rPr>
                <w:bCs/>
                <w:sz w:val="20"/>
                <w:szCs w:val="20"/>
              </w:rPr>
            </w:pPr>
            <w:r w:rsidRPr="00CF3684">
              <w:rPr>
                <w:bCs/>
                <w:sz w:val="20"/>
                <w:szCs w:val="20"/>
              </w:rPr>
              <w:t>Coliformes termotolerantes</w:t>
            </w:r>
          </w:p>
        </w:tc>
        <w:tc>
          <w:tcPr>
            <w:tcW w:w="2169" w:type="dxa"/>
            <w:shd w:val="clear" w:color="auto" w:fill="auto"/>
            <w:vAlign w:val="center"/>
          </w:tcPr>
          <w:p w14:paraId="1E217235"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042710D5" w14:textId="77777777" w:rsidR="00CF3684" w:rsidRPr="00CF3684" w:rsidRDefault="00CF3684" w:rsidP="00CF3684">
            <w:pPr>
              <w:ind w:left="119"/>
              <w:jc w:val="center"/>
              <w:rPr>
                <w:bCs/>
                <w:sz w:val="20"/>
                <w:szCs w:val="20"/>
              </w:rPr>
            </w:pPr>
            <w:r w:rsidRPr="00CF3684">
              <w:rPr>
                <w:bCs/>
                <w:sz w:val="20"/>
                <w:szCs w:val="20"/>
              </w:rPr>
              <w:t>03</w:t>
            </w:r>
          </w:p>
        </w:tc>
        <w:tc>
          <w:tcPr>
            <w:tcW w:w="1461" w:type="dxa"/>
            <w:shd w:val="clear" w:color="auto" w:fill="auto"/>
            <w:vAlign w:val="center"/>
          </w:tcPr>
          <w:p w14:paraId="69BD69FB"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6D34F25E" w14:textId="77777777" w:rsidTr="00CF3684">
        <w:trPr>
          <w:jc w:val="center"/>
        </w:trPr>
        <w:tc>
          <w:tcPr>
            <w:tcW w:w="760" w:type="dxa"/>
            <w:shd w:val="clear" w:color="auto" w:fill="auto"/>
          </w:tcPr>
          <w:p w14:paraId="32EC62EE" w14:textId="77777777" w:rsidR="00CF3684" w:rsidRPr="00CF3684" w:rsidRDefault="00CF3684" w:rsidP="00CF3684">
            <w:pPr>
              <w:ind w:left="119"/>
              <w:rPr>
                <w:bCs/>
                <w:sz w:val="20"/>
                <w:szCs w:val="20"/>
              </w:rPr>
            </w:pPr>
            <w:r w:rsidRPr="00CF3684">
              <w:rPr>
                <w:bCs/>
                <w:sz w:val="20"/>
                <w:szCs w:val="20"/>
              </w:rPr>
              <w:t>07</w:t>
            </w:r>
          </w:p>
        </w:tc>
        <w:tc>
          <w:tcPr>
            <w:tcW w:w="2891" w:type="dxa"/>
            <w:shd w:val="clear" w:color="auto" w:fill="auto"/>
          </w:tcPr>
          <w:p w14:paraId="319C20B3" w14:textId="77777777" w:rsidR="00CF3684" w:rsidRPr="00CF3684" w:rsidRDefault="00CF3684" w:rsidP="00CF3684">
            <w:pPr>
              <w:ind w:left="119"/>
              <w:rPr>
                <w:bCs/>
                <w:sz w:val="20"/>
                <w:szCs w:val="20"/>
              </w:rPr>
            </w:pPr>
            <w:r w:rsidRPr="00CF3684">
              <w:rPr>
                <w:bCs/>
                <w:sz w:val="20"/>
                <w:szCs w:val="20"/>
              </w:rPr>
              <w:t>Coliformes totais</w:t>
            </w:r>
          </w:p>
        </w:tc>
        <w:tc>
          <w:tcPr>
            <w:tcW w:w="2169" w:type="dxa"/>
            <w:shd w:val="clear" w:color="auto" w:fill="auto"/>
            <w:vAlign w:val="center"/>
          </w:tcPr>
          <w:p w14:paraId="4D9F3D81" w14:textId="77777777" w:rsidR="00CF3684" w:rsidRPr="00CF3684" w:rsidRDefault="00CF3684" w:rsidP="00CF3684">
            <w:pPr>
              <w:ind w:left="119"/>
              <w:jc w:val="center"/>
              <w:rPr>
                <w:b/>
                <w:bCs/>
                <w:sz w:val="20"/>
                <w:szCs w:val="20"/>
              </w:rPr>
            </w:pPr>
            <w:r w:rsidRPr="00CF3684">
              <w:rPr>
                <w:b/>
                <w:bCs/>
                <w:sz w:val="20"/>
                <w:szCs w:val="20"/>
              </w:rPr>
              <w:t>MENSAL/01</w:t>
            </w:r>
          </w:p>
        </w:tc>
        <w:tc>
          <w:tcPr>
            <w:tcW w:w="1791" w:type="dxa"/>
            <w:shd w:val="clear" w:color="auto" w:fill="auto"/>
            <w:vAlign w:val="center"/>
          </w:tcPr>
          <w:p w14:paraId="71076CD4" w14:textId="77777777" w:rsidR="00CF3684" w:rsidRPr="00CF3684" w:rsidRDefault="00CF3684" w:rsidP="00CF3684">
            <w:pPr>
              <w:ind w:left="119"/>
              <w:jc w:val="center"/>
              <w:rPr>
                <w:bCs/>
                <w:sz w:val="20"/>
                <w:szCs w:val="20"/>
              </w:rPr>
            </w:pPr>
            <w:r w:rsidRPr="00CF3684">
              <w:rPr>
                <w:bCs/>
                <w:sz w:val="20"/>
                <w:szCs w:val="20"/>
              </w:rPr>
              <w:t>03</w:t>
            </w:r>
          </w:p>
        </w:tc>
        <w:tc>
          <w:tcPr>
            <w:tcW w:w="1461" w:type="dxa"/>
            <w:shd w:val="clear" w:color="auto" w:fill="auto"/>
            <w:vAlign w:val="center"/>
          </w:tcPr>
          <w:p w14:paraId="44E70198"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7693CA00" w14:textId="77777777" w:rsidTr="00CF3684">
        <w:trPr>
          <w:jc w:val="center"/>
        </w:trPr>
        <w:tc>
          <w:tcPr>
            <w:tcW w:w="7611" w:type="dxa"/>
            <w:gridSpan w:val="4"/>
            <w:shd w:val="clear" w:color="auto" w:fill="auto"/>
            <w:vAlign w:val="center"/>
          </w:tcPr>
          <w:p w14:paraId="2342EB4C" w14:textId="77777777" w:rsidR="00CF3684" w:rsidRPr="00CF3684" w:rsidRDefault="00CF3684" w:rsidP="00CF3684">
            <w:pPr>
              <w:ind w:left="119"/>
              <w:jc w:val="center"/>
              <w:rPr>
                <w:b/>
                <w:bCs/>
                <w:sz w:val="20"/>
                <w:szCs w:val="20"/>
              </w:rPr>
            </w:pPr>
            <w:r w:rsidRPr="00CF3684">
              <w:rPr>
                <w:b/>
                <w:bCs/>
                <w:sz w:val="20"/>
                <w:szCs w:val="20"/>
              </w:rPr>
              <w:t>TOTAL (CONTEMPLANDO 03 CASTELOS D’ÁGUA)</w:t>
            </w:r>
          </w:p>
        </w:tc>
        <w:tc>
          <w:tcPr>
            <w:tcW w:w="1461" w:type="dxa"/>
            <w:shd w:val="clear" w:color="auto" w:fill="BFBFBF" w:themeFill="background1" w:themeFillShade="BF"/>
            <w:vAlign w:val="center"/>
          </w:tcPr>
          <w:p w14:paraId="594992DB" w14:textId="77777777" w:rsidR="00CF3684" w:rsidRPr="00CF3684" w:rsidRDefault="00CF3684" w:rsidP="00CF3684">
            <w:pPr>
              <w:ind w:left="119"/>
              <w:jc w:val="center"/>
              <w:rPr>
                <w:b/>
                <w:bCs/>
                <w:sz w:val="20"/>
                <w:szCs w:val="20"/>
              </w:rPr>
            </w:pPr>
            <w:r w:rsidRPr="00CF3684">
              <w:rPr>
                <w:b/>
                <w:bCs/>
                <w:sz w:val="20"/>
                <w:szCs w:val="20"/>
              </w:rPr>
              <w:t>252</w:t>
            </w:r>
          </w:p>
        </w:tc>
      </w:tr>
    </w:tbl>
    <w:p w14:paraId="1EB9582A" w14:textId="77777777" w:rsidR="00CF3684" w:rsidRPr="00CF3684" w:rsidRDefault="00CF3684" w:rsidP="00CF3684">
      <w:pPr>
        <w:ind w:left="119" w:firstLine="709"/>
        <w:rPr>
          <w:bCs/>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59B53556" w14:textId="77777777" w:rsidTr="00CF3684">
        <w:trPr>
          <w:jc w:val="center"/>
        </w:trPr>
        <w:tc>
          <w:tcPr>
            <w:tcW w:w="9214" w:type="dxa"/>
          </w:tcPr>
          <w:p w14:paraId="477807F8" w14:textId="77777777" w:rsidR="00CF3684" w:rsidRPr="00CF3684" w:rsidRDefault="00CF3684" w:rsidP="00CF3684">
            <w:pPr>
              <w:ind w:left="1865" w:hanging="709"/>
              <w:rPr>
                <w:rFonts w:cs="Arial"/>
                <w:bCs/>
              </w:rPr>
            </w:pPr>
            <w:r w:rsidRPr="00CF3684">
              <w:rPr>
                <w:rFonts w:cs="Arial"/>
                <w:bCs/>
              </w:rPr>
              <w:t>4.6.2.1 O quantitativo total de análises deverá atender ao número de Castelos D’água localizados no Complexo da Assembleia Legislativa do Maranhão.</w:t>
            </w:r>
          </w:p>
          <w:p w14:paraId="62D67E39" w14:textId="77777777" w:rsidR="00CF3684" w:rsidRPr="00CF3684" w:rsidRDefault="00CF3684" w:rsidP="00CF3684">
            <w:pPr>
              <w:rPr>
                <w:rFonts w:cs="Arial"/>
                <w:bCs/>
              </w:rPr>
            </w:pPr>
          </w:p>
        </w:tc>
      </w:tr>
    </w:tbl>
    <w:p w14:paraId="17CBFBE9" w14:textId="77777777" w:rsidR="00CF3684" w:rsidRPr="00CF3684" w:rsidRDefault="00CF3684" w:rsidP="00CF3684">
      <w:pPr>
        <w:ind w:left="119" w:firstLine="709"/>
        <w:rPr>
          <w:bCs/>
          <w:sz w:val="20"/>
          <w:szCs w:val="20"/>
        </w:rPr>
      </w:pPr>
    </w:p>
    <w:p w14:paraId="078BE10E" w14:textId="77777777" w:rsidR="00CF3684" w:rsidRPr="00CF3684" w:rsidRDefault="00CF3684" w:rsidP="00CF3684">
      <w:pPr>
        <w:ind w:left="119" w:firstLine="732"/>
        <w:rPr>
          <w:bCs/>
          <w:sz w:val="20"/>
          <w:szCs w:val="20"/>
        </w:rPr>
      </w:pPr>
      <w:r w:rsidRPr="00CF3684">
        <w:rPr>
          <w:bCs/>
          <w:sz w:val="20"/>
          <w:szCs w:val="20"/>
        </w:rPr>
        <w:t xml:space="preserve">4.6.3 </w:t>
      </w:r>
      <w:r w:rsidRPr="00CF3684">
        <w:rPr>
          <w:b/>
          <w:bCs/>
          <w:sz w:val="20"/>
          <w:szCs w:val="20"/>
        </w:rPr>
        <w:t>CAIXAS D’ÁGUA</w:t>
      </w:r>
      <w:r w:rsidRPr="00CF3684">
        <w:rPr>
          <w:bCs/>
          <w:sz w:val="20"/>
          <w:szCs w:val="20"/>
        </w:rPr>
        <w:t xml:space="preserve"> (Totalizando 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07"/>
        <w:gridCol w:w="1980"/>
        <w:gridCol w:w="1794"/>
        <w:gridCol w:w="1878"/>
      </w:tblGrid>
      <w:tr w:rsidR="00CF3684" w:rsidRPr="00CF3684" w14:paraId="27CDE95C" w14:textId="77777777" w:rsidTr="00CF3684">
        <w:trPr>
          <w:trHeight w:val="532"/>
          <w:jc w:val="center"/>
        </w:trPr>
        <w:tc>
          <w:tcPr>
            <w:tcW w:w="761" w:type="dxa"/>
            <w:tcBorders>
              <w:bottom w:val="single" w:sz="4" w:space="0" w:color="auto"/>
            </w:tcBorders>
            <w:shd w:val="clear" w:color="auto" w:fill="BFBFBF"/>
            <w:vAlign w:val="center"/>
          </w:tcPr>
          <w:p w14:paraId="1C458D89" w14:textId="77777777" w:rsidR="00CF3684" w:rsidRPr="00CF3684" w:rsidRDefault="00CF3684" w:rsidP="00CF3684">
            <w:pPr>
              <w:ind w:left="119"/>
              <w:jc w:val="center"/>
              <w:rPr>
                <w:b/>
                <w:bCs/>
                <w:sz w:val="20"/>
                <w:szCs w:val="20"/>
              </w:rPr>
            </w:pPr>
            <w:r w:rsidRPr="00CF3684">
              <w:rPr>
                <w:b/>
                <w:bCs/>
                <w:sz w:val="20"/>
                <w:szCs w:val="20"/>
              </w:rPr>
              <w:t>ITEM</w:t>
            </w:r>
          </w:p>
        </w:tc>
        <w:tc>
          <w:tcPr>
            <w:tcW w:w="2893" w:type="dxa"/>
            <w:shd w:val="clear" w:color="auto" w:fill="BFBFBF"/>
            <w:vAlign w:val="center"/>
          </w:tcPr>
          <w:p w14:paraId="33538422" w14:textId="77777777" w:rsidR="00CF3684" w:rsidRPr="00CF3684" w:rsidRDefault="00CF3684" w:rsidP="00CF3684">
            <w:pPr>
              <w:ind w:left="119"/>
              <w:jc w:val="center"/>
              <w:rPr>
                <w:b/>
                <w:bCs/>
                <w:sz w:val="20"/>
                <w:szCs w:val="20"/>
              </w:rPr>
            </w:pPr>
            <w:r w:rsidRPr="00CF3684">
              <w:rPr>
                <w:b/>
                <w:bCs/>
                <w:sz w:val="20"/>
                <w:szCs w:val="20"/>
              </w:rPr>
              <w:t>TIPO DE ANÁLISE</w:t>
            </w:r>
          </w:p>
        </w:tc>
        <w:tc>
          <w:tcPr>
            <w:tcW w:w="1736" w:type="dxa"/>
            <w:shd w:val="clear" w:color="auto" w:fill="BFBFBF"/>
            <w:vAlign w:val="center"/>
          </w:tcPr>
          <w:p w14:paraId="2600CB25" w14:textId="77777777" w:rsidR="00CF3684" w:rsidRPr="00CF3684" w:rsidRDefault="00CF3684" w:rsidP="00CF3684">
            <w:pPr>
              <w:ind w:left="119"/>
              <w:jc w:val="center"/>
              <w:rPr>
                <w:b/>
                <w:bCs/>
                <w:sz w:val="20"/>
                <w:szCs w:val="20"/>
              </w:rPr>
            </w:pPr>
            <w:r w:rsidRPr="00CF3684">
              <w:rPr>
                <w:b/>
                <w:bCs/>
                <w:sz w:val="20"/>
                <w:szCs w:val="20"/>
              </w:rPr>
              <w:t>PERIODICIDADE/ QUANTIDADE</w:t>
            </w:r>
          </w:p>
        </w:tc>
        <w:tc>
          <w:tcPr>
            <w:tcW w:w="1835" w:type="dxa"/>
            <w:shd w:val="clear" w:color="auto" w:fill="BFBFBF"/>
            <w:vAlign w:val="center"/>
          </w:tcPr>
          <w:p w14:paraId="077E062A" w14:textId="77777777" w:rsidR="00CF3684" w:rsidRPr="00CF3684" w:rsidRDefault="00CF3684" w:rsidP="00CF3684">
            <w:pPr>
              <w:ind w:left="119"/>
              <w:jc w:val="center"/>
              <w:rPr>
                <w:b/>
                <w:bCs/>
                <w:sz w:val="20"/>
                <w:szCs w:val="20"/>
              </w:rPr>
            </w:pPr>
            <w:r w:rsidRPr="00CF3684">
              <w:rPr>
                <w:b/>
                <w:bCs/>
                <w:sz w:val="20"/>
                <w:szCs w:val="20"/>
              </w:rPr>
              <w:t>QUANTIDADE DE CASTELOS D’ÁGUA</w:t>
            </w:r>
          </w:p>
        </w:tc>
        <w:tc>
          <w:tcPr>
            <w:tcW w:w="2007" w:type="dxa"/>
            <w:tcBorders>
              <w:bottom w:val="single" w:sz="4" w:space="0" w:color="auto"/>
            </w:tcBorders>
            <w:shd w:val="clear" w:color="auto" w:fill="BFBFBF"/>
            <w:vAlign w:val="center"/>
          </w:tcPr>
          <w:p w14:paraId="08BF23D2"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0356B326" w14:textId="77777777" w:rsidTr="00CF3684">
        <w:trPr>
          <w:jc w:val="center"/>
        </w:trPr>
        <w:tc>
          <w:tcPr>
            <w:tcW w:w="9232" w:type="dxa"/>
            <w:gridSpan w:val="5"/>
            <w:tcBorders>
              <w:left w:val="single" w:sz="4" w:space="0" w:color="auto"/>
              <w:right w:val="single" w:sz="4" w:space="0" w:color="auto"/>
            </w:tcBorders>
            <w:shd w:val="clear" w:color="auto" w:fill="D9D9D9"/>
            <w:vAlign w:val="center"/>
          </w:tcPr>
          <w:p w14:paraId="217E3F7F"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1FEEBFE7" w14:textId="77777777" w:rsidTr="00CF3684">
        <w:trPr>
          <w:jc w:val="center"/>
        </w:trPr>
        <w:tc>
          <w:tcPr>
            <w:tcW w:w="761" w:type="dxa"/>
            <w:tcBorders>
              <w:left w:val="single" w:sz="4" w:space="0" w:color="auto"/>
            </w:tcBorders>
            <w:shd w:val="clear" w:color="auto" w:fill="auto"/>
            <w:vAlign w:val="center"/>
          </w:tcPr>
          <w:p w14:paraId="30235B46" w14:textId="77777777" w:rsidR="00CF3684" w:rsidRPr="00CF3684" w:rsidRDefault="00CF3684" w:rsidP="00CF3684">
            <w:pPr>
              <w:ind w:left="119"/>
              <w:rPr>
                <w:bCs/>
                <w:sz w:val="20"/>
                <w:szCs w:val="20"/>
              </w:rPr>
            </w:pPr>
            <w:r w:rsidRPr="00CF3684">
              <w:rPr>
                <w:bCs/>
                <w:sz w:val="20"/>
                <w:szCs w:val="20"/>
              </w:rPr>
              <w:t>01</w:t>
            </w:r>
          </w:p>
        </w:tc>
        <w:tc>
          <w:tcPr>
            <w:tcW w:w="2893" w:type="dxa"/>
            <w:tcBorders>
              <w:left w:val="single" w:sz="4" w:space="0" w:color="auto"/>
              <w:right w:val="single" w:sz="4" w:space="0" w:color="auto"/>
            </w:tcBorders>
            <w:shd w:val="clear" w:color="auto" w:fill="auto"/>
            <w:vAlign w:val="center"/>
          </w:tcPr>
          <w:p w14:paraId="5771552F" w14:textId="77777777" w:rsidR="00CF3684" w:rsidRPr="00CF3684" w:rsidRDefault="00CF3684" w:rsidP="00CF3684">
            <w:pPr>
              <w:ind w:left="119"/>
              <w:rPr>
                <w:bCs/>
                <w:sz w:val="20"/>
                <w:szCs w:val="20"/>
              </w:rPr>
            </w:pPr>
            <w:r w:rsidRPr="00CF3684">
              <w:rPr>
                <w:bCs/>
                <w:sz w:val="20"/>
                <w:szCs w:val="20"/>
              </w:rPr>
              <w:t>Cor</w:t>
            </w:r>
          </w:p>
        </w:tc>
        <w:tc>
          <w:tcPr>
            <w:tcW w:w="1736" w:type="dxa"/>
            <w:tcBorders>
              <w:left w:val="single" w:sz="4" w:space="0" w:color="auto"/>
              <w:right w:val="single" w:sz="4" w:space="0" w:color="auto"/>
            </w:tcBorders>
            <w:shd w:val="clear" w:color="auto" w:fill="auto"/>
            <w:vAlign w:val="center"/>
          </w:tcPr>
          <w:p w14:paraId="31DDD43A"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shd w:val="clear" w:color="auto" w:fill="auto"/>
            <w:vAlign w:val="center"/>
          </w:tcPr>
          <w:p w14:paraId="26237AFB" w14:textId="77777777" w:rsidR="00CF3684" w:rsidRPr="00CF3684" w:rsidRDefault="00CF3684" w:rsidP="00CF3684">
            <w:pPr>
              <w:ind w:left="119"/>
              <w:jc w:val="center"/>
              <w:rPr>
                <w:bCs/>
                <w:sz w:val="20"/>
                <w:szCs w:val="20"/>
              </w:rPr>
            </w:pPr>
            <w:r w:rsidRPr="00CF3684">
              <w:rPr>
                <w:bCs/>
                <w:sz w:val="20"/>
                <w:szCs w:val="20"/>
              </w:rPr>
              <w:t>03</w:t>
            </w:r>
          </w:p>
        </w:tc>
        <w:tc>
          <w:tcPr>
            <w:tcW w:w="2007" w:type="dxa"/>
            <w:tcBorders>
              <w:right w:val="single" w:sz="4" w:space="0" w:color="auto"/>
            </w:tcBorders>
            <w:shd w:val="clear" w:color="auto" w:fill="auto"/>
            <w:vAlign w:val="center"/>
          </w:tcPr>
          <w:p w14:paraId="3A31B4B8"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007676BE" w14:textId="77777777" w:rsidTr="00CF3684">
        <w:trPr>
          <w:jc w:val="center"/>
        </w:trPr>
        <w:tc>
          <w:tcPr>
            <w:tcW w:w="761" w:type="dxa"/>
            <w:tcBorders>
              <w:left w:val="single" w:sz="4" w:space="0" w:color="auto"/>
            </w:tcBorders>
            <w:shd w:val="clear" w:color="auto" w:fill="auto"/>
            <w:vAlign w:val="center"/>
          </w:tcPr>
          <w:p w14:paraId="2544B838" w14:textId="77777777" w:rsidR="00CF3684" w:rsidRPr="00CF3684" w:rsidRDefault="00CF3684" w:rsidP="00CF3684">
            <w:pPr>
              <w:ind w:left="119"/>
              <w:rPr>
                <w:bCs/>
                <w:sz w:val="20"/>
                <w:szCs w:val="20"/>
              </w:rPr>
            </w:pPr>
            <w:r w:rsidRPr="00CF3684">
              <w:rPr>
                <w:bCs/>
                <w:sz w:val="20"/>
                <w:szCs w:val="20"/>
              </w:rPr>
              <w:t>02</w:t>
            </w:r>
          </w:p>
        </w:tc>
        <w:tc>
          <w:tcPr>
            <w:tcW w:w="2893" w:type="dxa"/>
            <w:tcBorders>
              <w:left w:val="single" w:sz="4" w:space="0" w:color="auto"/>
              <w:right w:val="single" w:sz="4" w:space="0" w:color="auto"/>
            </w:tcBorders>
            <w:shd w:val="clear" w:color="auto" w:fill="auto"/>
            <w:vAlign w:val="center"/>
          </w:tcPr>
          <w:p w14:paraId="585BF1C4" w14:textId="77777777" w:rsidR="00CF3684" w:rsidRPr="00CF3684" w:rsidRDefault="00CF3684" w:rsidP="00CF3684">
            <w:pPr>
              <w:ind w:left="119"/>
              <w:rPr>
                <w:bCs/>
                <w:sz w:val="20"/>
                <w:szCs w:val="20"/>
              </w:rPr>
            </w:pPr>
            <w:r w:rsidRPr="00CF3684">
              <w:rPr>
                <w:bCs/>
                <w:sz w:val="20"/>
                <w:szCs w:val="20"/>
              </w:rPr>
              <w:t>Turbidez</w:t>
            </w:r>
          </w:p>
        </w:tc>
        <w:tc>
          <w:tcPr>
            <w:tcW w:w="1736" w:type="dxa"/>
            <w:tcBorders>
              <w:left w:val="single" w:sz="4" w:space="0" w:color="auto"/>
              <w:right w:val="single" w:sz="4" w:space="0" w:color="auto"/>
            </w:tcBorders>
            <w:shd w:val="clear" w:color="auto" w:fill="auto"/>
            <w:vAlign w:val="center"/>
          </w:tcPr>
          <w:p w14:paraId="5A56D999"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shd w:val="clear" w:color="auto" w:fill="auto"/>
            <w:vAlign w:val="center"/>
          </w:tcPr>
          <w:p w14:paraId="50E6A3EA" w14:textId="77777777" w:rsidR="00CF3684" w:rsidRPr="00CF3684" w:rsidRDefault="00CF3684" w:rsidP="00CF3684">
            <w:pPr>
              <w:ind w:left="119"/>
              <w:jc w:val="center"/>
              <w:rPr>
                <w:bCs/>
                <w:sz w:val="20"/>
                <w:szCs w:val="20"/>
              </w:rPr>
            </w:pPr>
            <w:r w:rsidRPr="00CF3684">
              <w:rPr>
                <w:bCs/>
                <w:sz w:val="20"/>
                <w:szCs w:val="20"/>
              </w:rPr>
              <w:t>03</w:t>
            </w:r>
          </w:p>
        </w:tc>
        <w:tc>
          <w:tcPr>
            <w:tcW w:w="2007" w:type="dxa"/>
            <w:tcBorders>
              <w:right w:val="single" w:sz="4" w:space="0" w:color="auto"/>
            </w:tcBorders>
            <w:shd w:val="clear" w:color="auto" w:fill="auto"/>
            <w:vAlign w:val="center"/>
          </w:tcPr>
          <w:p w14:paraId="3B2B1FF9"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6FDD97C5" w14:textId="77777777" w:rsidTr="00CF3684">
        <w:trPr>
          <w:jc w:val="center"/>
        </w:trPr>
        <w:tc>
          <w:tcPr>
            <w:tcW w:w="9232" w:type="dxa"/>
            <w:gridSpan w:val="5"/>
            <w:tcBorders>
              <w:left w:val="single" w:sz="4" w:space="0" w:color="auto"/>
              <w:right w:val="single" w:sz="4" w:space="0" w:color="auto"/>
            </w:tcBorders>
            <w:shd w:val="clear" w:color="auto" w:fill="D9D9D9" w:themeFill="background1" w:themeFillShade="D9"/>
            <w:vAlign w:val="center"/>
          </w:tcPr>
          <w:p w14:paraId="5BB5FDFC"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21A18FCE" w14:textId="77777777" w:rsidTr="00CF3684">
        <w:trPr>
          <w:jc w:val="center"/>
        </w:trPr>
        <w:tc>
          <w:tcPr>
            <w:tcW w:w="761" w:type="dxa"/>
            <w:tcBorders>
              <w:left w:val="single" w:sz="4" w:space="0" w:color="auto"/>
            </w:tcBorders>
            <w:vAlign w:val="center"/>
          </w:tcPr>
          <w:p w14:paraId="23144319" w14:textId="77777777" w:rsidR="00CF3684" w:rsidRPr="00CF3684" w:rsidRDefault="00CF3684" w:rsidP="00CF3684">
            <w:pPr>
              <w:ind w:left="119"/>
              <w:rPr>
                <w:bCs/>
                <w:sz w:val="20"/>
                <w:szCs w:val="20"/>
              </w:rPr>
            </w:pPr>
            <w:r w:rsidRPr="00CF3684">
              <w:rPr>
                <w:bCs/>
                <w:sz w:val="20"/>
                <w:szCs w:val="20"/>
              </w:rPr>
              <w:t>03</w:t>
            </w:r>
          </w:p>
        </w:tc>
        <w:tc>
          <w:tcPr>
            <w:tcW w:w="2893" w:type="dxa"/>
            <w:vAlign w:val="center"/>
          </w:tcPr>
          <w:p w14:paraId="5B5EEA86" w14:textId="77777777" w:rsidR="00CF3684" w:rsidRPr="00CF3684" w:rsidRDefault="00CF3684" w:rsidP="00CF3684">
            <w:pPr>
              <w:ind w:left="119"/>
              <w:rPr>
                <w:bCs/>
                <w:sz w:val="20"/>
                <w:szCs w:val="20"/>
              </w:rPr>
            </w:pPr>
            <w:r w:rsidRPr="00CF3684">
              <w:rPr>
                <w:bCs/>
                <w:sz w:val="20"/>
                <w:szCs w:val="20"/>
              </w:rPr>
              <w:t>Cloro residual</w:t>
            </w:r>
          </w:p>
        </w:tc>
        <w:tc>
          <w:tcPr>
            <w:tcW w:w="1736" w:type="dxa"/>
            <w:vAlign w:val="center"/>
          </w:tcPr>
          <w:p w14:paraId="63580BB7"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vAlign w:val="center"/>
          </w:tcPr>
          <w:p w14:paraId="43C6610B" w14:textId="77777777" w:rsidR="00CF3684" w:rsidRPr="00CF3684" w:rsidRDefault="00CF3684" w:rsidP="00CF3684">
            <w:pPr>
              <w:ind w:left="119"/>
              <w:jc w:val="center"/>
              <w:rPr>
                <w:bCs/>
                <w:sz w:val="20"/>
                <w:szCs w:val="20"/>
              </w:rPr>
            </w:pPr>
            <w:r w:rsidRPr="00CF3684">
              <w:rPr>
                <w:bCs/>
                <w:sz w:val="20"/>
                <w:szCs w:val="20"/>
              </w:rPr>
              <w:t>03</w:t>
            </w:r>
          </w:p>
        </w:tc>
        <w:tc>
          <w:tcPr>
            <w:tcW w:w="2007" w:type="dxa"/>
            <w:tcBorders>
              <w:right w:val="single" w:sz="4" w:space="0" w:color="auto"/>
            </w:tcBorders>
            <w:vAlign w:val="center"/>
          </w:tcPr>
          <w:p w14:paraId="2C85BC9D"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15FFAE32" w14:textId="77777777" w:rsidTr="00CF3684">
        <w:trPr>
          <w:jc w:val="center"/>
        </w:trPr>
        <w:tc>
          <w:tcPr>
            <w:tcW w:w="761" w:type="dxa"/>
            <w:tcBorders>
              <w:left w:val="single" w:sz="4" w:space="0" w:color="auto"/>
            </w:tcBorders>
            <w:vAlign w:val="center"/>
          </w:tcPr>
          <w:p w14:paraId="4E16913A" w14:textId="77777777" w:rsidR="00CF3684" w:rsidRPr="00CF3684" w:rsidRDefault="00CF3684" w:rsidP="00CF3684">
            <w:pPr>
              <w:ind w:left="119"/>
              <w:rPr>
                <w:bCs/>
                <w:sz w:val="20"/>
                <w:szCs w:val="20"/>
              </w:rPr>
            </w:pPr>
            <w:r w:rsidRPr="00CF3684">
              <w:rPr>
                <w:bCs/>
                <w:sz w:val="20"/>
                <w:szCs w:val="20"/>
              </w:rPr>
              <w:t>04</w:t>
            </w:r>
          </w:p>
        </w:tc>
        <w:tc>
          <w:tcPr>
            <w:tcW w:w="2893" w:type="dxa"/>
            <w:vAlign w:val="center"/>
          </w:tcPr>
          <w:p w14:paraId="52CE2B2C" w14:textId="77777777" w:rsidR="00CF3684" w:rsidRPr="00CF3684" w:rsidRDefault="00CF3684" w:rsidP="00CF3684">
            <w:pPr>
              <w:ind w:left="119"/>
              <w:rPr>
                <w:bCs/>
                <w:sz w:val="20"/>
                <w:szCs w:val="20"/>
              </w:rPr>
            </w:pPr>
            <w:r w:rsidRPr="00CF3684">
              <w:rPr>
                <w:bCs/>
                <w:sz w:val="20"/>
                <w:szCs w:val="20"/>
              </w:rPr>
              <w:t>Potencial Hidrogeniônico (pH)</w:t>
            </w:r>
          </w:p>
        </w:tc>
        <w:tc>
          <w:tcPr>
            <w:tcW w:w="1736" w:type="dxa"/>
            <w:vAlign w:val="center"/>
          </w:tcPr>
          <w:p w14:paraId="4A5B0D4D"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vAlign w:val="center"/>
          </w:tcPr>
          <w:p w14:paraId="221A2668" w14:textId="77777777" w:rsidR="00CF3684" w:rsidRPr="00CF3684" w:rsidRDefault="00CF3684" w:rsidP="00CF3684">
            <w:pPr>
              <w:ind w:left="119"/>
              <w:jc w:val="center"/>
              <w:rPr>
                <w:bCs/>
                <w:sz w:val="20"/>
                <w:szCs w:val="20"/>
              </w:rPr>
            </w:pPr>
            <w:r w:rsidRPr="00CF3684">
              <w:rPr>
                <w:bCs/>
                <w:sz w:val="20"/>
                <w:szCs w:val="20"/>
              </w:rPr>
              <w:t>03</w:t>
            </w:r>
          </w:p>
        </w:tc>
        <w:tc>
          <w:tcPr>
            <w:tcW w:w="2007" w:type="dxa"/>
            <w:tcBorders>
              <w:right w:val="single" w:sz="4" w:space="0" w:color="auto"/>
            </w:tcBorders>
            <w:vAlign w:val="center"/>
          </w:tcPr>
          <w:p w14:paraId="604018AE"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4BA933BE" w14:textId="77777777" w:rsidTr="00CF3684">
        <w:trPr>
          <w:jc w:val="center"/>
        </w:trPr>
        <w:tc>
          <w:tcPr>
            <w:tcW w:w="9232" w:type="dxa"/>
            <w:gridSpan w:val="5"/>
            <w:shd w:val="clear" w:color="auto" w:fill="D9D9D9"/>
            <w:vAlign w:val="center"/>
          </w:tcPr>
          <w:p w14:paraId="0CCA659F"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07E1ECCF" w14:textId="77777777" w:rsidTr="00CF3684">
        <w:trPr>
          <w:jc w:val="center"/>
        </w:trPr>
        <w:tc>
          <w:tcPr>
            <w:tcW w:w="761" w:type="dxa"/>
            <w:shd w:val="clear" w:color="auto" w:fill="auto"/>
            <w:vAlign w:val="center"/>
          </w:tcPr>
          <w:p w14:paraId="3532D598" w14:textId="77777777" w:rsidR="00CF3684" w:rsidRPr="00CF3684" w:rsidRDefault="00CF3684" w:rsidP="00CF3684">
            <w:pPr>
              <w:ind w:left="119"/>
              <w:rPr>
                <w:bCs/>
                <w:sz w:val="20"/>
                <w:szCs w:val="20"/>
              </w:rPr>
            </w:pPr>
            <w:r w:rsidRPr="00CF3684">
              <w:rPr>
                <w:bCs/>
                <w:sz w:val="20"/>
                <w:szCs w:val="20"/>
              </w:rPr>
              <w:t>05</w:t>
            </w:r>
          </w:p>
        </w:tc>
        <w:tc>
          <w:tcPr>
            <w:tcW w:w="2893" w:type="dxa"/>
            <w:shd w:val="clear" w:color="auto" w:fill="auto"/>
            <w:vAlign w:val="center"/>
          </w:tcPr>
          <w:p w14:paraId="7A38EC53" w14:textId="77777777" w:rsidR="00CF3684" w:rsidRPr="00CF3684" w:rsidRDefault="00CF3684" w:rsidP="00CF3684">
            <w:pPr>
              <w:ind w:left="119"/>
              <w:rPr>
                <w:bCs/>
                <w:sz w:val="20"/>
                <w:szCs w:val="20"/>
              </w:rPr>
            </w:pPr>
            <w:r w:rsidRPr="00CF3684">
              <w:rPr>
                <w:bCs/>
                <w:sz w:val="20"/>
                <w:szCs w:val="20"/>
              </w:rPr>
              <w:t xml:space="preserve">Escherichia coli </w:t>
            </w:r>
          </w:p>
        </w:tc>
        <w:tc>
          <w:tcPr>
            <w:tcW w:w="1736" w:type="dxa"/>
            <w:shd w:val="clear" w:color="auto" w:fill="auto"/>
            <w:vAlign w:val="center"/>
          </w:tcPr>
          <w:p w14:paraId="74CF309F"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shd w:val="clear" w:color="auto" w:fill="auto"/>
            <w:vAlign w:val="center"/>
          </w:tcPr>
          <w:p w14:paraId="4B89495C" w14:textId="77777777" w:rsidR="00CF3684" w:rsidRPr="00CF3684" w:rsidRDefault="00CF3684" w:rsidP="00CF3684">
            <w:pPr>
              <w:ind w:left="119"/>
              <w:jc w:val="center"/>
              <w:rPr>
                <w:bCs/>
                <w:sz w:val="20"/>
                <w:szCs w:val="20"/>
              </w:rPr>
            </w:pPr>
            <w:r w:rsidRPr="00CF3684">
              <w:rPr>
                <w:bCs/>
                <w:sz w:val="20"/>
                <w:szCs w:val="20"/>
              </w:rPr>
              <w:t>03</w:t>
            </w:r>
          </w:p>
        </w:tc>
        <w:tc>
          <w:tcPr>
            <w:tcW w:w="2007" w:type="dxa"/>
            <w:shd w:val="clear" w:color="auto" w:fill="auto"/>
            <w:vAlign w:val="center"/>
          </w:tcPr>
          <w:p w14:paraId="6CD0232A"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1FC9CD3A" w14:textId="77777777" w:rsidTr="00CF3684">
        <w:trPr>
          <w:jc w:val="center"/>
        </w:trPr>
        <w:tc>
          <w:tcPr>
            <w:tcW w:w="761" w:type="dxa"/>
            <w:shd w:val="clear" w:color="auto" w:fill="auto"/>
            <w:vAlign w:val="center"/>
          </w:tcPr>
          <w:p w14:paraId="01468011" w14:textId="77777777" w:rsidR="00CF3684" w:rsidRPr="00CF3684" w:rsidRDefault="00CF3684" w:rsidP="00CF3684">
            <w:pPr>
              <w:ind w:left="119"/>
              <w:rPr>
                <w:bCs/>
                <w:sz w:val="20"/>
                <w:szCs w:val="20"/>
              </w:rPr>
            </w:pPr>
            <w:r w:rsidRPr="00CF3684">
              <w:rPr>
                <w:bCs/>
                <w:sz w:val="20"/>
                <w:szCs w:val="20"/>
              </w:rPr>
              <w:t>06</w:t>
            </w:r>
          </w:p>
        </w:tc>
        <w:tc>
          <w:tcPr>
            <w:tcW w:w="2893" w:type="dxa"/>
            <w:shd w:val="clear" w:color="auto" w:fill="auto"/>
            <w:vAlign w:val="center"/>
          </w:tcPr>
          <w:p w14:paraId="08ABCEDE" w14:textId="77777777" w:rsidR="00CF3684" w:rsidRPr="00CF3684" w:rsidRDefault="00CF3684" w:rsidP="00CF3684">
            <w:pPr>
              <w:ind w:left="119"/>
              <w:rPr>
                <w:bCs/>
                <w:sz w:val="20"/>
                <w:szCs w:val="20"/>
              </w:rPr>
            </w:pPr>
            <w:r w:rsidRPr="00CF3684">
              <w:rPr>
                <w:bCs/>
                <w:sz w:val="20"/>
                <w:szCs w:val="20"/>
              </w:rPr>
              <w:t>Coliformes termotolerantes</w:t>
            </w:r>
          </w:p>
        </w:tc>
        <w:tc>
          <w:tcPr>
            <w:tcW w:w="1736" w:type="dxa"/>
            <w:shd w:val="clear" w:color="auto" w:fill="auto"/>
            <w:vAlign w:val="center"/>
          </w:tcPr>
          <w:p w14:paraId="422BC117"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shd w:val="clear" w:color="auto" w:fill="auto"/>
            <w:vAlign w:val="center"/>
          </w:tcPr>
          <w:p w14:paraId="239B554E" w14:textId="77777777" w:rsidR="00CF3684" w:rsidRPr="00CF3684" w:rsidRDefault="00CF3684" w:rsidP="00CF3684">
            <w:pPr>
              <w:ind w:left="119"/>
              <w:jc w:val="center"/>
              <w:rPr>
                <w:bCs/>
                <w:sz w:val="20"/>
                <w:szCs w:val="20"/>
              </w:rPr>
            </w:pPr>
            <w:r w:rsidRPr="00CF3684">
              <w:rPr>
                <w:bCs/>
                <w:sz w:val="20"/>
                <w:szCs w:val="20"/>
              </w:rPr>
              <w:t>03</w:t>
            </w:r>
          </w:p>
        </w:tc>
        <w:tc>
          <w:tcPr>
            <w:tcW w:w="2007" w:type="dxa"/>
            <w:shd w:val="clear" w:color="auto" w:fill="auto"/>
            <w:vAlign w:val="center"/>
          </w:tcPr>
          <w:p w14:paraId="19244723"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6A0BF315" w14:textId="77777777" w:rsidTr="00CF3684">
        <w:trPr>
          <w:jc w:val="center"/>
        </w:trPr>
        <w:tc>
          <w:tcPr>
            <w:tcW w:w="761" w:type="dxa"/>
            <w:shd w:val="clear" w:color="auto" w:fill="auto"/>
            <w:vAlign w:val="center"/>
          </w:tcPr>
          <w:p w14:paraId="1BD2F6CD" w14:textId="77777777" w:rsidR="00CF3684" w:rsidRPr="00CF3684" w:rsidRDefault="00CF3684" w:rsidP="00CF3684">
            <w:pPr>
              <w:ind w:left="119"/>
              <w:rPr>
                <w:bCs/>
                <w:sz w:val="20"/>
                <w:szCs w:val="20"/>
              </w:rPr>
            </w:pPr>
            <w:r w:rsidRPr="00CF3684">
              <w:rPr>
                <w:bCs/>
                <w:sz w:val="20"/>
                <w:szCs w:val="20"/>
              </w:rPr>
              <w:t>07</w:t>
            </w:r>
          </w:p>
        </w:tc>
        <w:tc>
          <w:tcPr>
            <w:tcW w:w="2893" w:type="dxa"/>
            <w:shd w:val="clear" w:color="auto" w:fill="auto"/>
            <w:vAlign w:val="center"/>
          </w:tcPr>
          <w:p w14:paraId="0752C9F4" w14:textId="77777777" w:rsidR="00CF3684" w:rsidRPr="00CF3684" w:rsidRDefault="00CF3684" w:rsidP="00CF3684">
            <w:pPr>
              <w:ind w:left="119"/>
              <w:rPr>
                <w:bCs/>
                <w:sz w:val="20"/>
                <w:szCs w:val="20"/>
              </w:rPr>
            </w:pPr>
            <w:r w:rsidRPr="00CF3684">
              <w:rPr>
                <w:bCs/>
                <w:sz w:val="20"/>
                <w:szCs w:val="20"/>
              </w:rPr>
              <w:t>Coliformes totais</w:t>
            </w:r>
          </w:p>
        </w:tc>
        <w:tc>
          <w:tcPr>
            <w:tcW w:w="1736" w:type="dxa"/>
            <w:shd w:val="clear" w:color="auto" w:fill="auto"/>
            <w:vAlign w:val="center"/>
          </w:tcPr>
          <w:p w14:paraId="0E1A40F4" w14:textId="77777777" w:rsidR="00CF3684" w:rsidRPr="00CF3684" w:rsidRDefault="00CF3684" w:rsidP="00CF3684">
            <w:pPr>
              <w:ind w:left="119"/>
              <w:jc w:val="center"/>
              <w:rPr>
                <w:b/>
                <w:bCs/>
                <w:sz w:val="20"/>
                <w:szCs w:val="20"/>
              </w:rPr>
            </w:pPr>
            <w:r w:rsidRPr="00CF3684">
              <w:rPr>
                <w:b/>
                <w:bCs/>
                <w:sz w:val="20"/>
                <w:szCs w:val="20"/>
              </w:rPr>
              <w:t>MENSAL/01</w:t>
            </w:r>
          </w:p>
        </w:tc>
        <w:tc>
          <w:tcPr>
            <w:tcW w:w="1835" w:type="dxa"/>
            <w:shd w:val="clear" w:color="auto" w:fill="auto"/>
            <w:vAlign w:val="center"/>
          </w:tcPr>
          <w:p w14:paraId="203A83AB" w14:textId="77777777" w:rsidR="00CF3684" w:rsidRPr="00CF3684" w:rsidRDefault="00CF3684" w:rsidP="00CF3684">
            <w:pPr>
              <w:ind w:left="119"/>
              <w:jc w:val="center"/>
              <w:rPr>
                <w:bCs/>
                <w:sz w:val="20"/>
                <w:szCs w:val="20"/>
              </w:rPr>
            </w:pPr>
            <w:r w:rsidRPr="00CF3684">
              <w:rPr>
                <w:bCs/>
                <w:sz w:val="20"/>
                <w:szCs w:val="20"/>
              </w:rPr>
              <w:t>03</w:t>
            </w:r>
          </w:p>
        </w:tc>
        <w:tc>
          <w:tcPr>
            <w:tcW w:w="2007" w:type="dxa"/>
            <w:shd w:val="clear" w:color="auto" w:fill="auto"/>
            <w:vAlign w:val="center"/>
          </w:tcPr>
          <w:p w14:paraId="7FDA0558" w14:textId="77777777" w:rsidR="00CF3684" w:rsidRPr="00CF3684" w:rsidRDefault="00CF3684" w:rsidP="00CF3684">
            <w:pPr>
              <w:ind w:left="119"/>
              <w:jc w:val="center"/>
              <w:rPr>
                <w:bCs/>
                <w:sz w:val="20"/>
                <w:szCs w:val="20"/>
              </w:rPr>
            </w:pPr>
            <w:r w:rsidRPr="00CF3684">
              <w:rPr>
                <w:bCs/>
                <w:sz w:val="20"/>
                <w:szCs w:val="20"/>
              </w:rPr>
              <w:t>36</w:t>
            </w:r>
          </w:p>
        </w:tc>
      </w:tr>
      <w:tr w:rsidR="00CF3684" w:rsidRPr="00CF3684" w14:paraId="52D3253B" w14:textId="77777777" w:rsidTr="00CF3684">
        <w:trPr>
          <w:jc w:val="center"/>
        </w:trPr>
        <w:tc>
          <w:tcPr>
            <w:tcW w:w="7225" w:type="dxa"/>
            <w:gridSpan w:val="4"/>
            <w:shd w:val="clear" w:color="auto" w:fill="auto"/>
            <w:vAlign w:val="center"/>
          </w:tcPr>
          <w:p w14:paraId="67795F0B" w14:textId="77777777" w:rsidR="00CF3684" w:rsidRPr="00CF3684" w:rsidRDefault="00CF3684" w:rsidP="00CF3684">
            <w:pPr>
              <w:ind w:left="119"/>
              <w:jc w:val="center"/>
              <w:rPr>
                <w:b/>
                <w:bCs/>
                <w:sz w:val="20"/>
                <w:szCs w:val="20"/>
              </w:rPr>
            </w:pPr>
            <w:r w:rsidRPr="00CF3684">
              <w:rPr>
                <w:b/>
                <w:bCs/>
                <w:sz w:val="20"/>
                <w:szCs w:val="20"/>
              </w:rPr>
              <w:t>TOTAL (CONTEMPLANDO 03 CASTELOS D’ÁGUA)</w:t>
            </w:r>
          </w:p>
        </w:tc>
        <w:tc>
          <w:tcPr>
            <w:tcW w:w="2007" w:type="dxa"/>
            <w:shd w:val="clear" w:color="auto" w:fill="BFBFBF" w:themeFill="background1" w:themeFillShade="BF"/>
            <w:vAlign w:val="center"/>
          </w:tcPr>
          <w:p w14:paraId="364010D9" w14:textId="77777777" w:rsidR="00CF3684" w:rsidRPr="00CF3684" w:rsidRDefault="00CF3684" w:rsidP="00CF3684">
            <w:pPr>
              <w:ind w:left="119"/>
              <w:jc w:val="center"/>
              <w:rPr>
                <w:b/>
                <w:bCs/>
                <w:sz w:val="20"/>
                <w:szCs w:val="20"/>
              </w:rPr>
            </w:pPr>
            <w:r w:rsidRPr="00CF3684">
              <w:rPr>
                <w:b/>
                <w:bCs/>
                <w:sz w:val="20"/>
                <w:szCs w:val="20"/>
              </w:rPr>
              <w:t>252</w:t>
            </w:r>
          </w:p>
        </w:tc>
      </w:tr>
    </w:tbl>
    <w:p w14:paraId="09481E74" w14:textId="77777777" w:rsidR="00CF3684" w:rsidRPr="00CF3684" w:rsidRDefault="00CF3684" w:rsidP="00CF3684">
      <w:pPr>
        <w:ind w:left="119"/>
        <w:rPr>
          <w:bCs/>
          <w:sz w:val="20"/>
          <w:szCs w:val="20"/>
        </w:rPr>
      </w:pPr>
    </w:p>
    <w:tbl>
      <w:tblPr>
        <w:tblStyle w:val="Tabelacomgrade"/>
        <w:tblW w:w="9129" w:type="dxa"/>
        <w:jc w:val="center"/>
        <w:tblLook w:val="04A0" w:firstRow="1" w:lastRow="0" w:firstColumn="1" w:lastColumn="0" w:noHBand="0" w:noVBand="1"/>
      </w:tblPr>
      <w:tblGrid>
        <w:gridCol w:w="9129"/>
      </w:tblGrid>
      <w:tr w:rsidR="00CF3684" w:rsidRPr="00CF3684" w14:paraId="3EDA9CA0" w14:textId="77777777" w:rsidTr="00CF3684">
        <w:trPr>
          <w:jc w:val="center"/>
        </w:trPr>
        <w:tc>
          <w:tcPr>
            <w:tcW w:w="9214" w:type="dxa"/>
          </w:tcPr>
          <w:p w14:paraId="2EC50FB3" w14:textId="77777777" w:rsidR="00CF3684" w:rsidRPr="00CF3684" w:rsidRDefault="00CF3684" w:rsidP="00CF3684">
            <w:pPr>
              <w:ind w:left="1865" w:hanging="708"/>
              <w:rPr>
                <w:rFonts w:cs="Arial"/>
                <w:bCs/>
              </w:rPr>
            </w:pPr>
            <w:r w:rsidRPr="00CF3684">
              <w:rPr>
                <w:rFonts w:cs="Arial"/>
                <w:bCs/>
              </w:rPr>
              <w:t>4.6.3.1 O quantitativo total de análises deverá atender ao número de Caixas d’água localizados no Complexo da Assembleia Legislativa do Maranhão e em sua Sede Social.</w:t>
            </w:r>
          </w:p>
          <w:p w14:paraId="58F80B69" w14:textId="77777777" w:rsidR="00CF3684" w:rsidRPr="00CF3684" w:rsidRDefault="00CF3684" w:rsidP="00CF3684">
            <w:pPr>
              <w:rPr>
                <w:rFonts w:cs="Arial"/>
                <w:bCs/>
              </w:rPr>
            </w:pPr>
          </w:p>
        </w:tc>
      </w:tr>
    </w:tbl>
    <w:p w14:paraId="63B78C07" w14:textId="77777777" w:rsidR="00CF3684" w:rsidRPr="00CF3684" w:rsidRDefault="00CF3684" w:rsidP="00CF3684">
      <w:pPr>
        <w:ind w:left="119" w:firstLine="448"/>
        <w:rPr>
          <w:bCs/>
          <w:sz w:val="20"/>
          <w:szCs w:val="20"/>
        </w:rPr>
      </w:pPr>
      <w:r w:rsidRPr="00CF3684">
        <w:rPr>
          <w:bCs/>
          <w:sz w:val="20"/>
          <w:szCs w:val="20"/>
        </w:rPr>
        <w:t xml:space="preserve">4.6.4 </w:t>
      </w:r>
      <w:r w:rsidRPr="00CF3684">
        <w:rPr>
          <w:b/>
          <w:bCs/>
          <w:sz w:val="20"/>
          <w:szCs w:val="20"/>
        </w:rPr>
        <w:t>POÇOS TUBULARES</w:t>
      </w:r>
      <w:r w:rsidRPr="00CF3684">
        <w:rPr>
          <w:bCs/>
          <w:sz w:val="20"/>
          <w:szCs w:val="20"/>
        </w:rPr>
        <w:t xml:space="preserve"> (Totalizando 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1"/>
        <w:gridCol w:w="2693"/>
        <w:gridCol w:w="1990"/>
        <w:gridCol w:w="1554"/>
        <w:gridCol w:w="1989"/>
      </w:tblGrid>
      <w:tr w:rsidR="00CF3684" w:rsidRPr="00CF3684" w14:paraId="3817103C" w14:textId="77777777" w:rsidTr="00CF3684">
        <w:trPr>
          <w:jc w:val="center"/>
        </w:trPr>
        <w:tc>
          <w:tcPr>
            <w:tcW w:w="846" w:type="dxa"/>
            <w:gridSpan w:val="2"/>
            <w:tcBorders>
              <w:bottom w:val="single" w:sz="4" w:space="0" w:color="auto"/>
            </w:tcBorders>
            <w:shd w:val="clear" w:color="auto" w:fill="BFBFBF"/>
            <w:vAlign w:val="center"/>
          </w:tcPr>
          <w:p w14:paraId="1383C395" w14:textId="77777777" w:rsidR="00CF3684" w:rsidRPr="00CF3684" w:rsidRDefault="00CF3684" w:rsidP="00CF3684">
            <w:pPr>
              <w:ind w:left="119"/>
              <w:jc w:val="center"/>
              <w:rPr>
                <w:b/>
                <w:bCs/>
                <w:sz w:val="20"/>
                <w:szCs w:val="20"/>
              </w:rPr>
            </w:pPr>
            <w:r w:rsidRPr="00CF3684">
              <w:rPr>
                <w:b/>
                <w:bCs/>
                <w:sz w:val="20"/>
                <w:szCs w:val="20"/>
              </w:rPr>
              <w:lastRenderedPageBreak/>
              <w:t>ITEM</w:t>
            </w:r>
          </w:p>
        </w:tc>
        <w:tc>
          <w:tcPr>
            <w:tcW w:w="2693" w:type="dxa"/>
            <w:shd w:val="clear" w:color="auto" w:fill="BFBFBF"/>
            <w:vAlign w:val="center"/>
          </w:tcPr>
          <w:p w14:paraId="40F2F934" w14:textId="77777777" w:rsidR="00CF3684" w:rsidRPr="00CF3684" w:rsidRDefault="00CF3684" w:rsidP="00CF3684">
            <w:pPr>
              <w:ind w:left="119"/>
              <w:jc w:val="center"/>
              <w:rPr>
                <w:b/>
                <w:bCs/>
                <w:sz w:val="20"/>
                <w:szCs w:val="20"/>
              </w:rPr>
            </w:pPr>
            <w:r w:rsidRPr="00CF3684">
              <w:rPr>
                <w:b/>
                <w:bCs/>
                <w:sz w:val="20"/>
                <w:szCs w:val="20"/>
              </w:rPr>
              <w:t>TIPO DE ANÁLISE</w:t>
            </w:r>
          </w:p>
        </w:tc>
        <w:tc>
          <w:tcPr>
            <w:tcW w:w="1990" w:type="dxa"/>
            <w:shd w:val="clear" w:color="auto" w:fill="BFBFBF"/>
            <w:vAlign w:val="center"/>
          </w:tcPr>
          <w:p w14:paraId="444F2412" w14:textId="77777777" w:rsidR="00CF3684" w:rsidRPr="00CF3684" w:rsidRDefault="00CF3684" w:rsidP="00CF3684">
            <w:pPr>
              <w:ind w:left="119"/>
              <w:jc w:val="center"/>
              <w:rPr>
                <w:b/>
                <w:bCs/>
                <w:sz w:val="20"/>
                <w:szCs w:val="20"/>
              </w:rPr>
            </w:pPr>
            <w:r w:rsidRPr="00CF3684">
              <w:rPr>
                <w:b/>
                <w:bCs/>
                <w:sz w:val="20"/>
                <w:szCs w:val="20"/>
              </w:rPr>
              <w:t>PERIODICIDADE/ QUANTIDADE</w:t>
            </w:r>
          </w:p>
        </w:tc>
        <w:tc>
          <w:tcPr>
            <w:tcW w:w="1554" w:type="dxa"/>
            <w:shd w:val="clear" w:color="auto" w:fill="BFBFBF"/>
            <w:vAlign w:val="center"/>
          </w:tcPr>
          <w:p w14:paraId="2B279AC3" w14:textId="77777777" w:rsidR="00CF3684" w:rsidRPr="00CF3684" w:rsidRDefault="00CF3684" w:rsidP="00CF3684">
            <w:pPr>
              <w:ind w:left="119"/>
              <w:jc w:val="center"/>
              <w:rPr>
                <w:b/>
                <w:bCs/>
                <w:sz w:val="20"/>
                <w:szCs w:val="20"/>
              </w:rPr>
            </w:pPr>
            <w:r w:rsidRPr="00CF3684">
              <w:rPr>
                <w:b/>
                <w:bCs/>
                <w:sz w:val="20"/>
                <w:szCs w:val="20"/>
              </w:rPr>
              <w:t>QUANTIDADE DE POÇOS</w:t>
            </w:r>
          </w:p>
        </w:tc>
        <w:tc>
          <w:tcPr>
            <w:tcW w:w="1989" w:type="dxa"/>
            <w:tcBorders>
              <w:bottom w:val="single" w:sz="4" w:space="0" w:color="auto"/>
            </w:tcBorders>
            <w:shd w:val="clear" w:color="auto" w:fill="BFBFBF"/>
            <w:vAlign w:val="center"/>
          </w:tcPr>
          <w:p w14:paraId="2968E49C"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30B62C37" w14:textId="77777777" w:rsidTr="00CF3684">
        <w:trPr>
          <w:jc w:val="center"/>
        </w:trPr>
        <w:tc>
          <w:tcPr>
            <w:tcW w:w="9072" w:type="dxa"/>
            <w:gridSpan w:val="6"/>
            <w:tcBorders>
              <w:bottom w:val="single" w:sz="4" w:space="0" w:color="auto"/>
            </w:tcBorders>
            <w:shd w:val="clear" w:color="auto" w:fill="D9D9D9"/>
            <w:vAlign w:val="center"/>
          </w:tcPr>
          <w:p w14:paraId="67D6A649"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41AD1229" w14:textId="77777777" w:rsidTr="00CF3684">
        <w:trPr>
          <w:jc w:val="center"/>
        </w:trPr>
        <w:tc>
          <w:tcPr>
            <w:tcW w:w="695" w:type="dxa"/>
            <w:tcBorders>
              <w:bottom w:val="single" w:sz="4" w:space="0" w:color="auto"/>
            </w:tcBorders>
            <w:shd w:val="clear" w:color="auto" w:fill="auto"/>
            <w:vAlign w:val="center"/>
          </w:tcPr>
          <w:p w14:paraId="57CB10D2" w14:textId="77777777" w:rsidR="00CF3684" w:rsidRPr="00CF3684" w:rsidRDefault="00CF3684" w:rsidP="00CF3684">
            <w:pPr>
              <w:ind w:left="119"/>
              <w:rPr>
                <w:bCs/>
                <w:sz w:val="20"/>
                <w:szCs w:val="20"/>
              </w:rPr>
            </w:pPr>
            <w:r w:rsidRPr="00CF3684">
              <w:rPr>
                <w:bCs/>
                <w:sz w:val="20"/>
                <w:szCs w:val="20"/>
              </w:rPr>
              <w:t>01</w:t>
            </w:r>
          </w:p>
        </w:tc>
        <w:tc>
          <w:tcPr>
            <w:tcW w:w="2844" w:type="dxa"/>
            <w:gridSpan w:val="2"/>
          </w:tcPr>
          <w:p w14:paraId="24513623" w14:textId="77777777" w:rsidR="00CF3684" w:rsidRPr="00CF3684" w:rsidRDefault="00CF3684" w:rsidP="00CF3684">
            <w:pPr>
              <w:ind w:left="119"/>
              <w:rPr>
                <w:b/>
                <w:bCs/>
                <w:sz w:val="20"/>
                <w:szCs w:val="20"/>
              </w:rPr>
            </w:pPr>
            <w:r w:rsidRPr="00CF3684">
              <w:rPr>
                <w:bCs/>
                <w:sz w:val="20"/>
                <w:szCs w:val="20"/>
              </w:rPr>
              <w:t>Sólidos dissolvidos totais (SDT)</w:t>
            </w:r>
          </w:p>
        </w:tc>
        <w:tc>
          <w:tcPr>
            <w:tcW w:w="1990" w:type="dxa"/>
            <w:shd w:val="clear" w:color="auto" w:fill="auto"/>
            <w:vAlign w:val="center"/>
          </w:tcPr>
          <w:p w14:paraId="5A969B21"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5ECA2697"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bottom w:val="single" w:sz="4" w:space="0" w:color="auto"/>
            </w:tcBorders>
            <w:shd w:val="clear" w:color="auto" w:fill="auto"/>
            <w:vAlign w:val="center"/>
          </w:tcPr>
          <w:p w14:paraId="0C375463"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02757DA1" w14:textId="77777777" w:rsidTr="00CF3684">
        <w:trPr>
          <w:jc w:val="center"/>
        </w:trPr>
        <w:tc>
          <w:tcPr>
            <w:tcW w:w="695" w:type="dxa"/>
            <w:tcBorders>
              <w:bottom w:val="single" w:sz="4" w:space="0" w:color="auto"/>
            </w:tcBorders>
            <w:shd w:val="clear" w:color="auto" w:fill="auto"/>
            <w:vAlign w:val="center"/>
          </w:tcPr>
          <w:p w14:paraId="279E9194" w14:textId="77777777" w:rsidR="00CF3684" w:rsidRPr="00CF3684" w:rsidRDefault="00CF3684" w:rsidP="00CF3684">
            <w:pPr>
              <w:ind w:left="119"/>
              <w:rPr>
                <w:bCs/>
                <w:sz w:val="20"/>
                <w:szCs w:val="20"/>
              </w:rPr>
            </w:pPr>
            <w:r w:rsidRPr="00CF3684">
              <w:rPr>
                <w:bCs/>
                <w:sz w:val="20"/>
                <w:szCs w:val="20"/>
              </w:rPr>
              <w:t>02</w:t>
            </w:r>
          </w:p>
        </w:tc>
        <w:tc>
          <w:tcPr>
            <w:tcW w:w="2844" w:type="dxa"/>
            <w:gridSpan w:val="2"/>
            <w:shd w:val="clear" w:color="auto" w:fill="auto"/>
            <w:vAlign w:val="center"/>
          </w:tcPr>
          <w:p w14:paraId="094396B6" w14:textId="77777777" w:rsidR="00CF3684" w:rsidRPr="00CF3684" w:rsidRDefault="00CF3684" w:rsidP="00CF3684">
            <w:pPr>
              <w:ind w:left="119"/>
              <w:rPr>
                <w:bCs/>
                <w:sz w:val="20"/>
                <w:szCs w:val="20"/>
              </w:rPr>
            </w:pPr>
            <w:r w:rsidRPr="00CF3684">
              <w:rPr>
                <w:bCs/>
                <w:sz w:val="20"/>
                <w:szCs w:val="20"/>
              </w:rPr>
              <w:t>Condutividade Elétrica</w:t>
            </w:r>
          </w:p>
        </w:tc>
        <w:tc>
          <w:tcPr>
            <w:tcW w:w="1990" w:type="dxa"/>
            <w:shd w:val="clear" w:color="auto" w:fill="auto"/>
            <w:vAlign w:val="center"/>
          </w:tcPr>
          <w:p w14:paraId="00F98396"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7F39BF32"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bottom w:val="single" w:sz="4" w:space="0" w:color="auto"/>
            </w:tcBorders>
            <w:shd w:val="clear" w:color="auto" w:fill="auto"/>
            <w:vAlign w:val="center"/>
          </w:tcPr>
          <w:p w14:paraId="6568D9B9"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57EC4C39" w14:textId="77777777" w:rsidTr="00CF3684">
        <w:trPr>
          <w:jc w:val="center"/>
        </w:trPr>
        <w:tc>
          <w:tcPr>
            <w:tcW w:w="695" w:type="dxa"/>
            <w:tcBorders>
              <w:bottom w:val="single" w:sz="4" w:space="0" w:color="auto"/>
            </w:tcBorders>
            <w:shd w:val="clear" w:color="auto" w:fill="auto"/>
            <w:vAlign w:val="center"/>
          </w:tcPr>
          <w:p w14:paraId="706140C8" w14:textId="77777777" w:rsidR="00CF3684" w:rsidRPr="00CF3684" w:rsidRDefault="00CF3684" w:rsidP="00CF3684">
            <w:pPr>
              <w:ind w:left="119"/>
              <w:rPr>
                <w:bCs/>
                <w:sz w:val="20"/>
                <w:szCs w:val="20"/>
              </w:rPr>
            </w:pPr>
            <w:r w:rsidRPr="00CF3684">
              <w:rPr>
                <w:bCs/>
                <w:sz w:val="20"/>
                <w:szCs w:val="20"/>
              </w:rPr>
              <w:t>03</w:t>
            </w:r>
          </w:p>
        </w:tc>
        <w:tc>
          <w:tcPr>
            <w:tcW w:w="2844" w:type="dxa"/>
            <w:gridSpan w:val="2"/>
            <w:shd w:val="clear" w:color="auto" w:fill="auto"/>
            <w:vAlign w:val="center"/>
          </w:tcPr>
          <w:p w14:paraId="5DFF3ACF" w14:textId="77777777" w:rsidR="00CF3684" w:rsidRPr="00CF3684" w:rsidRDefault="00CF3684" w:rsidP="00CF3684">
            <w:pPr>
              <w:ind w:left="119"/>
              <w:rPr>
                <w:bCs/>
                <w:sz w:val="20"/>
                <w:szCs w:val="20"/>
              </w:rPr>
            </w:pPr>
            <w:r w:rsidRPr="00CF3684">
              <w:rPr>
                <w:bCs/>
                <w:sz w:val="20"/>
                <w:szCs w:val="20"/>
              </w:rPr>
              <w:t>Turbidez</w:t>
            </w:r>
          </w:p>
        </w:tc>
        <w:tc>
          <w:tcPr>
            <w:tcW w:w="1990" w:type="dxa"/>
            <w:shd w:val="clear" w:color="auto" w:fill="auto"/>
            <w:vAlign w:val="center"/>
          </w:tcPr>
          <w:p w14:paraId="237FF53C"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7EEFD70F"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bottom w:val="single" w:sz="4" w:space="0" w:color="auto"/>
            </w:tcBorders>
            <w:shd w:val="clear" w:color="auto" w:fill="auto"/>
            <w:vAlign w:val="center"/>
          </w:tcPr>
          <w:p w14:paraId="521A599A"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2ACC7156" w14:textId="77777777" w:rsidTr="00CF3684">
        <w:trPr>
          <w:jc w:val="center"/>
        </w:trPr>
        <w:tc>
          <w:tcPr>
            <w:tcW w:w="695" w:type="dxa"/>
            <w:tcBorders>
              <w:bottom w:val="single" w:sz="4" w:space="0" w:color="auto"/>
            </w:tcBorders>
            <w:shd w:val="clear" w:color="auto" w:fill="auto"/>
            <w:vAlign w:val="center"/>
          </w:tcPr>
          <w:p w14:paraId="1F351A66" w14:textId="77777777" w:rsidR="00CF3684" w:rsidRPr="00CF3684" w:rsidRDefault="00CF3684" w:rsidP="00CF3684">
            <w:pPr>
              <w:ind w:left="119"/>
              <w:rPr>
                <w:bCs/>
                <w:sz w:val="20"/>
                <w:szCs w:val="20"/>
              </w:rPr>
            </w:pPr>
            <w:r w:rsidRPr="00CF3684">
              <w:rPr>
                <w:bCs/>
                <w:sz w:val="20"/>
                <w:szCs w:val="20"/>
              </w:rPr>
              <w:t>04</w:t>
            </w:r>
          </w:p>
        </w:tc>
        <w:tc>
          <w:tcPr>
            <w:tcW w:w="2844" w:type="dxa"/>
            <w:gridSpan w:val="2"/>
            <w:shd w:val="clear" w:color="auto" w:fill="auto"/>
            <w:vAlign w:val="center"/>
          </w:tcPr>
          <w:p w14:paraId="53427FEA" w14:textId="77777777" w:rsidR="00CF3684" w:rsidRPr="00CF3684" w:rsidRDefault="00CF3684" w:rsidP="00CF3684">
            <w:pPr>
              <w:ind w:left="119"/>
              <w:rPr>
                <w:bCs/>
                <w:sz w:val="20"/>
                <w:szCs w:val="20"/>
              </w:rPr>
            </w:pPr>
            <w:r w:rsidRPr="00CF3684">
              <w:rPr>
                <w:bCs/>
                <w:sz w:val="20"/>
                <w:szCs w:val="20"/>
              </w:rPr>
              <w:t>Dureza</w:t>
            </w:r>
          </w:p>
        </w:tc>
        <w:tc>
          <w:tcPr>
            <w:tcW w:w="1990" w:type="dxa"/>
            <w:shd w:val="clear" w:color="auto" w:fill="auto"/>
            <w:vAlign w:val="center"/>
          </w:tcPr>
          <w:p w14:paraId="39320B13"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4FDFB44A"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bottom w:val="single" w:sz="4" w:space="0" w:color="auto"/>
            </w:tcBorders>
            <w:shd w:val="clear" w:color="auto" w:fill="auto"/>
            <w:vAlign w:val="center"/>
          </w:tcPr>
          <w:p w14:paraId="5414534C"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1E94775D" w14:textId="77777777" w:rsidTr="00CF3684">
        <w:trPr>
          <w:jc w:val="center"/>
        </w:trPr>
        <w:tc>
          <w:tcPr>
            <w:tcW w:w="9072" w:type="dxa"/>
            <w:gridSpan w:val="6"/>
            <w:tcBorders>
              <w:left w:val="single" w:sz="4" w:space="0" w:color="auto"/>
              <w:right w:val="single" w:sz="4" w:space="0" w:color="auto"/>
            </w:tcBorders>
            <w:shd w:val="clear" w:color="auto" w:fill="D9D9D9"/>
            <w:vAlign w:val="center"/>
          </w:tcPr>
          <w:p w14:paraId="0024CB36"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7D5DE4D2" w14:textId="77777777" w:rsidTr="00CF3684">
        <w:trPr>
          <w:jc w:val="center"/>
        </w:trPr>
        <w:tc>
          <w:tcPr>
            <w:tcW w:w="695" w:type="dxa"/>
            <w:tcBorders>
              <w:left w:val="single" w:sz="4" w:space="0" w:color="auto"/>
            </w:tcBorders>
            <w:vAlign w:val="center"/>
          </w:tcPr>
          <w:p w14:paraId="40B3ECB9" w14:textId="77777777" w:rsidR="00CF3684" w:rsidRPr="00CF3684" w:rsidRDefault="00CF3684" w:rsidP="00CF3684">
            <w:pPr>
              <w:ind w:left="119"/>
              <w:rPr>
                <w:bCs/>
                <w:sz w:val="20"/>
                <w:szCs w:val="20"/>
              </w:rPr>
            </w:pPr>
            <w:r w:rsidRPr="00CF3684">
              <w:rPr>
                <w:bCs/>
                <w:sz w:val="20"/>
                <w:szCs w:val="20"/>
              </w:rPr>
              <w:t>05</w:t>
            </w:r>
          </w:p>
        </w:tc>
        <w:tc>
          <w:tcPr>
            <w:tcW w:w="2844" w:type="dxa"/>
            <w:gridSpan w:val="2"/>
          </w:tcPr>
          <w:p w14:paraId="518D5770" w14:textId="77777777" w:rsidR="00CF3684" w:rsidRPr="00CF3684" w:rsidRDefault="00CF3684" w:rsidP="00CF3684">
            <w:pPr>
              <w:ind w:left="119"/>
              <w:rPr>
                <w:bCs/>
                <w:sz w:val="20"/>
                <w:szCs w:val="20"/>
              </w:rPr>
            </w:pPr>
            <w:r w:rsidRPr="00CF3684">
              <w:rPr>
                <w:bCs/>
                <w:sz w:val="20"/>
                <w:szCs w:val="20"/>
              </w:rPr>
              <w:t>Alumínio</w:t>
            </w:r>
          </w:p>
        </w:tc>
        <w:tc>
          <w:tcPr>
            <w:tcW w:w="1990" w:type="dxa"/>
            <w:vAlign w:val="center"/>
          </w:tcPr>
          <w:p w14:paraId="3660428C" w14:textId="77777777" w:rsidR="00CF3684" w:rsidRPr="00CF3684" w:rsidRDefault="00CF3684" w:rsidP="00CF3684">
            <w:pPr>
              <w:ind w:left="119"/>
              <w:rPr>
                <w:b/>
                <w:bCs/>
                <w:sz w:val="20"/>
                <w:szCs w:val="20"/>
              </w:rPr>
            </w:pPr>
            <w:r w:rsidRPr="00CF3684">
              <w:rPr>
                <w:b/>
                <w:bCs/>
                <w:sz w:val="20"/>
                <w:szCs w:val="20"/>
              </w:rPr>
              <w:t>SEMESTRAL/01</w:t>
            </w:r>
          </w:p>
        </w:tc>
        <w:tc>
          <w:tcPr>
            <w:tcW w:w="1554" w:type="dxa"/>
            <w:vAlign w:val="center"/>
          </w:tcPr>
          <w:p w14:paraId="25E5CD0D"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right w:val="single" w:sz="4" w:space="0" w:color="auto"/>
            </w:tcBorders>
            <w:vAlign w:val="center"/>
          </w:tcPr>
          <w:p w14:paraId="7BF83D8B"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46CBF9A7" w14:textId="77777777" w:rsidTr="00CF3684">
        <w:trPr>
          <w:jc w:val="center"/>
        </w:trPr>
        <w:tc>
          <w:tcPr>
            <w:tcW w:w="695" w:type="dxa"/>
            <w:tcBorders>
              <w:left w:val="single" w:sz="4" w:space="0" w:color="auto"/>
            </w:tcBorders>
            <w:vAlign w:val="center"/>
          </w:tcPr>
          <w:p w14:paraId="162038B7" w14:textId="77777777" w:rsidR="00CF3684" w:rsidRPr="00CF3684" w:rsidRDefault="00CF3684" w:rsidP="00CF3684">
            <w:pPr>
              <w:ind w:left="119"/>
              <w:rPr>
                <w:bCs/>
                <w:sz w:val="20"/>
                <w:szCs w:val="20"/>
              </w:rPr>
            </w:pPr>
            <w:r w:rsidRPr="00CF3684">
              <w:rPr>
                <w:bCs/>
                <w:sz w:val="20"/>
                <w:szCs w:val="20"/>
              </w:rPr>
              <w:t>06</w:t>
            </w:r>
          </w:p>
        </w:tc>
        <w:tc>
          <w:tcPr>
            <w:tcW w:w="2844" w:type="dxa"/>
            <w:gridSpan w:val="2"/>
          </w:tcPr>
          <w:p w14:paraId="6D2C71A9" w14:textId="77777777" w:rsidR="00CF3684" w:rsidRPr="00CF3684" w:rsidRDefault="00CF3684" w:rsidP="00CF3684">
            <w:pPr>
              <w:ind w:left="119"/>
              <w:rPr>
                <w:bCs/>
                <w:sz w:val="20"/>
                <w:szCs w:val="20"/>
              </w:rPr>
            </w:pPr>
            <w:r w:rsidRPr="00CF3684">
              <w:rPr>
                <w:bCs/>
                <w:sz w:val="20"/>
                <w:szCs w:val="20"/>
              </w:rPr>
              <w:t>Manganês</w:t>
            </w:r>
          </w:p>
        </w:tc>
        <w:tc>
          <w:tcPr>
            <w:tcW w:w="1990" w:type="dxa"/>
            <w:vAlign w:val="center"/>
          </w:tcPr>
          <w:p w14:paraId="5D114E8A" w14:textId="77777777" w:rsidR="00CF3684" w:rsidRPr="00CF3684" w:rsidRDefault="00CF3684" w:rsidP="00CF3684">
            <w:pPr>
              <w:ind w:left="119"/>
              <w:rPr>
                <w:b/>
                <w:bCs/>
                <w:sz w:val="20"/>
                <w:szCs w:val="20"/>
              </w:rPr>
            </w:pPr>
            <w:r w:rsidRPr="00CF3684">
              <w:rPr>
                <w:b/>
                <w:bCs/>
                <w:sz w:val="20"/>
                <w:szCs w:val="20"/>
              </w:rPr>
              <w:t>SEMESTRAL/01</w:t>
            </w:r>
          </w:p>
        </w:tc>
        <w:tc>
          <w:tcPr>
            <w:tcW w:w="1554" w:type="dxa"/>
            <w:vAlign w:val="center"/>
          </w:tcPr>
          <w:p w14:paraId="7BFEDE91"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right w:val="single" w:sz="4" w:space="0" w:color="auto"/>
            </w:tcBorders>
            <w:vAlign w:val="center"/>
          </w:tcPr>
          <w:p w14:paraId="7BAD6A17"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48A6679F" w14:textId="77777777" w:rsidTr="00CF3684">
        <w:trPr>
          <w:jc w:val="center"/>
        </w:trPr>
        <w:tc>
          <w:tcPr>
            <w:tcW w:w="695" w:type="dxa"/>
            <w:tcBorders>
              <w:left w:val="single" w:sz="4" w:space="0" w:color="auto"/>
            </w:tcBorders>
            <w:vAlign w:val="center"/>
          </w:tcPr>
          <w:p w14:paraId="1A355AE8" w14:textId="77777777" w:rsidR="00CF3684" w:rsidRPr="00CF3684" w:rsidRDefault="00CF3684" w:rsidP="00CF3684">
            <w:pPr>
              <w:ind w:left="119"/>
              <w:rPr>
                <w:bCs/>
                <w:sz w:val="20"/>
                <w:szCs w:val="20"/>
              </w:rPr>
            </w:pPr>
            <w:r w:rsidRPr="00CF3684">
              <w:rPr>
                <w:bCs/>
                <w:sz w:val="20"/>
                <w:szCs w:val="20"/>
              </w:rPr>
              <w:t>07</w:t>
            </w:r>
          </w:p>
        </w:tc>
        <w:tc>
          <w:tcPr>
            <w:tcW w:w="2844" w:type="dxa"/>
            <w:gridSpan w:val="2"/>
          </w:tcPr>
          <w:p w14:paraId="0BED2497" w14:textId="77777777" w:rsidR="00CF3684" w:rsidRPr="00CF3684" w:rsidRDefault="00CF3684" w:rsidP="00CF3684">
            <w:pPr>
              <w:ind w:left="119"/>
              <w:rPr>
                <w:bCs/>
                <w:sz w:val="20"/>
                <w:szCs w:val="20"/>
              </w:rPr>
            </w:pPr>
            <w:r w:rsidRPr="00CF3684">
              <w:rPr>
                <w:bCs/>
                <w:sz w:val="20"/>
                <w:szCs w:val="20"/>
              </w:rPr>
              <w:t>Ferro</w:t>
            </w:r>
          </w:p>
        </w:tc>
        <w:tc>
          <w:tcPr>
            <w:tcW w:w="1990" w:type="dxa"/>
            <w:vAlign w:val="center"/>
          </w:tcPr>
          <w:p w14:paraId="23A17213" w14:textId="77777777" w:rsidR="00CF3684" w:rsidRPr="00CF3684" w:rsidRDefault="00CF3684" w:rsidP="00CF3684">
            <w:pPr>
              <w:ind w:left="119"/>
              <w:rPr>
                <w:b/>
                <w:bCs/>
                <w:sz w:val="20"/>
                <w:szCs w:val="20"/>
              </w:rPr>
            </w:pPr>
            <w:r w:rsidRPr="00CF3684">
              <w:rPr>
                <w:b/>
                <w:bCs/>
                <w:sz w:val="20"/>
                <w:szCs w:val="20"/>
              </w:rPr>
              <w:t>SEMESTRAL/01</w:t>
            </w:r>
          </w:p>
        </w:tc>
        <w:tc>
          <w:tcPr>
            <w:tcW w:w="1554" w:type="dxa"/>
            <w:vAlign w:val="center"/>
          </w:tcPr>
          <w:p w14:paraId="03A205BE"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right w:val="single" w:sz="4" w:space="0" w:color="auto"/>
            </w:tcBorders>
            <w:vAlign w:val="center"/>
          </w:tcPr>
          <w:p w14:paraId="79C2FE65"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58B219CC" w14:textId="77777777" w:rsidTr="00CF3684">
        <w:trPr>
          <w:jc w:val="center"/>
        </w:trPr>
        <w:tc>
          <w:tcPr>
            <w:tcW w:w="695" w:type="dxa"/>
            <w:tcBorders>
              <w:left w:val="single" w:sz="4" w:space="0" w:color="auto"/>
            </w:tcBorders>
            <w:vAlign w:val="center"/>
          </w:tcPr>
          <w:p w14:paraId="32E20D36" w14:textId="77777777" w:rsidR="00CF3684" w:rsidRPr="00CF3684" w:rsidRDefault="00CF3684" w:rsidP="00CF3684">
            <w:pPr>
              <w:ind w:left="119"/>
              <w:rPr>
                <w:bCs/>
                <w:sz w:val="20"/>
                <w:szCs w:val="20"/>
              </w:rPr>
            </w:pPr>
            <w:r w:rsidRPr="00CF3684">
              <w:rPr>
                <w:bCs/>
                <w:sz w:val="20"/>
                <w:szCs w:val="20"/>
              </w:rPr>
              <w:t>08</w:t>
            </w:r>
          </w:p>
        </w:tc>
        <w:tc>
          <w:tcPr>
            <w:tcW w:w="2844" w:type="dxa"/>
            <w:gridSpan w:val="2"/>
          </w:tcPr>
          <w:p w14:paraId="2521B147" w14:textId="77777777" w:rsidR="00CF3684" w:rsidRPr="00CF3684" w:rsidRDefault="00CF3684" w:rsidP="00CF3684">
            <w:pPr>
              <w:ind w:left="119"/>
              <w:rPr>
                <w:bCs/>
                <w:sz w:val="20"/>
                <w:szCs w:val="20"/>
              </w:rPr>
            </w:pPr>
            <w:r w:rsidRPr="00CF3684">
              <w:rPr>
                <w:bCs/>
                <w:sz w:val="20"/>
                <w:szCs w:val="20"/>
              </w:rPr>
              <w:t>Potencial Hidrogeniônico (pH)</w:t>
            </w:r>
          </w:p>
        </w:tc>
        <w:tc>
          <w:tcPr>
            <w:tcW w:w="1990" w:type="dxa"/>
            <w:vAlign w:val="center"/>
          </w:tcPr>
          <w:p w14:paraId="189AB069" w14:textId="77777777" w:rsidR="00CF3684" w:rsidRPr="00CF3684" w:rsidRDefault="00CF3684" w:rsidP="00CF3684">
            <w:pPr>
              <w:ind w:left="119"/>
              <w:rPr>
                <w:b/>
                <w:bCs/>
                <w:sz w:val="20"/>
                <w:szCs w:val="20"/>
              </w:rPr>
            </w:pPr>
            <w:r w:rsidRPr="00CF3684">
              <w:rPr>
                <w:b/>
                <w:bCs/>
                <w:sz w:val="20"/>
                <w:szCs w:val="20"/>
              </w:rPr>
              <w:t>SEMESTRAL/01</w:t>
            </w:r>
          </w:p>
        </w:tc>
        <w:tc>
          <w:tcPr>
            <w:tcW w:w="1554" w:type="dxa"/>
            <w:vAlign w:val="center"/>
          </w:tcPr>
          <w:p w14:paraId="016E67CB"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right w:val="single" w:sz="4" w:space="0" w:color="auto"/>
            </w:tcBorders>
            <w:vAlign w:val="center"/>
          </w:tcPr>
          <w:p w14:paraId="03907A57"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5AD4E4A4" w14:textId="77777777" w:rsidTr="00CF3684">
        <w:trPr>
          <w:jc w:val="center"/>
        </w:trPr>
        <w:tc>
          <w:tcPr>
            <w:tcW w:w="695" w:type="dxa"/>
            <w:tcBorders>
              <w:left w:val="single" w:sz="4" w:space="0" w:color="auto"/>
            </w:tcBorders>
            <w:vAlign w:val="center"/>
          </w:tcPr>
          <w:p w14:paraId="4394834E" w14:textId="77777777" w:rsidR="00CF3684" w:rsidRPr="00CF3684" w:rsidRDefault="00CF3684" w:rsidP="00CF3684">
            <w:pPr>
              <w:ind w:left="119"/>
              <w:rPr>
                <w:bCs/>
                <w:sz w:val="20"/>
                <w:szCs w:val="20"/>
              </w:rPr>
            </w:pPr>
            <w:r w:rsidRPr="00CF3684">
              <w:rPr>
                <w:bCs/>
                <w:sz w:val="20"/>
                <w:szCs w:val="20"/>
              </w:rPr>
              <w:t>09</w:t>
            </w:r>
          </w:p>
        </w:tc>
        <w:tc>
          <w:tcPr>
            <w:tcW w:w="2844" w:type="dxa"/>
            <w:gridSpan w:val="2"/>
          </w:tcPr>
          <w:p w14:paraId="337E19E8" w14:textId="77777777" w:rsidR="00CF3684" w:rsidRPr="00CF3684" w:rsidRDefault="00CF3684" w:rsidP="00CF3684">
            <w:pPr>
              <w:ind w:left="119"/>
              <w:rPr>
                <w:bCs/>
                <w:sz w:val="20"/>
                <w:szCs w:val="20"/>
              </w:rPr>
            </w:pPr>
            <w:r w:rsidRPr="00CF3684">
              <w:rPr>
                <w:bCs/>
                <w:sz w:val="20"/>
                <w:szCs w:val="20"/>
              </w:rPr>
              <w:t>Nitrato</w:t>
            </w:r>
          </w:p>
        </w:tc>
        <w:tc>
          <w:tcPr>
            <w:tcW w:w="1990" w:type="dxa"/>
            <w:vAlign w:val="center"/>
          </w:tcPr>
          <w:p w14:paraId="07B4B991" w14:textId="77777777" w:rsidR="00CF3684" w:rsidRPr="00CF3684" w:rsidRDefault="00CF3684" w:rsidP="00CF3684">
            <w:pPr>
              <w:ind w:left="119"/>
              <w:rPr>
                <w:b/>
                <w:bCs/>
                <w:sz w:val="20"/>
                <w:szCs w:val="20"/>
              </w:rPr>
            </w:pPr>
            <w:r w:rsidRPr="00CF3684">
              <w:rPr>
                <w:b/>
                <w:bCs/>
                <w:sz w:val="20"/>
                <w:szCs w:val="20"/>
              </w:rPr>
              <w:t>SEMESTRAL/01</w:t>
            </w:r>
          </w:p>
        </w:tc>
        <w:tc>
          <w:tcPr>
            <w:tcW w:w="1554" w:type="dxa"/>
            <w:vAlign w:val="center"/>
          </w:tcPr>
          <w:p w14:paraId="3B3FB2D0" w14:textId="77777777" w:rsidR="00CF3684" w:rsidRPr="00CF3684" w:rsidRDefault="00CF3684" w:rsidP="00CF3684">
            <w:pPr>
              <w:ind w:left="119"/>
              <w:jc w:val="center"/>
              <w:rPr>
                <w:bCs/>
                <w:sz w:val="20"/>
                <w:szCs w:val="20"/>
              </w:rPr>
            </w:pPr>
            <w:r w:rsidRPr="00CF3684">
              <w:rPr>
                <w:bCs/>
                <w:sz w:val="20"/>
                <w:szCs w:val="20"/>
              </w:rPr>
              <w:t>02</w:t>
            </w:r>
          </w:p>
        </w:tc>
        <w:tc>
          <w:tcPr>
            <w:tcW w:w="1989" w:type="dxa"/>
            <w:tcBorders>
              <w:right w:val="single" w:sz="4" w:space="0" w:color="auto"/>
            </w:tcBorders>
            <w:vAlign w:val="center"/>
          </w:tcPr>
          <w:p w14:paraId="15BBA5D0"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239D06A9" w14:textId="77777777" w:rsidTr="00CF3684">
        <w:trPr>
          <w:jc w:val="center"/>
        </w:trPr>
        <w:tc>
          <w:tcPr>
            <w:tcW w:w="9072" w:type="dxa"/>
            <w:gridSpan w:val="6"/>
            <w:shd w:val="clear" w:color="auto" w:fill="D9D9D9"/>
          </w:tcPr>
          <w:p w14:paraId="34545DBE"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40F82EE1" w14:textId="77777777" w:rsidTr="00CF3684">
        <w:trPr>
          <w:jc w:val="center"/>
        </w:trPr>
        <w:tc>
          <w:tcPr>
            <w:tcW w:w="695" w:type="dxa"/>
            <w:shd w:val="clear" w:color="auto" w:fill="auto"/>
          </w:tcPr>
          <w:p w14:paraId="5A15438E" w14:textId="77777777" w:rsidR="00CF3684" w:rsidRPr="00CF3684" w:rsidRDefault="00CF3684" w:rsidP="00CF3684">
            <w:pPr>
              <w:ind w:left="119"/>
              <w:rPr>
                <w:bCs/>
                <w:sz w:val="20"/>
                <w:szCs w:val="20"/>
              </w:rPr>
            </w:pPr>
            <w:r w:rsidRPr="00CF3684">
              <w:rPr>
                <w:bCs/>
                <w:sz w:val="20"/>
                <w:szCs w:val="20"/>
              </w:rPr>
              <w:t>10</w:t>
            </w:r>
          </w:p>
        </w:tc>
        <w:tc>
          <w:tcPr>
            <w:tcW w:w="2844" w:type="dxa"/>
            <w:gridSpan w:val="2"/>
            <w:shd w:val="clear" w:color="auto" w:fill="auto"/>
          </w:tcPr>
          <w:p w14:paraId="7CCD8755" w14:textId="77777777" w:rsidR="00CF3684" w:rsidRPr="00CF3684" w:rsidRDefault="00CF3684" w:rsidP="00CF3684">
            <w:pPr>
              <w:ind w:left="119"/>
              <w:rPr>
                <w:bCs/>
                <w:sz w:val="20"/>
                <w:szCs w:val="20"/>
              </w:rPr>
            </w:pPr>
            <w:r w:rsidRPr="00CF3684">
              <w:rPr>
                <w:bCs/>
                <w:sz w:val="20"/>
                <w:szCs w:val="20"/>
              </w:rPr>
              <w:t>Escherichia coli</w:t>
            </w:r>
          </w:p>
        </w:tc>
        <w:tc>
          <w:tcPr>
            <w:tcW w:w="1990" w:type="dxa"/>
            <w:shd w:val="clear" w:color="auto" w:fill="auto"/>
            <w:vAlign w:val="center"/>
          </w:tcPr>
          <w:p w14:paraId="73CDC588"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381FE3C6" w14:textId="77777777" w:rsidR="00CF3684" w:rsidRPr="00CF3684" w:rsidRDefault="00CF3684" w:rsidP="00CF3684">
            <w:pPr>
              <w:ind w:left="119"/>
              <w:jc w:val="center"/>
              <w:rPr>
                <w:bCs/>
                <w:sz w:val="20"/>
                <w:szCs w:val="20"/>
              </w:rPr>
            </w:pPr>
            <w:r w:rsidRPr="00CF3684">
              <w:rPr>
                <w:bCs/>
                <w:sz w:val="20"/>
                <w:szCs w:val="20"/>
              </w:rPr>
              <w:t>02</w:t>
            </w:r>
          </w:p>
        </w:tc>
        <w:tc>
          <w:tcPr>
            <w:tcW w:w="1989" w:type="dxa"/>
            <w:shd w:val="clear" w:color="auto" w:fill="auto"/>
          </w:tcPr>
          <w:p w14:paraId="3A71F607"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4C8E5360" w14:textId="77777777" w:rsidTr="00CF3684">
        <w:trPr>
          <w:jc w:val="center"/>
        </w:trPr>
        <w:tc>
          <w:tcPr>
            <w:tcW w:w="695" w:type="dxa"/>
            <w:shd w:val="clear" w:color="auto" w:fill="auto"/>
          </w:tcPr>
          <w:p w14:paraId="0C2B3A65" w14:textId="77777777" w:rsidR="00CF3684" w:rsidRPr="00CF3684" w:rsidRDefault="00CF3684" w:rsidP="00CF3684">
            <w:pPr>
              <w:ind w:left="119"/>
              <w:rPr>
                <w:bCs/>
                <w:sz w:val="20"/>
                <w:szCs w:val="20"/>
              </w:rPr>
            </w:pPr>
            <w:r w:rsidRPr="00CF3684">
              <w:rPr>
                <w:bCs/>
                <w:sz w:val="20"/>
                <w:szCs w:val="20"/>
              </w:rPr>
              <w:t>11</w:t>
            </w:r>
          </w:p>
        </w:tc>
        <w:tc>
          <w:tcPr>
            <w:tcW w:w="2844" w:type="dxa"/>
            <w:gridSpan w:val="2"/>
            <w:shd w:val="clear" w:color="auto" w:fill="auto"/>
          </w:tcPr>
          <w:p w14:paraId="716BE132" w14:textId="77777777" w:rsidR="00CF3684" w:rsidRPr="00CF3684" w:rsidRDefault="00CF3684" w:rsidP="00CF3684">
            <w:pPr>
              <w:ind w:left="119"/>
              <w:rPr>
                <w:bCs/>
                <w:sz w:val="20"/>
                <w:szCs w:val="20"/>
              </w:rPr>
            </w:pPr>
            <w:r w:rsidRPr="00CF3684">
              <w:rPr>
                <w:bCs/>
                <w:sz w:val="20"/>
                <w:szCs w:val="20"/>
              </w:rPr>
              <w:t>Coliformes termotolerantes</w:t>
            </w:r>
          </w:p>
        </w:tc>
        <w:tc>
          <w:tcPr>
            <w:tcW w:w="1990" w:type="dxa"/>
            <w:shd w:val="clear" w:color="auto" w:fill="auto"/>
            <w:vAlign w:val="center"/>
          </w:tcPr>
          <w:p w14:paraId="52AB3752"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0D761DE2" w14:textId="77777777" w:rsidR="00CF3684" w:rsidRPr="00CF3684" w:rsidRDefault="00CF3684" w:rsidP="00CF3684">
            <w:pPr>
              <w:ind w:left="119"/>
              <w:jc w:val="center"/>
              <w:rPr>
                <w:bCs/>
                <w:sz w:val="20"/>
                <w:szCs w:val="20"/>
              </w:rPr>
            </w:pPr>
            <w:r w:rsidRPr="00CF3684">
              <w:rPr>
                <w:bCs/>
                <w:sz w:val="20"/>
                <w:szCs w:val="20"/>
              </w:rPr>
              <w:t>02</w:t>
            </w:r>
          </w:p>
        </w:tc>
        <w:tc>
          <w:tcPr>
            <w:tcW w:w="1989" w:type="dxa"/>
            <w:shd w:val="clear" w:color="auto" w:fill="auto"/>
            <w:vAlign w:val="center"/>
          </w:tcPr>
          <w:p w14:paraId="07651975"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4086C592" w14:textId="77777777" w:rsidTr="00CF3684">
        <w:trPr>
          <w:jc w:val="center"/>
        </w:trPr>
        <w:tc>
          <w:tcPr>
            <w:tcW w:w="695" w:type="dxa"/>
            <w:shd w:val="clear" w:color="auto" w:fill="auto"/>
          </w:tcPr>
          <w:p w14:paraId="0B217AB8" w14:textId="77777777" w:rsidR="00CF3684" w:rsidRPr="00CF3684" w:rsidRDefault="00CF3684" w:rsidP="00CF3684">
            <w:pPr>
              <w:ind w:left="119"/>
              <w:rPr>
                <w:bCs/>
                <w:sz w:val="20"/>
                <w:szCs w:val="20"/>
              </w:rPr>
            </w:pPr>
            <w:r w:rsidRPr="00CF3684">
              <w:rPr>
                <w:bCs/>
                <w:sz w:val="20"/>
                <w:szCs w:val="20"/>
              </w:rPr>
              <w:t>12</w:t>
            </w:r>
          </w:p>
        </w:tc>
        <w:tc>
          <w:tcPr>
            <w:tcW w:w="2844" w:type="dxa"/>
            <w:gridSpan w:val="2"/>
            <w:shd w:val="clear" w:color="auto" w:fill="auto"/>
          </w:tcPr>
          <w:p w14:paraId="1E6DAD74" w14:textId="77777777" w:rsidR="00CF3684" w:rsidRPr="00CF3684" w:rsidRDefault="00CF3684" w:rsidP="00CF3684">
            <w:pPr>
              <w:ind w:left="119"/>
              <w:rPr>
                <w:bCs/>
                <w:sz w:val="20"/>
                <w:szCs w:val="20"/>
              </w:rPr>
            </w:pPr>
            <w:proofErr w:type="spellStart"/>
            <w:r w:rsidRPr="00CF3684">
              <w:rPr>
                <w:bCs/>
                <w:sz w:val="20"/>
                <w:szCs w:val="20"/>
              </w:rPr>
              <w:t>Enterococos</w:t>
            </w:r>
            <w:proofErr w:type="spellEnd"/>
          </w:p>
        </w:tc>
        <w:tc>
          <w:tcPr>
            <w:tcW w:w="1990" w:type="dxa"/>
            <w:shd w:val="clear" w:color="auto" w:fill="auto"/>
            <w:vAlign w:val="center"/>
          </w:tcPr>
          <w:p w14:paraId="70A3EEFD" w14:textId="77777777" w:rsidR="00CF3684" w:rsidRPr="00CF3684" w:rsidRDefault="00CF3684" w:rsidP="00CF3684">
            <w:pPr>
              <w:ind w:left="119"/>
              <w:rPr>
                <w:b/>
                <w:bCs/>
                <w:sz w:val="20"/>
                <w:szCs w:val="20"/>
              </w:rPr>
            </w:pPr>
            <w:r w:rsidRPr="00CF3684">
              <w:rPr>
                <w:b/>
                <w:bCs/>
                <w:sz w:val="20"/>
                <w:szCs w:val="20"/>
              </w:rPr>
              <w:t>SEMESTRAL/01</w:t>
            </w:r>
          </w:p>
        </w:tc>
        <w:tc>
          <w:tcPr>
            <w:tcW w:w="1554" w:type="dxa"/>
            <w:shd w:val="clear" w:color="auto" w:fill="auto"/>
            <w:vAlign w:val="center"/>
          </w:tcPr>
          <w:p w14:paraId="5C14546C" w14:textId="77777777" w:rsidR="00CF3684" w:rsidRPr="00CF3684" w:rsidRDefault="00CF3684" w:rsidP="00CF3684">
            <w:pPr>
              <w:ind w:left="119"/>
              <w:jc w:val="center"/>
              <w:rPr>
                <w:bCs/>
                <w:sz w:val="20"/>
                <w:szCs w:val="20"/>
              </w:rPr>
            </w:pPr>
            <w:r w:rsidRPr="00CF3684">
              <w:rPr>
                <w:bCs/>
                <w:sz w:val="20"/>
                <w:szCs w:val="20"/>
              </w:rPr>
              <w:t>02</w:t>
            </w:r>
          </w:p>
        </w:tc>
        <w:tc>
          <w:tcPr>
            <w:tcW w:w="1989" w:type="dxa"/>
            <w:shd w:val="clear" w:color="auto" w:fill="auto"/>
            <w:vAlign w:val="center"/>
          </w:tcPr>
          <w:p w14:paraId="12F79E76" w14:textId="77777777" w:rsidR="00CF3684" w:rsidRPr="00CF3684" w:rsidRDefault="00CF3684" w:rsidP="00CF3684">
            <w:pPr>
              <w:ind w:left="119"/>
              <w:jc w:val="center"/>
              <w:rPr>
                <w:bCs/>
                <w:sz w:val="20"/>
                <w:szCs w:val="20"/>
              </w:rPr>
            </w:pPr>
            <w:r w:rsidRPr="00CF3684">
              <w:rPr>
                <w:bCs/>
                <w:sz w:val="20"/>
                <w:szCs w:val="20"/>
              </w:rPr>
              <w:t>04</w:t>
            </w:r>
          </w:p>
        </w:tc>
      </w:tr>
      <w:tr w:rsidR="00CF3684" w:rsidRPr="00CF3684" w14:paraId="2BD44DD1" w14:textId="77777777" w:rsidTr="00CF3684">
        <w:trPr>
          <w:jc w:val="center"/>
        </w:trPr>
        <w:tc>
          <w:tcPr>
            <w:tcW w:w="7083" w:type="dxa"/>
            <w:gridSpan w:val="5"/>
            <w:shd w:val="clear" w:color="auto" w:fill="auto"/>
          </w:tcPr>
          <w:p w14:paraId="0D564E6E" w14:textId="77777777" w:rsidR="00CF3684" w:rsidRPr="00CF3684" w:rsidRDefault="00CF3684" w:rsidP="00CF3684">
            <w:pPr>
              <w:ind w:left="119"/>
              <w:jc w:val="center"/>
              <w:rPr>
                <w:b/>
                <w:bCs/>
                <w:sz w:val="20"/>
                <w:szCs w:val="20"/>
              </w:rPr>
            </w:pPr>
            <w:r w:rsidRPr="00CF3684">
              <w:rPr>
                <w:b/>
                <w:bCs/>
                <w:sz w:val="20"/>
                <w:szCs w:val="20"/>
              </w:rPr>
              <w:t>TOTAL (CONTEMPLANDO 02 POÇOS TUBULARES)</w:t>
            </w:r>
          </w:p>
        </w:tc>
        <w:tc>
          <w:tcPr>
            <w:tcW w:w="1989" w:type="dxa"/>
            <w:shd w:val="clear" w:color="auto" w:fill="BFBFBF" w:themeFill="background1" w:themeFillShade="BF"/>
            <w:vAlign w:val="center"/>
          </w:tcPr>
          <w:p w14:paraId="430B8403" w14:textId="77777777" w:rsidR="00CF3684" w:rsidRPr="00CF3684" w:rsidRDefault="00CF3684" w:rsidP="00CF3684">
            <w:pPr>
              <w:ind w:left="119"/>
              <w:jc w:val="center"/>
              <w:rPr>
                <w:b/>
                <w:bCs/>
                <w:sz w:val="20"/>
                <w:szCs w:val="20"/>
              </w:rPr>
            </w:pPr>
            <w:r w:rsidRPr="00CF3684">
              <w:rPr>
                <w:b/>
                <w:bCs/>
                <w:sz w:val="20"/>
                <w:szCs w:val="20"/>
              </w:rPr>
              <w:t>48</w:t>
            </w:r>
          </w:p>
        </w:tc>
      </w:tr>
    </w:tbl>
    <w:p w14:paraId="0ABA25E4" w14:textId="77777777" w:rsidR="00CF3684" w:rsidRPr="00CF3684" w:rsidRDefault="00CF3684" w:rsidP="00CF3684">
      <w:pPr>
        <w:ind w:left="119"/>
        <w:rPr>
          <w:bCs/>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0503CD41" w14:textId="77777777" w:rsidTr="002D7631">
        <w:trPr>
          <w:jc w:val="center"/>
        </w:trPr>
        <w:tc>
          <w:tcPr>
            <w:tcW w:w="9072" w:type="dxa"/>
          </w:tcPr>
          <w:p w14:paraId="224C62F0" w14:textId="77777777" w:rsidR="00CF3684" w:rsidRPr="00CF3684" w:rsidRDefault="00CF3684" w:rsidP="00CF3684">
            <w:pPr>
              <w:ind w:left="1156" w:hanging="1"/>
              <w:rPr>
                <w:rFonts w:cs="Arial"/>
                <w:bCs/>
              </w:rPr>
            </w:pPr>
            <w:r w:rsidRPr="00CF3684">
              <w:rPr>
                <w:rFonts w:cs="Arial"/>
                <w:bCs/>
              </w:rPr>
              <w:t>4.6.4.1 O quantitativo total de análises deverá atender ao número de poços tubulares localizados no Complexo da Assembleia Legislativa do Maranhão e em sua Sede Social.</w:t>
            </w:r>
          </w:p>
          <w:p w14:paraId="677C531F" w14:textId="77777777" w:rsidR="00CF3684" w:rsidRPr="00CF3684" w:rsidRDefault="00CF3684" w:rsidP="00CF3684">
            <w:pPr>
              <w:ind w:left="873" w:hanging="426"/>
              <w:rPr>
                <w:rFonts w:cs="Arial"/>
                <w:bCs/>
              </w:rPr>
            </w:pPr>
            <w:r w:rsidRPr="00CF3684">
              <w:rPr>
                <w:rFonts w:cs="Arial"/>
                <w:bCs/>
              </w:rPr>
              <w:t xml:space="preserve">4.6.5 </w:t>
            </w:r>
            <w:r w:rsidRPr="00CF3684">
              <w:rPr>
                <w:rFonts w:cs="Arial"/>
                <w:b/>
                <w:bCs/>
              </w:rPr>
              <w:t>Análise Anual</w:t>
            </w:r>
            <w:r w:rsidRPr="00CF3684">
              <w:rPr>
                <w:rFonts w:cs="Arial"/>
                <w:bCs/>
              </w:rPr>
              <w:t xml:space="preserve"> das amostras dos poços, com </w:t>
            </w:r>
            <w:r w:rsidRPr="00CF3684">
              <w:rPr>
                <w:rFonts w:cs="Arial"/>
                <w:b/>
                <w:bCs/>
              </w:rPr>
              <w:t>parâmetros descritos no Anexo I</w:t>
            </w:r>
            <w:r w:rsidRPr="00CF3684">
              <w:rPr>
                <w:rFonts w:cs="Arial"/>
                <w:bCs/>
              </w:rPr>
              <w:t xml:space="preserve"> deste Termo de Referência, para conhecimentos das características do estado físico-químico e bacteriológico atuais, conforme PRC n° 5, de 28 de setembro de 2017, Anexo XX do Ministério da Saúde.</w:t>
            </w:r>
          </w:p>
          <w:p w14:paraId="278DC679" w14:textId="77777777" w:rsidR="00CF3684" w:rsidRPr="00CF3684" w:rsidRDefault="00CF3684" w:rsidP="00CF3684">
            <w:pPr>
              <w:ind w:left="686" w:hanging="567"/>
              <w:rPr>
                <w:rFonts w:cs="Arial"/>
                <w:bCs/>
              </w:rPr>
            </w:pPr>
          </w:p>
        </w:tc>
      </w:tr>
    </w:tbl>
    <w:p w14:paraId="7DE5DA0D" w14:textId="77777777" w:rsidR="00CF3684" w:rsidRPr="00CF3684" w:rsidRDefault="00CF3684" w:rsidP="00CF3684">
      <w:pPr>
        <w:rPr>
          <w:sz w:val="20"/>
          <w:szCs w:val="20"/>
        </w:rPr>
      </w:pPr>
    </w:p>
    <w:p w14:paraId="75EB21B3" w14:textId="77777777" w:rsidR="00CF3684" w:rsidRPr="00CF3684" w:rsidRDefault="00CF3684" w:rsidP="00CF3684">
      <w:pPr>
        <w:ind w:left="119" w:firstLine="448"/>
        <w:rPr>
          <w:bCs/>
          <w:sz w:val="20"/>
          <w:szCs w:val="20"/>
        </w:rPr>
      </w:pPr>
      <w:r w:rsidRPr="00CF3684">
        <w:rPr>
          <w:bCs/>
          <w:sz w:val="20"/>
          <w:szCs w:val="20"/>
        </w:rPr>
        <w:t xml:space="preserve">4.6.6 </w:t>
      </w:r>
      <w:r w:rsidRPr="00CF3684">
        <w:rPr>
          <w:b/>
          <w:bCs/>
          <w:sz w:val="20"/>
          <w:szCs w:val="20"/>
        </w:rPr>
        <w:t>PISCINA ADULTO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88"/>
        <w:gridCol w:w="1925"/>
        <w:gridCol w:w="1837"/>
        <w:gridCol w:w="62"/>
        <w:gridCol w:w="1617"/>
      </w:tblGrid>
      <w:tr w:rsidR="00CF3684" w:rsidRPr="00CF3684" w14:paraId="2EE38F10" w14:textId="77777777" w:rsidTr="00CF3684">
        <w:trPr>
          <w:jc w:val="center"/>
        </w:trPr>
        <w:tc>
          <w:tcPr>
            <w:tcW w:w="846" w:type="dxa"/>
            <w:tcBorders>
              <w:bottom w:val="single" w:sz="4" w:space="0" w:color="auto"/>
            </w:tcBorders>
            <w:shd w:val="clear" w:color="auto" w:fill="BFBFBF"/>
            <w:vAlign w:val="center"/>
          </w:tcPr>
          <w:p w14:paraId="5878CF54" w14:textId="77777777" w:rsidR="00CF3684" w:rsidRPr="00CF3684" w:rsidRDefault="00CF3684" w:rsidP="00CF3684">
            <w:pPr>
              <w:ind w:left="119"/>
              <w:jc w:val="center"/>
              <w:rPr>
                <w:b/>
                <w:bCs/>
                <w:sz w:val="20"/>
                <w:szCs w:val="20"/>
              </w:rPr>
            </w:pPr>
            <w:r w:rsidRPr="00CF3684">
              <w:rPr>
                <w:b/>
                <w:bCs/>
                <w:sz w:val="20"/>
                <w:szCs w:val="20"/>
              </w:rPr>
              <w:t>ITEM</w:t>
            </w:r>
          </w:p>
        </w:tc>
        <w:tc>
          <w:tcPr>
            <w:tcW w:w="2894" w:type="dxa"/>
            <w:shd w:val="clear" w:color="auto" w:fill="BFBFBF"/>
            <w:vAlign w:val="center"/>
          </w:tcPr>
          <w:p w14:paraId="2DB6BABC" w14:textId="77777777" w:rsidR="00CF3684" w:rsidRPr="00CF3684" w:rsidRDefault="00CF3684" w:rsidP="00CF3684">
            <w:pPr>
              <w:ind w:left="119"/>
              <w:jc w:val="center"/>
              <w:rPr>
                <w:b/>
                <w:bCs/>
                <w:sz w:val="20"/>
                <w:szCs w:val="20"/>
              </w:rPr>
            </w:pPr>
            <w:r w:rsidRPr="00CF3684">
              <w:rPr>
                <w:b/>
                <w:bCs/>
                <w:sz w:val="20"/>
                <w:szCs w:val="20"/>
              </w:rPr>
              <w:t>TIPO DE ANÁLISE</w:t>
            </w:r>
          </w:p>
        </w:tc>
        <w:tc>
          <w:tcPr>
            <w:tcW w:w="1920" w:type="dxa"/>
            <w:shd w:val="clear" w:color="auto" w:fill="BFBFBF"/>
            <w:vAlign w:val="center"/>
          </w:tcPr>
          <w:p w14:paraId="56268361" w14:textId="77777777" w:rsidR="00CF3684" w:rsidRPr="00CF3684" w:rsidRDefault="00CF3684" w:rsidP="00CF3684">
            <w:pPr>
              <w:ind w:left="119"/>
              <w:jc w:val="center"/>
              <w:rPr>
                <w:b/>
                <w:bCs/>
                <w:sz w:val="20"/>
                <w:szCs w:val="20"/>
              </w:rPr>
            </w:pPr>
            <w:r w:rsidRPr="00CF3684">
              <w:rPr>
                <w:b/>
                <w:bCs/>
                <w:sz w:val="20"/>
                <w:szCs w:val="20"/>
              </w:rPr>
              <w:t>PERIODICIDADE</w:t>
            </w:r>
          </w:p>
        </w:tc>
        <w:tc>
          <w:tcPr>
            <w:tcW w:w="1873" w:type="dxa"/>
            <w:shd w:val="clear" w:color="auto" w:fill="BFBFBF"/>
            <w:vAlign w:val="center"/>
          </w:tcPr>
          <w:p w14:paraId="1E8B0C36" w14:textId="77777777" w:rsidR="00CF3684" w:rsidRPr="00CF3684" w:rsidRDefault="00CF3684" w:rsidP="00CF3684">
            <w:pPr>
              <w:ind w:left="119"/>
              <w:jc w:val="center"/>
              <w:rPr>
                <w:b/>
                <w:bCs/>
                <w:sz w:val="20"/>
                <w:szCs w:val="20"/>
              </w:rPr>
            </w:pPr>
            <w:r w:rsidRPr="00CF3684">
              <w:rPr>
                <w:b/>
                <w:bCs/>
                <w:sz w:val="20"/>
                <w:szCs w:val="20"/>
              </w:rPr>
              <w:t>Nº DE AMOSTRAS</w:t>
            </w:r>
          </w:p>
          <w:p w14:paraId="576043A4" w14:textId="77777777" w:rsidR="00CF3684" w:rsidRPr="00CF3684" w:rsidRDefault="00CF3684" w:rsidP="00CF3684">
            <w:pPr>
              <w:ind w:left="119"/>
              <w:jc w:val="center"/>
              <w:rPr>
                <w:b/>
                <w:bCs/>
                <w:sz w:val="20"/>
                <w:szCs w:val="20"/>
              </w:rPr>
            </w:pPr>
            <w:r w:rsidRPr="00CF3684">
              <w:rPr>
                <w:b/>
                <w:bCs/>
                <w:sz w:val="20"/>
                <w:szCs w:val="20"/>
              </w:rPr>
              <w:t>Mês</w:t>
            </w:r>
          </w:p>
        </w:tc>
        <w:tc>
          <w:tcPr>
            <w:tcW w:w="1699" w:type="dxa"/>
            <w:gridSpan w:val="2"/>
            <w:tcBorders>
              <w:bottom w:val="single" w:sz="4" w:space="0" w:color="auto"/>
            </w:tcBorders>
            <w:shd w:val="clear" w:color="auto" w:fill="BFBFBF"/>
            <w:vAlign w:val="center"/>
          </w:tcPr>
          <w:p w14:paraId="230FC41F"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31EF68E1" w14:textId="77777777" w:rsidTr="00CF3684">
        <w:trPr>
          <w:jc w:val="center"/>
        </w:trPr>
        <w:tc>
          <w:tcPr>
            <w:tcW w:w="9232" w:type="dxa"/>
            <w:gridSpan w:val="6"/>
            <w:tcBorders>
              <w:left w:val="single" w:sz="4" w:space="0" w:color="auto"/>
              <w:right w:val="single" w:sz="4" w:space="0" w:color="auto"/>
            </w:tcBorders>
            <w:shd w:val="clear" w:color="auto" w:fill="D9D9D9"/>
            <w:vAlign w:val="center"/>
          </w:tcPr>
          <w:p w14:paraId="6AF41C52"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1C20FCEA" w14:textId="77777777" w:rsidTr="00CF3684">
        <w:trPr>
          <w:jc w:val="center"/>
        </w:trPr>
        <w:tc>
          <w:tcPr>
            <w:tcW w:w="846" w:type="dxa"/>
            <w:tcBorders>
              <w:left w:val="single" w:sz="4" w:space="0" w:color="auto"/>
              <w:right w:val="single" w:sz="4" w:space="0" w:color="auto"/>
            </w:tcBorders>
            <w:shd w:val="clear" w:color="auto" w:fill="auto"/>
            <w:vAlign w:val="center"/>
          </w:tcPr>
          <w:p w14:paraId="48975994" w14:textId="77777777" w:rsidR="00CF3684" w:rsidRPr="00CF3684" w:rsidRDefault="00CF3684" w:rsidP="00CF3684">
            <w:pPr>
              <w:ind w:left="119"/>
              <w:rPr>
                <w:bCs/>
                <w:sz w:val="20"/>
                <w:szCs w:val="20"/>
              </w:rPr>
            </w:pPr>
            <w:r w:rsidRPr="00CF3684">
              <w:rPr>
                <w:bCs/>
                <w:sz w:val="20"/>
                <w:szCs w:val="20"/>
              </w:rPr>
              <w:t>01</w:t>
            </w:r>
          </w:p>
        </w:tc>
        <w:tc>
          <w:tcPr>
            <w:tcW w:w="2894" w:type="dxa"/>
            <w:vAlign w:val="center"/>
          </w:tcPr>
          <w:p w14:paraId="7154546F" w14:textId="77777777" w:rsidR="00CF3684" w:rsidRPr="00CF3684" w:rsidRDefault="00CF3684" w:rsidP="00CF3684">
            <w:pPr>
              <w:ind w:left="119"/>
              <w:rPr>
                <w:bCs/>
                <w:sz w:val="20"/>
                <w:szCs w:val="20"/>
              </w:rPr>
            </w:pPr>
            <w:r w:rsidRPr="00CF3684">
              <w:rPr>
                <w:bCs/>
                <w:sz w:val="20"/>
                <w:szCs w:val="20"/>
              </w:rPr>
              <w:t>Alcalinidade Total</w:t>
            </w:r>
          </w:p>
        </w:tc>
        <w:tc>
          <w:tcPr>
            <w:tcW w:w="1920" w:type="dxa"/>
            <w:tcBorders>
              <w:left w:val="single" w:sz="4" w:space="0" w:color="auto"/>
              <w:right w:val="single" w:sz="4" w:space="0" w:color="auto"/>
            </w:tcBorders>
            <w:shd w:val="clear" w:color="auto" w:fill="auto"/>
            <w:vAlign w:val="center"/>
          </w:tcPr>
          <w:p w14:paraId="4B382614" w14:textId="77777777" w:rsidR="00CF3684" w:rsidRPr="00CF3684" w:rsidRDefault="00CF3684" w:rsidP="00CF3684">
            <w:pPr>
              <w:ind w:left="119"/>
              <w:jc w:val="center"/>
              <w:rPr>
                <w:b/>
                <w:bCs/>
                <w:sz w:val="20"/>
                <w:szCs w:val="20"/>
              </w:rPr>
            </w:pPr>
            <w:r w:rsidRPr="00CF3684">
              <w:rPr>
                <w:b/>
                <w:bCs/>
                <w:sz w:val="20"/>
                <w:szCs w:val="20"/>
              </w:rPr>
              <w:t>MENSAL</w:t>
            </w:r>
          </w:p>
        </w:tc>
        <w:tc>
          <w:tcPr>
            <w:tcW w:w="1937" w:type="dxa"/>
            <w:gridSpan w:val="2"/>
            <w:tcBorders>
              <w:left w:val="single" w:sz="4" w:space="0" w:color="auto"/>
              <w:right w:val="single" w:sz="4" w:space="0" w:color="auto"/>
            </w:tcBorders>
            <w:shd w:val="clear" w:color="auto" w:fill="auto"/>
            <w:vAlign w:val="center"/>
          </w:tcPr>
          <w:p w14:paraId="44199B91" w14:textId="77777777" w:rsidR="00CF3684" w:rsidRPr="00CF3684" w:rsidRDefault="00CF3684" w:rsidP="00CF3684">
            <w:pPr>
              <w:ind w:left="119"/>
              <w:jc w:val="center"/>
              <w:rPr>
                <w:bCs/>
                <w:sz w:val="20"/>
                <w:szCs w:val="20"/>
              </w:rPr>
            </w:pPr>
            <w:r w:rsidRPr="00CF3684">
              <w:rPr>
                <w:bCs/>
                <w:sz w:val="20"/>
                <w:szCs w:val="20"/>
              </w:rPr>
              <w:t>01</w:t>
            </w:r>
          </w:p>
        </w:tc>
        <w:tc>
          <w:tcPr>
            <w:tcW w:w="1635" w:type="dxa"/>
            <w:tcBorders>
              <w:left w:val="single" w:sz="4" w:space="0" w:color="auto"/>
              <w:right w:val="single" w:sz="4" w:space="0" w:color="auto"/>
            </w:tcBorders>
            <w:shd w:val="clear" w:color="auto" w:fill="auto"/>
            <w:vAlign w:val="center"/>
          </w:tcPr>
          <w:p w14:paraId="2571DC66"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07A009EB" w14:textId="77777777" w:rsidTr="00CF3684">
        <w:trPr>
          <w:jc w:val="center"/>
        </w:trPr>
        <w:tc>
          <w:tcPr>
            <w:tcW w:w="9232" w:type="dxa"/>
            <w:gridSpan w:val="6"/>
            <w:tcBorders>
              <w:left w:val="single" w:sz="4" w:space="0" w:color="auto"/>
              <w:right w:val="single" w:sz="4" w:space="0" w:color="auto"/>
            </w:tcBorders>
            <w:shd w:val="clear" w:color="auto" w:fill="D9D9D9"/>
            <w:vAlign w:val="center"/>
          </w:tcPr>
          <w:p w14:paraId="389357E7"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7178BEBE" w14:textId="77777777" w:rsidTr="00CF3684">
        <w:trPr>
          <w:jc w:val="center"/>
        </w:trPr>
        <w:tc>
          <w:tcPr>
            <w:tcW w:w="846" w:type="dxa"/>
            <w:tcBorders>
              <w:left w:val="single" w:sz="4" w:space="0" w:color="auto"/>
              <w:right w:val="single" w:sz="4" w:space="0" w:color="auto"/>
            </w:tcBorders>
            <w:shd w:val="clear" w:color="auto" w:fill="auto"/>
            <w:vAlign w:val="center"/>
          </w:tcPr>
          <w:p w14:paraId="21A93D69" w14:textId="77777777" w:rsidR="00CF3684" w:rsidRPr="00CF3684" w:rsidRDefault="00CF3684" w:rsidP="00CF3684">
            <w:pPr>
              <w:ind w:left="119"/>
              <w:rPr>
                <w:bCs/>
                <w:sz w:val="20"/>
                <w:szCs w:val="20"/>
              </w:rPr>
            </w:pPr>
            <w:r w:rsidRPr="00CF3684">
              <w:rPr>
                <w:bCs/>
                <w:sz w:val="20"/>
                <w:szCs w:val="20"/>
              </w:rPr>
              <w:t>02</w:t>
            </w:r>
          </w:p>
        </w:tc>
        <w:tc>
          <w:tcPr>
            <w:tcW w:w="2894" w:type="dxa"/>
            <w:vAlign w:val="center"/>
          </w:tcPr>
          <w:p w14:paraId="74A5B218" w14:textId="77777777" w:rsidR="00CF3684" w:rsidRPr="00CF3684" w:rsidRDefault="00CF3684" w:rsidP="00CF3684">
            <w:pPr>
              <w:ind w:left="119"/>
              <w:rPr>
                <w:bCs/>
                <w:sz w:val="20"/>
                <w:szCs w:val="20"/>
              </w:rPr>
            </w:pPr>
            <w:r w:rsidRPr="00CF3684">
              <w:rPr>
                <w:bCs/>
                <w:sz w:val="20"/>
                <w:szCs w:val="20"/>
              </w:rPr>
              <w:t>Dureza cáustica</w:t>
            </w:r>
          </w:p>
        </w:tc>
        <w:tc>
          <w:tcPr>
            <w:tcW w:w="1920" w:type="dxa"/>
            <w:tcBorders>
              <w:left w:val="single" w:sz="4" w:space="0" w:color="auto"/>
              <w:right w:val="single" w:sz="4" w:space="0" w:color="auto"/>
            </w:tcBorders>
            <w:shd w:val="clear" w:color="auto" w:fill="auto"/>
          </w:tcPr>
          <w:p w14:paraId="13AE3177" w14:textId="77777777" w:rsidR="00CF3684" w:rsidRPr="00CF3684" w:rsidRDefault="00CF3684" w:rsidP="00CF3684">
            <w:pPr>
              <w:ind w:left="119"/>
              <w:jc w:val="center"/>
              <w:rPr>
                <w:b/>
                <w:bCs/>
                <w:sz w:val="20"/>
                <w:szCs w:val="20"/>
              </w:rPr>
            </w:pPr>
            <w:r w:rsidRPr="00CF3684">
              <w:rPr>
                <w:b/>
                <w:bCs/>
                <w:sz w:val="20"/>
                <w:szCs w:val="20"/>
              </w:rPr>
              <w:t>MENSAL</w:t>
            </w:r>
          </w:p>
        </w:tc>
        <w:tc>
          <w:tcPr>
            <w:tcW w:w="1937" w:type="dxa"/>
            <w:gridSpan w:val="2"/>
            <w:tcBorders>
              <w:left w:val="single" w:sz="4" w:space="0" w:color="auto"/>
              <w:right w:val="single" w:sz="4" w:space="0" w:color="auto"/>
            </w:tcBorders>
            <w:shd w:val="clear" w:color="auto" w:fill="auto"/>
            <w:vAlign w:val="center"/>
          </w:tcPr>
          <w:p w14:paraId="1CAC67B1" w14:textId="77777777" w:rsidR="00CF3684" w:rsidRPr="00CF3684" w:rsidRDefault="00CF3684" w:rsidP="00CF3684">
            <w:pPr>
              <w:ind w:left="119"/>
              <w:jc w:val="center"/>
              <w:rPr>
                <w:bCs/>
                <w:sz w:val="20"/>
                <w:szCs w:val="20"/>
              </w:rPr>
            </w:pPr>
            <w:r w:rsidRPr="00CF3684">
              <w:rPr>
                <w:bCs/>
                <w:sz w:val="20"/>
                <w:szCs w:val="20"/>
              </w:rPr>
              <w:t>01</w:t>
            </w:r>
          </w:p>
        </w:tc>
        <w:tc>
          <w:tcPr>
            <w:tcW w:w="1635" w:type="dxa"/>
            <w:tcBorders>
              <w:left w:val="single" w:sz="4" w:space="0" w:color="auto"/>
              <w:right w:val="single" w:sz="4" w:space="0" w:color="auto"/>
            </w:tcBorders>
            <w:shd w:val="clear" w:color="auto" w:fill="auto"/>
          </w:tcPr>
          <w:p w14:paraId="1D12B364"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6CC1D2BC" w14:textId="77777777" w:rsidTr="00CF3684">
        <w:trPr>
          <w:jc w:val="center"/>
        </w:trPr>
        <w:tc>
          <w:tcPr>
            <w:tcW w:w="846" w:type="dxa"/>
            <w:tcBorders>
              <w:left w:val="single" w:sz="4" w:space="0" w:color="auto"/>
              <w:right w:val="single" w:sz="4" w:space="0" w:color="auto"/>
            </w:tcBorders>
            <w:shd w:val="clear" w:color="auto" w:fill="auto"/>
            <w:vAlign w:val="center"/>
          </w:tcPr>
          <w:p w14:paraId="403A80CD" w14:textId="77777777" w:rsidR="00CF3684" w:rsidRPr="00CF3684" w:rsidRDefault="00CF3684" w:rsidP="00CF3684">
            <w:pPr>
              <w:ind w:left="119"/>
              <w:rPr>
                <w:bCs/>
                <w:sz w:val="20"/>
                <w:szCs w:val="20"/>
              </w:rPr>
            </w:pPr>
            <w:r w:rsidRPr="00CF3684">
              <w:rPr>
                <w:bCs/>
                <w:sz w:val="20"/>
                <w:szCs w:val="20"/>
              </w:rPr>
              <w:lastRenderedPageBreak/>
              <w:t>03</w:t>
            </w:r>
          </w:p>
        </w:tc>
        <w:tc>
          <w:tcPr>
            <w:tcW w:w="2894" w:type="dxa"/>
            <w:vAlign w:val="center"/>
          </w:tcPr>
          <w:p w14:paraId="1F6C0307" w14:textId="77777777" w:rsidR="00CF3684" w:rsidRPr="00CF3684" w:rsidRDefault="00CF3684" w:rsidP="00CF3684">
            <w:pPr>
              <w:ind w:left="119"/>
              <w:rPr>
                <w:b/>
                <w:bCs/>
                <w:sz w:val="20"/>
                <w:szCs w:val="20"/>
              </w:rPr>
            </w:pPr>
            <w:r w:rsidRPr="00CF3684">
              <w:rPr>
                <w:bCs/>
                <w:sz w:val="20"/>
                <w:szCs w:val="20"/>
              </w:rPr>
              <w:t>Temperatura</w:t>
            </w:r>
          </w:p>
        </w:tc>
        <w:tc>
          <w:tcPr>
            <w:tcW w:w="1920" w:type="dxa"/>
            <w:tcBorders>
              <w:left w:val="single" w:sz="4" w:space="0" w:color="auto"/>
              <w:right w:val="single" w:sz="4" w:space="0" w:color="auto"/>
            </w:tcBorders>
            <w:shd w:val="clear" w:color="auto" w:fill="auto"/>
          </w:tcPr>
          <w:p w14:paraId="0DBCF31F" w14:textId="77777777" w:rsidR="00CF3684" w:rsidRPr="00CF3684" w:rsidRDefault="00CF3684" w:rsidP="00CF3684">
            <w:pPr>
              <w:ind w:left="119"/>
              <w:jc w:val="center"/>
              <w:rPr>
                <w:b/>
                <w:bCs/>
                <w:sz w:val="20"/>
                <w:szCs w:val="20"/>
              </w:rPr>
            </w:pPr>
            <w:r w:rsidRPr="00CF3684">
              <w:rPr>
                <w:b/>
                <w:bCs/>
                <w:sz w:val="20"/>
                <w:szCs w:val="20"/>
              </w:rPr>
              <w:t>MENSAL</w:t>
            </w:r>
          </w:p>
        </w:tc>
        <w:tc>
          <w:tcPr>
            <w:tcW w:w="1937" w:type="dxa"/>
            <w:gridSpan w:val="2"/>
            <w:tcBorders>
              <w:left w:val="single" w:sz="4" w:space="0" w:color="auto"/>
              <w:right w:val="single" w:sz="4" w:space="0" w:color="auto"/>
            </w:tcBorders>
            <w:shd w:val="clear" w:color="auto" w:fill="auto"/>
            <w:vAlign w:val="center"/>
          </w:tcPr>
          <w:p w14:paraId="24C79BFE" w14:textId="77777777" w:rsidR="00CF3684" w:rsidRPr="00CF3684" w:rsidRDefault="00CF3684" w:rsidP="00CF3684">
            <w:pPr>
              <w:ind w:left="119"/>
              <w:jc w:val="center"/>
              <w:rPr>
                <w:bCs/>
                <w:sz w:val="20"/>
                <w:szCs w:val="20"/>
              </w:rPr>
            </w:pPr>
            <w:r w:rsidRPr="00CF3684">
              <w:rPr>
                <w:bCs/>
                <w:sz w:val="20"/>
                <w:szCs w:val="20"/>
              </w:rPr>
              <w:t>01</w:t>
            </w:r>
          </w:p>
        </w:tc>
        <w:tc>
          <w:tcPr>
            <w:tcW w:w="1635" w:type="dxa"/>
            <w:tcBorders>
              <w:left w:val="single" w:sz="4" w:space="0" w:color="auto"/>
              <w:right w:val="single" w:sz="4" w:space="0" w:color="auto"/>
            </w:tcBorders>
            <w:shd w:val="clear" w:color="auto" w:fill="auto"/>
          </w:tcPr>
          <w:p w14:paraId="18B82DCD"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35325F01" w14:textId="77777777" w:rsidTr="00CF3684">
        <w:trPr>
          <w:jc w:val="center"/>
        </w:trPr>
        <w:tc>
          <w:tcPr>
            <w:tcW w:w="846" w:type="dxa"/>
            <w:tcBorders>
              <w:left w:val="single" w:sz="4" w:space="0" w:color="auto"/>
              <w:right w:val="single" w:sz="4" w:space="0" w:color="auto"/>
            </w:tcBorders>
            <w:shd w:val="clear" w:color="auto" w:fill="auto"/>
            <w:vAlign w:val="center"/>
          </w:tcPr>
          <w:p w14:paraId="62BE5827" w14:textId="77777777" w:rsidR="00CF3684" w:rsidRPr="00CF3684" w:rsidRDefault="00CF3684" w:rsidP="00CF3684">
            <w:pPr>
              <w:ind w:left="119"/>
              <w:rPr>
                <w:bCs/>
                <w:sz w:val="20"/>
                <w:szCs w:val="20"/>
              </w:rPr>
            </w:pPr>
            <w:r w:rsidRPr="00CF3684">
              <w:rPr>
                <w:bCs/>
                <w:sz w:val="20"/>
                <w:szCs w:val="20"/>
              </w:rPr>
              <w:t>04</w:t>
            </w:r>
          </w:p>
        </w:tc>
        <w:tc>
          <w:tcPr>
            <w:tcW w:w="2894" w:type="dxa"/>
            <w:vAlign w:val="center"/>
          </w:tcPr>
          <w:p w14:paraId="3B48B2B3" w14:textId="77777777" w:rsidR="00CF3684" w:rsidRPr="00CF3684" w:rsidRDefault="00CF3684" w:rsidP="00CF3684">
            <w:pPr>
              <w:ind w:left="119"/>
              <w:rPr>
                <w:b/>
                <w:bCs/>
                <w:sz w:val="20"/>
                <w:szCs w:val="20"/>
              </w:rPr>
            </w:pPr>
            <w:r w:rsidRPr="00CF3684">
              <w:rPr>
                <w:bCs/>
                <w:sz w:val="20"/>
                <w:szCs w:val="20"/>
              </w:rPr>
              <w:t>Turbidez</w:t>
            </w:r>
          </w:p>
        </w:tc>
        <w:tc>
          <w:tcPr>
            <w:tcW w:w="1920" w:type="dxa"/>
            <w:tcBorders>
              <w:left w:val="single" w:sz="4" w:space="0" w:color="auto"/>
              <w:right w:val="single" w:sz="4" w:space="0" w:color="auto"/>
            </w:tcBorders>
            <w:shd w:val="clear" w:color="auto" w:fill="auto"/>
          </w:tcPr>
          <w:p w14:paraId="6EFC5165" w14:textId="77777777" w:rsidR="00CF3684" w:rsidRPr="00CF3684" w:rsidRDefault="00CF3684" w:rsidP="00CF3684">
            <w:pPr>
              <w:ind w:left="119"/>
              <w:jc w:val="center"/>
              <w:rPr>
                <w:b/>
                <w:bCs/>
                <w:sz w:val="20"/>
                <w:szCs w:val="20"/>
              </w:rPr>
            </w:pPr>
            <w:r w:rsidRPr="00CF3684">
              <w:rPr>
                <w:b/>
                <w:bCs/>
                <w:sz w:val="20"/>
                <w:szCs w:val="20"/>
              </w:rPr>
              <w:t>MENSAL</w:t>
            </w:r>
          </w:p>
        </w:tc>
        <w:tc>
          <w:tcPr>
            <w:tcW w:w="1937" w:type="dxa"/>
            <w:gridSpan w:val="2"/>
            <w:tcBorders>
              <w:left w:val="single" w:sz="4" w:space="0" w:color="auto"/>
              <w:right w:val="single" w:sz="4" w:space="0" w:color="auto"/>
            </w:tcBorders>
            <w:shd w:val="clear" w:color="auto" w:fill="auto"/>
            <w:vAlign w:val="center"/>
          </w:tcPr>
          <w:p w14:paraId="60CB7DC2" w14:textId="77777777" w:rsidR="00CF3684" w:rsidRPr="00CF3684" w:rsidRDefault="00CF3684" w:rsidP="00CF3684">
            <w:pPr>
              <w:ind w:left="119"/>
              <w:jc w:val="center"/>
              <w:rPr>
                <w:bCs/>
                <w:sz w:val="20"/>
                <w:szCs w:val="20"/>
              </w:rPr>
            </w:pPr>
            <w:r w:rsidRPr="00CF3684">
              <w:rPr>
                <w:bCs/>
                <w:sz w:val="20"/>
                <w:szCs w:val="20"/>
              </w:rPr>
              <w:t>01</w:t>
            </w:r>
          </w:p>
        </w:tc>
        <w:tc>
          <w:tcPr>
            <w:tcW w:w="1635" w:type="dxa"/>
            <w:tcBorders>
              <w:left w:val="single" w:sz="4" w:space="0" w:color="auto"/>
              <w:right w:val="single" w:sz="4" w:space="0" w:color="auto"/>
            </w:tcBorders>
            <w:shd w:val="clear" w:color="auto" w:fill="auto"/>
          </w:tcPr>
          <w:p w14:paraId="79A4753B"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1454FAEF" w14:textId="77777777" w:rsidTr="00CF3684">
        <w:trPr>
          <w:jc w:val="center"/>
        </w:trPr>
        <w:tc>
          <w:tcPr>
            <w:tcW w:w="846" w:type="dxa"/>
            <w:tcBorders>
              <w:left w:val="single" w:sz="4" w:space="0" w:color="auto"/>
              <w:right w:val="single" w:sz="4" w:space="0" w:color="auto"/>
            </w:tcBorders>
            <w:shd w:val="clear" w:color="auto" w:fill="auto"/>
            <w:vAlign w:val="center"/>
          </w:tcPr>
          <w:p w14:paraId="68738BE4" w14:textId="77777777" w:rsidR="00CF3684" w:rsidRPr="00CF3684" w:rsidRDefault="00CF3684" w:rsidP="00CF3684">
            <w:pPr>
              <w:ind w:left="119"/>
              <w:rPr>
                <w:bCs/>
                <w:sz w:val="20"/>
                <w:szCs w:val="20"/>
              </w:rPr>
            </w:pPr>
            <w:r w:rsidRPr="00CF3684">
              <w:rPr>
                <w:bCs/>
                <w:sz w:val="20"/>
                <w:szCs w:val="20"/>
              </w:rPr>
              <w:t>05</w:t>
            </w:r>
          </w:p>
        </w:tc>
        <w:tc>
          <w:tcPr>
            <w:tcW w:w="2894" w:type="dxa"/>
            <w:vAlign w:val="center"/>
          </w:tcPr>
          <w:p w14:paraId="33CAA490" w14:textId="77777777" w:rsidR="00CF3684" w:rsidRPr="00CF3684" w:rsidRDefault="00CF3684" w:rsidP="00CF3684">
            <w:pPr>
              <w:ind w:left="119"/>
              <w:rPr>
                <w:b/>
                <w:bCs/>
                <w:sz w:val="20"/>
                <w:szCs w:val="20"/>
              </w:rPr>
            </w:pPr>
            <w:r w:rsidRPr="00CF3684">
              <w:rPr>
                <w:bCs/>
                <w:sz w:val="20"/>
                <w:szCs w:val="20"/>
              </w:rPr>
              <w:t>Cor</w:t>
            </w:r>
          </w:p>
        </w:tc>
        <w:tc>
          <w:tcPr>
            <w:tcW w:w="1920" w:type="dxa"/>
            <w:tcBorders>
              <w:left w:val="single" w:sz="4" w:space="0" w:color="auto"/>
              <w:right w:val="single" w:sz="4" w:space="0" w:color="auto"/>
            </w:tcBorders>
            <w:shd w:val="clear" w:color="auto" w:fill="auto"/>
          </w:tcPr>
          <w:p w14:paraId="0017F006" w14:textId="77777777" w:rsidR="00CF3684" w:rsidRPr="00CF3684" w:rsidRDefault="00CF3684" w:rsidP="00CF3684">
            <w:pPr>
              <w:ind w:left="119"/>
              <w:jc w:val="center"/>
              <w:rPr>
                <w:b/>
                <w:bCs/>
                <w:sz w:val="20"/>
                <w:szCs w:val="20"/>
              </w:rPr>
            </w:pPr>
            <w:r w:rsidRPr="00CF3684">
              <w:rPr>
                <w:b/>
                <w:bCs/>
                <w:sz w:val="20"/>
                <w:szCs w:val="20"/>
              </w:rPr>
              <w:t>MENSAL</w:t>
            </w:r>
          </w:p>
        </w:tc>
        <w:tc>
          <w:tcPr>
            <w:tcW w:w="1937" w:type="dxa"/>
            <w:gridSpan w:val="2"/>
            <w:tcBorders>
              <w:left w:val="single" w:sz="4" w:space="0" w:color="auto"/>
              <w:right w:val="single" w:sz="4" w:space="0" w:color="auto"/>
            </w:tcBorders>
            <w:shd w:val="clear" w:color="auto" w:fill="auto"/>
            <w:vAlign w:val="center"/>
          </w:tcPr>
          <w:p w14:paraId="315FC323" w14:textId="77777777" w:rsidR="00CF3684" w:rsidRPr="00CF3684" w:rsidRDefault="00CF3684" w:rsidP="00CF3684">
            <w:pPr>
              <w:ind w:left="119"/>
              <w:jc w:val="center"/>
              <w:rPr>
                <w:bCs/>
                <w:sz w:val="20"/>
                <w:szCs w:val="20"/>
              </w:rPr>
            </w:pPr>
            <w:r w:rsidRPr="00CF3684">
              <w:rPr>
                <w:bCs/>
                <w:sz w:val="20"/>
                <w:szCs w:val="20"/>
              </w:rPr>
              <w:t>01</w:t>
            </w:r>
          </w:p>
        </w:tc>
        <w:tc>
          <w:tcPr>
            <w:tcW w:w="1635" w:type="dxa"/>
            <w:tcBorders>
              <w:left w:val="single" w:sz="4" w:space="0" w:color="auto"/>
              <w:right w:val="single" w:sz="4" w:space="0" w:color="auto"/>
            </w:tcBorders>
            <w:shd w:val="clear" w:color="auto" w:fill="auto"/>
          </w:tcPr>
          <w:p w14:paraId="41CDEEF5"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68109FDA" w14:textId="77777777" w:rsidTr="00CF3684">
        <w:trPr>
          <w:jc w:val="center"/>
        </w:trPr>
        <w:tc>
          <w:tcPr>
            <w:tcW w:w="9232" w:type="dxa"/>
            <w:gridSpan w:val="6"/>
            <w:tcBorders>
              <w:left w:val="single" w:sz="4" w:space="0" w:color="auto"/>
              <w:right w:val="single" w:sz="4" w:space="0" w:color="auto"/>
            </w:tcBorders>
            <w:shd w:val="clear" w:color="auto" w:fill="D9D9D9"/>
            <w:vAlign w:val="center"/>
          </w:tcPr>
          <w:p w14:paraId="1B2B52B5"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5CAF987D" w14:textId="77777777" w:rsidTr="00CF3684">
        <w:trPr>
          <w:jc w:val="center"/>
        </w:trPr>
        <w:tc>
          <w:tcPr>
            <w:tcW w:w="846" w:type="dxa"/>
            <w:tcBorders>
              <w:left w:val="single" w:sz="4" w:space="0" w:color="auto"/>
            </w:tcBorders>
            <w:vAlign w:val="center"/>
          </w:tcPr>
          <w:p w14:paraId="60D14D94" w14:textId="77777777" w:rsidR="00CF3684" w:rsidRPr="00CF3684" w:rsidRDefault="00CF3684" w:rsidP="00CF3684">
            <w:pPr>
              <w:ind w:left="119"/>
              <w:rPr>
                <w:bCs/>
                <w:sz w:val="20"/>
                <w:szCs w:val="20"/>
              </w:rPr>
            </w:pPr>
            <w:r w:rsidRPr="00CF3684">
              <w:rPr>
                <w:bCs/>
                <w:sz w:val="20"/>
                <w:szCs w:val="20"/>
              </w:rPr>
              <w:t>06</w:t>
            </w:r>
          </w:p>
        </w:tc>
        <w:tc>
          <w:tcPr>
            <w:tcW w:w="2894" w:type="dxa"/>
          </w:tcPr>
          <w:p w14:paraId="589A095F" w14:textId="77777777" w:rsidR="00CF3684" w:rsidRPr="00CF3684" w:rsidRDefault="00CF3684" w:rsidP="00CF3684">
            <w:pPr>
              <w:ind w:left="119"/>
              <w:rPr>
                <w:bCs/>
                <w:sz w:val="20"/>
                <w:szCs w:val="20"/>
              </w:rPr>
            </w:pPr>
            <w:r w:rsidRPr="00CF3684">
              <w:rPr>
                <w:bCs/>
                <w:sz w:val="20"/>
                <w:szCs w:val="20"/>
              </w:rPr>
              <w:t>Cloro residual</w:t>
            </w:r>
          </w:p>
        </w:tc>
        <w:tc>
          <w:tcPr>
            <w:tcW w:w="1920" w:type="dxa"/>
          </w:tcPr>
          <w:p w14:paraId="28665CDA"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vAlign w:val="center"/>
          </w:tcPr>
          <w:p w14:paraId="7A04DAC7"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tcBorders>
              <w:right w:val="single" w:sz="4" w:space="0" w:color="auto"/>
            </w:tcBorders>
            <w:vAlign w:val="center"/>
          </w:tcPr>
          <w:p w14:paraId="2749FE5A"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D81ED11" w14:textId="77777777" w:rsidTr="00CF3684">
        <w:trPr>
          <w:jc w:val="center"/>
        </w:trPr>
        <w:tc>
          <w:tcPr>
            <w:tcW w:w="846" w:type="dxa"/>
            <w:tcBorders>
              <w:left w:val="single" w:sz="4" w:space="0" w:color="auto"/>
            </w:tcBorders>
            <w:vAlign w:val="center"/>
          </w:tcPr>
          <w:p w14:paraId="5779CC6D" w14:textId="77777777" w:rsidR="00CF3684" w:rsidRPr="00CF3684" w:rsidRDefault="00CF3684" w:rsidP="00CF3684">
            <w:pPr>
              <w:ind w:left="119"/>
              <w:rPr>
                <w:bCs/>
                <w:sz w:val="20"/>
                <w:szCs w:val="20"/>
              </w:rPr>
            </w:pPr>
            <w:r w:rsidRPr="00CF3684">
              <w:rPr>
                <w:bCs/>
                <w:sz w:val="20"/>
                <w:szCs w:val="20"/>
              </w:rPr>
              <w:t>07</w:t>
            </w:r>
          </w:p>
        </w:tc>
        <w:tc>
          <w:tcPr>
            <w:tcW w:w="2894" w:type="dxa"/>
          </w:tcPr>
          <w:p w14:paraId="76A44357" w14:textId="77777777" w:rsidR="00CF3684" w:rsidRPr="00CF3684" w:rsidRDefault="00CF3684" w:rsidP="00CF3684">
            <w:pPr>
              <w:ind w:left="119"/>
              <w:rPr>
                <w:bCs/>
                <w:sz w:val="20"/>
                <w:szCs w:val="20"/>
              </w:rPr>
            </w:pPr>
            <w:r w:rsidRPr="00CF3684">
              <w:rPr>
                <w:bCs/>
                <w:sz w:val="20"/>
                <w:szCs w:val="20"/>
              </w:rPr>
              <w:t>Potencial Hidrogeniônico (pH)</w:t>
            </w:r>
          </w:p>
        </w:tc>
        <w:tc>
          <w:tcPr>
            <w:tcW w:w="1920" w:type="dxa"/>
          </w:tcPr>
          <w:p w14:paraId="16B86754"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vAlign w:val="center"/>
          </w:tcPr>
          <w:p w14:paraId="3B60CBC5"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tcBorders>
              <w:right w:val="single" w:sz="4" w:space="0" w:color="auto"/>
            </w:tcBorders>
            <w:vAlign w:val="center"/>
          </w:tcPr>
          <w:p w14:paraId="0B761EA2"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50DA043D" w14:textId="77777777" w:rsidTr="00CF3684">
        <w:trPr>
          <w:jc w:val="center"/>
        </w:trPr>
        <w:tc>
          <w:tcPr>
            <w:tcW w:w="9232" w:type="dxa"/>
            <w:gridSpan w:val="6"/>
            <w:shd w:val="clear" w:color="auto" w:fill="D9D9D9"/>
          </w:tcPr>
          <w:p w14:paraId="0C707235"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18E45309" w14:textId="77777777" w:rsidTr="00CF3684">
        <w:trPr>
          <w:jc w:val="center"/>
        </w:trPr>
        <w:tc>
          <w:tcPr>
            <w:tcW w:w="846" w:type="dxa"/>
            <w:shd w:val="clear" w:color="auto" w:fill="auto"/>
          </w:tcPr>
          <w:p w14:paraId="56E17FB6" w14:textId="77777777" w:rsidR="00CF3684" w:rsidRPr="00CF3684" w:rsidRDefault="00CF3684" w:rsidP="00CF3684">
            <w:pPr>
              <w:ind w:left="119"/>
              <w:rPr>
                <w:bCs/>
                <w:sz w:val="20"/>
                <w:szCs w:val="20"/>
              </w:rPr>
            </w:pPr>
            <w:r w:rsidRPr="00CF3684">
              <w:rPr>
                <w:bCs/>
                <w:sz w:val="20"/>
                <w:szCs w:val="20"/>
              </w:rPr>
              <w:t>08</w:t>
            </w:r>
          </w:p>
        </w:tc>
        <w:tc>
          <w:tcPr>
            <w:tcW w:w="2894" w:type="dxa"/>
            <w:shd w:val="clear" w:color="auto" w:fill="auto"/>
          </w:tcPr>
          <w:p w14:paraId="23ED4402" w14:textId="77777777" w:rsidR="00CF3684" w:rsidRPr="00CF3684" w:rsidRDefault="00CF3684" w:rsidP="00CF3684">
            <w:pPr>
              <w:ind w:left="119"/>
              <w:rPr>
                <w:bCs/>
                <w:sz w:val="20"/>
                <w:szCs w:val="20"/>
              </w:rPr>
            </w:pPr>
            <w:r w:rsidRPr="00CF3684">
              <w:rPr>
                <w:bCs/>
                <w:sz w:val="20"/>
                <w:szCs w:val="20"/>
              </w:rPr>
              <w:t>Bactérias heterotróficas</w:t>
            </w:r>
          </w:p>
        </w:tc>
        <w:tc>
          <w:tcPr>
            <w:tcW w:w="1920" w:type="dxa"/>
            <w:shd w:val="clear" w:color="auto" w:fill="auto"/>
          </w:tcPr>
          <w:p w14:paraId="6056C0DD"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7B31CAB4"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403A5539"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EF2AEB8" w14:textId="77777777" w:rsidTr="00CF3684">
        <w:trPr>
          <w:jc w:val="center"/>
        </w:trPr>
        <w:tc>
          <w:tcPr>
            <w:tcW w:w="846" w:type="dxa"/>
            <w:shd w:val="clear" w:color="auto" w:fill="auto"/>
          </w:tcPr>
          <w:p w14:paraId="0A524642" w14:textId="77777777" w:rsidR="00CF3684" w:rsidRPr="00CF3684" w:rsidRDefault="00CF3684" w:rsidP="00CF3684">
            <w:pPr>
              <w:ind w:left="119"/>
              <w:rPr>
                <w:bCs/>
                <w:sz w:val="20"/>
                <w:szCs w:val="20"/>
              </w:rPr>
            </w:pPr>
            <w:r w:rsidRPr="00CF3684">
              <w:rPr>
                <w:bCs/>
                <w:sz w:val="20"/>
                <w:szCs w:val="20"/>
              </w:rPr>
              <w:t>09</w:t>
            </w:r>
          </w:p>
        </w:tc>
        <w:tc>
          <w:tcPr>
            <w:tcW w:w="2894" w:type="dxa"/>
            <w:shd w:val="clear" w:color="auto" w:fill="auto"/>
          </w:tcPr>
          <w:p w14:paraId="115DF81E" w14:textId="77777777" w:rsidR="00CF3684" w:rsidRPr="00CF3684" w:rsidRDefault="00CF3684" w:rsidP="00CF3684">
            <w:pPr>
              <w:ind w:left="119"/>
              <w:rPr>
                <w:bCs/>
                <w:sz w:val="20"/>
                <w:szCs w:val="20"/>
              </w:rPr>
            </w:pPr>
            <w:r w:rsidRPr="00CF3684">
              <w:rPr>
                <w:bCs/>
                <w:sz w:val="20"/>
                <w:szCs w:val="20"/>
              </w:rPr>
              <w:t>Escherichia coli</w:t>
            </w:r>
          </w:p>
        </w:tc>
        <w:tc>
          <w:tcPr>
            <w:tcW w:w="1920" w:type="dxa"/>
            <w:shd w:val="clear" w:color="auto" w:fill="auto"/>
          </w:tcPr>
          <w:p w14:paraId="5D045BD5"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0B43D86B"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44D232C6"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7F199419" w14:textId="77777777" w:rsidTr="00CF3684">
        <w:trPr>
          <w:jc w:val="center"/>
        </w:trPr>
        <w:tc>
          <w:tcPr>
            <w:tcW w:w="846" w:type="dxa"/>
            <w:shd w:val="clear" w:color="auto" w:fill="auto"/>
          </w:tcPr>
          <w:p w14:paraId="4F25AC0C" w14:textId="77777777" w:rsidR="00CF3684" w:rsidRPr="00CF3684" w:rsidRDefault="00CF3684" w:rsidP="00CF3684">
            <w:pPr>
              <w:ind w:left="119"/>
              <w:rPr>
                <w:bCs/>
                <w:sz w:val="20"/>
                <w:szCs w:val="20"/>
              </w:rPr>
            </w:pPr>
            <w:r w:rsidRPr="00CF3684">
              <w:rPr>
                <w:bCs/>
                <w:sz w:val="20"/>
                <w:szCs w:val="20"/>
              </w:rPr>
              <w:t>10</w:t>
            </w:r>
          </w:p>
        </w:tc>
        <w:tc>
          <w:tcPr>
            <w:tcW w:w="2894" w:type="dxa"/>
            <w:shd w:val="clear" w:color="auto" w:fill="auto"/>
          </w:tcPr>
          <w:p w14:paraId="73463514" w14:textId="77777777" w:rsidR="00CF3684" w:rsidRPr="00CF3684" w:rsidRDefault="00CF3684" w:rsidP="00CF3684">
            <w:pPr>
              <w:ind w:left="119"/>
              <w:rPr>
                <w:bCs/>
                <w:sz w:val="20"/>
                <w:szCs w:val="20"/>
              </w:rPr>
            </w:pPr>
            <w:r w:rsidRPr="00CF3684">
              <w:rPr>
                <w:bCs/>
                <w:sz w:val="20"/>
                <w:szCs w:val="20"/>
              </w:rPr>
              <w:t>Coliformes termotolerantes</w:t>
            </w:r>
          </w:p>
        </w:tc>
        <w:tc>
          <w:tcPr>
            <w:tcW w:w="1920" w:type="dxa"/>
            <w:shd w:val="clear" w:color="auto" w:fill="auto"/>
          </w:tcPr>
          <w:p w14:paraId="676F2F9B"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2F824A84"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34717170"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16B23E6" w14:textId="77777777" w:rsidTr="00CF3684">
        <w:trPr>
          <w:jc w:val="center"/>
        </w:trPr>
        <w:tc>
          <w:tcPr>
            <w:tcW w:w="846" w:type="dxa"/>
            <w:shd w:val="clear" w:color="auto" w:fill="auto"/>
          </w:tcPr>
          <w:p w14:paraId="13538F0D" w14:textId="77777777" w:rsidR="00CF3684" w:rsidRPr="00CF3684" w:rsidRDefault="00CF3684" w:rsidP="00CF3684">
            <w:pPr>
              <w:ind w:left="119"/>
              <w:rPr>
                <w:bCs/>
                <w:sz w:val="20"/>
                <w:szCs w:val="20"/>
              </w:rPr>
            </w:pPr>
            <w:r w:rsidRPr="00CF3684">
              <w:rPr>
                <w:bCs/>
                <w:sz w:val="20"/>
                <w:szCs w:val="20"/>
              </w:rPr>
              <w:t>11</w:t>
            </w:r>
          </w:p>
        </w:tc>
        <w:tc>
          <w:tcPr>
            <w:tcW w:w="2894" w:type="dxa"/>
            <w:shd w:val="clear" w:color="auto" w:fill="auto"/>
          </w:tcPr>
          <w:p w14:paraId="07A3A4E4" w14:textId="77777777" w:rsidR="00CF3684" w:rsidRPr="00CF3684" w:rsidRDefault="00CF3684" w:rsidP="00CF3684">
            <w:pPr>
              <w:ind w:left="119"/>
              <w:rPr>
                <w:bCs/>
                <w:sz w:val="20"/>
                <w:szCs w:val="20"/>
              </w:rPr>
            </w:pPr>
            <w:r w:rsidRPr="00CF3684">
              <w:rPr>
                <w:bCs/>
                <w:sz w:val="20"/>
                <w:szCs w:val="20"/>
              </w:rPr>
              <w:t xml:space="preserve">Cândida </w:t>
            </w:r>
            <w:proofErr w:type="spellStart"/>
            <w:r w:rsidRPr="00CF3684">
              <w:rPr>
                <w:bCs/>
                <w:sz w:val="20"/>
                <w:szCs w:val="20"/>
              </w:rPr>
              <w:t>albicans</w:t>
            </w:r>
            <w:proofErr w:type="spellEnd"/>
          </w:p>
        </w:tc>
        <w:tc>
          <w:tcPr>
            <w:tcW w:w="1920" w:type="dxa"/>
            <w:shd w:val="clear" w:color="auto" w:fill="auto"/>
          </w:tcPr>
          <w:p w14:paraId="2BF97707"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1C5803DD"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7798F13A"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6021099E" w14:textId="77777777" w:rsidTr="00CF3684">
        <w:trPr>
          <w:jc w:val="center"/>
        </w:trPr>
        <w:tc>
          <w:tcPr>
            <w:tcW w:w="846" w:type="dxa"/>
            <w:shd w:val="clear" w:color="auto" w:fill="auto"/>
          </w:tcPr>
          <w:p w14:paraId="464D02B3" w14:textId="77777777" w:rsidR="00CF3684" w:rsidRPr="00CF3684" w:rsidRDefault="00CF3684" w:rsidP="00CF3684">
            <w:pPr>
              <w:ind w:left="119"/>
              <w:rPr>
                <w:bCs/>
                <w:sz w:val="20"/>
                <w:szCs w:val="20"/>
              </w:rPr>
            </w:pPr>
            <w:r w:rsidRPr="00CF3684">
              <w:rPr>
                <w:bCs/>
                <w:sz w:val="20"/>
                <w:szCs w:val="20"/>
              </w:rPr>
              <w:t>12</w:t>
            </w:r>
          </w:p>
        </w:tc>
        <w:tc>
          <w:tcPr>
            <w:tcW w:w="2894" w:type="dxa"/>
            <w:shd w:val="clear" w:color="auto" w:fill="auto"/>
          </w:tcPr>
          <w:p w14:paraId="136D6632" w14:textId="77777777" w:rsidR="00CF3684" w:rsidRPr="00CF3684" w:rsidRDefault="00CF3684" w:rsidP="00CF3684">
            <w:pPr>
              <w:ind w:left="119"/>
              <w:rPr>
                <w:bCs/>
                <w:sz w:val="20"/>
                <w:szCs w:val="20"/>
              </w:rPr>
            </w:pPr>
            <w:proofErr w:type="spellStart"/>
            <w:r w:rsidRPr="00CF3684">
              <w:rPr>
                <w:bCs/>
                <w:sz w:val="20"/>
                <w:szCs w:val="20"/>
              </w:rPr>
              <w:t>Enterococos</w:t>
            </w:r>
            <w:proofErr w:type="spellEnd"/>
          </w:p>
        </w:tc>
        <w:tc>
          <w:tcPr>
            <w:tcW w:w="1920" w:type="dxa"/>
            <w:shd w:val="clear" w:color="auto" w:fill="auto"/>
          </w:tcPr>
          <w:p w14:paraId="66F6457B"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10D47E2A"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42F8DC1C"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006F7EBB" w14:textId="77777777" w:rsidTr="00CF3684">
        <w:trPr>
          <w:jc w:val="center"/>
        </w:trPr>
        <w:tc>
          <w:tcPr>
            <w:tcW w:w="846" w:type="dxa"/>
            <w:shd w:val="clear" w:color="auto" w:fill="auto"/>
          </w:tcPr>
          <w:p w14:paraId="6E7ADE5E" w14:textId="77777777" w:rsidR="00CF3684" w:rsidRPr="00CF3684" w:rsidRDefault="00CF3684" w:rsidP="00CF3684">
            <w:pPr>
              <w:ind w:left="119"/>
              <w:rPr>
                <w:bCs/>
                <w:sz w:val="20"/>
                <w:szCs w:val="20"/>
              </w:rPr>
            </w:pPr>
            <w:r w:rsidRPr="00CF3684">
              <w:rPr>
                <w:bCs/>
                <w:sz w:val="20"/>
                <w:szCs w:val="20"/>
              </w:rPr>
              <w:t>13</w:t>
            </w:r>
          </w:p>
        </w:tc>
        <w:tc>
          <w:tcPr>
            <w:tcW w:w="2894" w:type="dxa"/>
            <w:shd w:val="clear" w:color="auto" w:fill="auto"/>
          </w:tcPr>
          <w:p w14:paraId="7AB1B288" w14:textId="77777777" w:rsidR="00CF3684" w:rsidRPr="00CF3684" w:rsidRDefault="00CF3684" w:rsidP="00CF3684">
            <w:pPr>
              <w:ind w:left="119"/>
              <w:rPr>
                <w:bCs/>
                <w:sz w:val="20"/>
                <w:szCs w:val="20"/>
              </w:rPr>
            </w:pPr>
            <w:proofErr w:type="spellStart"/>
            <w:r w:rsidRPr="00CF3684">
              <w:rPr>
                <w:bCs/>
                <w:sz w:val="20"/>
                <w:szCs w:val="20"/>
              </w:rPr>
              <w:t>Staphylococcus</w:t>
            </w:r>
            <w:proofErr w:type="spellEnd"/>
            <w:r w:rsidRPr="00CF3684">
              <w:rPr>
                <w:bCs/>
                <w:sz w:val="20"/>
                <w:szCs w:val="20"/>
              </w:rPr>
              <w:t xml:space="preserve"> aureus</w:t>
            </w:r>
          </w:p>
        </w:tc>
        <w:tc>
          <w:tcPr>
            <w:tcW w:w="1920" w:type="dxa"/>
            <w:shd w:val="clear" w:color="auto" w:fill="auto"/>
          </w:tcPr>
          <w:p w14:paraId="0E1B0B50" w14:textId="77777777" w:rsidR="00CF3684" w:rsidRPr="00CF3684" w:rsidRDefault="00CF3684" w:rsidP="00CF3684">
            <w:pPr>
              <w:ind w:left="119"/>
              <w:jc w:val="center"/>
              <w:rPr>
                <w:b/>
                <w:bCs/>
                <w:sz w:val="20"/>
                <w:szCs w:val="20"/>
              </w:rPr>
            </w:pPr>
            <w:r w:rsidRPr="00CF3684">
              <w:rPr>
                <w:b/>
                <w:bCs/>
                <w:sz w:val="20"/>
                <w:szCs w:val="20"/>
              </w:rPr>
              <w:t>MENSAL</w:t>
            </w:r>
          </w:p>
        </w:tc>
        <w:tc>
          <w:tcPr>
            <w:tcW w:w="1873" w:type="dxa"/>
            <w:shd w:val="clear" w:color="auto" w:fill="auto"/>
            <w:vAlign w:val="center"/>
          </w:tcPr>
          <w:p w14:paraId="3E8DB1F0"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5CF00EAA"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127542D8" w14:textId="77777777" w:rsidTr="00CF3684">
        <w:trPr>
          <w:jc w:val="center"/>
        </w:trPr>
        <w:tc>
          <w:tcPr>
            <w:tcW w:w="846" w:type="dxa"/>
            <w:shd w:val="clear" w:color="auto" w:fill="auto"/>
          </w:tcPr>
          <w:p w14:paraId="505D7FC9" w14:textId="77777777" w:rsidR="00CF3684" w:rsidRPr="00CF3684" w:rsidRDefault="00CF3684" w:rsidP="00CF3684">
            <w:pPr>
              <w:ind w:left="119"/>
              <w:rPr>
                <w:bCs/>
                <w:sz w:val="20"/>
                <w:szCs w:val="20"/>
              </w:rPr>
            </w:pPr>
            <w:r w:rsidRPr="00CF3684">
              <w:rPr>
                <w:bCs/>
                <w:sz w:val="20"/>
                <w:szCs w:val="20"/>
              </w:rPr>
              <w:t>14</w:t>
            </w:r>
          </w:p>
        </w:tc>
        <w:tc>
          <w:tcPr>
            <w:tcW w:w="2894" w:type="dxa"/>
            <w:shd w:val="clear" w:color="auto" w:fill="auto"/>
          </w:tcPr>
          <w:p w14:paraId="2DFC102C" w14:textId="77777777" w:rsidR="00CF3684" w:rsidRPr="00CF3684" w:rsidRDefault="00CF3684" w:rsidP="00CF3684">
            <w:pPr>
              <w:ind w:left="119"/>
              <w:rPr>
                <w:bCs/>
                <w:sz w:val="20"/>
                <w:szCs w:val="20"/>
              </w:rPr>
            </w:pPr>
            <w:r w:rsidRPr="00CF3684">
              <w:rPr>
                <w:bCs/>
                <w:sz w:val="20"/>
                <w:szCs w:val="20"/>
              </w:rPr>
              <w:t xml:space="preserve">Pseudomonas </w:t>
            </w:r>
            <w:proofErr w:type="spellStart"/>
            <w:r w:rsidRPr="00CF3684">
              <w:rPr>
                <w:bCs/>
                <w:sz w:val="20"/>
                <w:szCs w:val="20"/>
              </w:rPr>
              <w:t>auruginosa</w:t>
            </w:r>
            <w:proofErr w:type="spellEnd"/>
          </w:p>
        </w:tc>
        <w:tc>
          <w:tcPr>
            <w:tcW w:w="1920" w:type="dxa"/>
            <w:shd w:val="clear" w:color="auto" w:fill="auto"/>
          </w:tcPr>
          <w:p w14:paraId="3A05383C" w14:textId="77777777" w:rsidR="00CF3684" w:rsidRPr="00CF3684" w:rsidRDefault="00CF3684" w:rsidP="00CF3684">
            <w:pPr>
              <w:ind w:left="119"/>
              <w:jc w:val="center"/>
              <w:rPr>
                <w:bCs/>
                <w:sz w:val="20"/>
                <w:szCs w:val="20"/>
              </w:rPr>
            </w:pPr>
            <w:r w:rsidRPr="00CF3684">
              <w:rPr>
                <w:bCs/>
                <w:sz w:val="20"/>
                <w:szCs w:val="20"/>
              </w:rPr>
              <w:t>MENSAL</w:t>
            </w:r>
          </w:p>
        </w:tc>
        <w:tc>
          <w:tcPr>
            <w:tcW w:w="1873" w:type="dxa"/>
            <w:shd w:val="clear" w:color="auto" w:fill="auto"/>
            <w:vAlign w:val="center"/>
          </w:tcPr>
          <w:p w14:paraId="754B1DE0" w14:textId="77777777" w:rsidR="00CF3684" w:rsidRPr="00CF3684" w:rsidRDefault="00CF3684" w:rsidP="00CF3684">
            <w:pPr>
              <w:ind w:left="119"/>
              <w:jc w:val="center"/>
              <w:rPr>
                <w:bCs/>
                <w:sz w:val="20"/>
                <w:szCs w:val="20"/>
              </w:rPr>
            </w:pPr>
            <w:r w:rsidRPr="00CF3684">
              <w:rPr>
                <w:bCs/>
                <w:sz w:val="20"/>
                <w:szCs w:val="20"/>
              </w:rPr>
              <w:t>01</w:t>
            </w:r>
          </w:p>
        </w:tc>
        <w:tc>
          <w:tcPr>
            <w:tcW w:w="1699" w:type="dxa"/>
            <w:gridSpan w:val="2"/>
            <w:shd w:val="clear" w:color="auto" w:fill="auto"/>
          </w:tcPr>
          <w:p w14:paraId="5DC61089" w14:textId="77777777" w:rsidR="00CF3684" w:rsidRPr="00CF3684" w:rsidRDefault="00CF3684" w:rsidP="00CF3684">
            <w:pPr>
              <w:ind w:left="119"/>
              <w:jc w:val="center"/>
              <w:rPr>
                <w:bCs/>
                <w:sz w:val="20"/>
                <w:szCs w:val="20"/>
              </w:rPr>
            </w:pPr>
            <w:r w:rsidRPr="00CF3684">
              <w:rPr>
                <w:bCs/>
                <w:sz w:val="20"/>
                <w:szCs w:val="20"/>
              </w:rPr>
              <w:t>12</w:t>
            </w:r>
          </w:p>
        </w:tc>
      </w:tr>
    </w:tbl>
    <w:p w14:paraId="37922199" w14:textId="77777777" w:rsidR="00CF3684" w:rsidRPr="00CF3684" w:rsidRDefault="00CF3684" w:rsidP="00CF3684">
      <w:pPr>
        <w:ind w:left="119" w:firstLine="448"/>
        <w:rPr>
          <w:bCs/>
          <w:sz w:val="20"/>
          <w:szCs w:val="20"/>
        </w:rPr>
      </w:pPr>
    </w:p>
    <w:p w14:paraId="7C1FCF35" w14:textId="77777777" w:rsidR="00CF3684" w:rsidRPr="00CF3684" w:rsidRDefault="00CF3684" w:rsidP="00CF3684">
      <w:pPr>
        <w:ind w:left="119" w:firstLine="448"/>
        <w:rPr>
          <w:bCs/>
          <w:sz w:val="20"/>
          <w:szCs w:val="20"/>
        </w:rPr>
      </w:pPr>
      <w:r w:rsidRPr="00CF3684">
        <w:rPr>
          <w:bCs/>
          <w:sz w:val="20"/>
          <w:szCs w:val="20"/>
        </w:rPr>
        <w:t xml:space="preserve">4.6.7 </w:t>
      </w:r>
      <w:r w:rsidRPr="00CF3684">
        <w:rPr>
          <w:b/>
          <w:bCs/>
          <w:sz w:val="20"/>
          <w:szCs w:val="20"/>
        </w:rPr>
        <w:t>PISCINA INFANTIL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895"/>
        <w:gridCol w:w="1925"/>
        <w:gridCol w:w="1930"/>
        <w:gridCol w:w="1480"/>
      </w:tblGrid>
      <w:tr w:rsidR="00CF3684" w:rsidRPr="00CF3684" w14:paraId="2BB39094" w14:textId="77777777" w:rsidTr="00CF3684">
        <w:trPr>
          <w:jc w:val="center"/>
        </w:trPr>
        <w:tc>
          <w:tcPr>
            <w:tcW w:w="846" w:type="dxa"/>
            <w:tcBorders>
              <w:bottom w:val="single" w:sz="4" w:space="0" w:color="auto"/>
            </w:tcBorders>
            <w:shd w:val="clear" w:color="auto" w:fill="BFBFBF"/>
            <w:vAlign w:val="center"/>
          </w:tcPr>
          <w:p w14:paraId="6B5D2248" w14:textId="77777777" w:rsidR="00CF3684" w:rsidRPr="00CF3684" w:rsidRDefault="00CF3684" w:rsidP="00CF3684">
            <w:pPr>
              <w:ind w:left="119"/>
              <w:jc w:val="center"/>
              <w:rPr>
                <w:b/>
                <w:bCs/>
                <w:sz w:val="20"/>
                <w:szCs w:val="20"/>
              </w:rPr>
            </w:pPr>
            <w:r w:rsidRPr="00CF3684">
              <w:rPr>
                <w:b/>
                <w:bCs/>
                <w:sz w:val="20"/>
                <w:szCs w:val="20"/>
              </w:rPr>
              <w:t>ITEM</w:t>
            </w:r>
          </w:p>
        </w:tc>
        <w:tc>
          <w:tcPr>
            <w:tcW w:w="3036" w:type="dxa"/>
            <w:shd w:val="clear" w:color="auto" w:fill="BFBFBF"/>
            <w:vAlign w:val="center"/>
          </w:tcPr>
          <w:p w14:paraId="6EF91213" w14:textId="77777777" w:rsidR="00CF3684" w:rsidRPr="00CF3684" w:rsidRDefault="00CF3684" w:rsidP="00CF3684">
            <w:pPr>
              <w:ind w:left="119"/>
              <w:jc w:val="center"/>
              <w:rPr>
                <w:b/>
                <w:bCs/>
                <w:sz w:val="20"/>
                <w:szCs w:val="20"/>
              </w:rPr>
            </w:pPr>
            <w:r w:rsidRPr="00CF3684">
              <w:rPr>
                <w:b/>
                <w:bCs/>
                <w:sz w:val="20"/>
                <w:szCs w:val="20"/>
              </w:rPr>
              <w:t>TIPO DE ANÁLISE</w:t>
            </w:r>
          </w:p>
        </w:tc>
        <w:tc>
          <w:tcPr>
            <w:tcW w:w="1925" w:type="dxa"/>
            <w:shd w:val="clear" w:color="auto" w:fill="BFBFBF"/>
            <w:vAlign w:val="center"/>
          </w:tcPr>
          <w:p w14:paraId="64374EB9" w14:textId="77777777" w:rsidR="00CF3684" w:rsidRPr="00CF3684" w:rsidRDefault="00CF3684" w:rsidP="00CF3684">
            <w:pPr>
              <w:ind w:left="119"/>
              <w:jc w:val="center"/>
              <w:rPr>
                <w:b/>
                <w:bCs/>
                <w:sz w:val="20"/>
                <w:szCs w:val="20"/>
              </w:rPr>
            </w:pPr>
            <w:r w:rsidRPr="00CF3684">
              <w:rPr>
                <w:b/>
                <w:bCs/>
                <w:sz w:val="20"/>
                <w:szCs w:val="20"/>
              </w:rPr>
              <w:t>PERIODICIDADE</w:t>
            </w:r>
          </w:p>
        </w:tc>
        <w:tc>
          <w:tcPr>
            <w:tcW w:w="1985" w:type="dxa"/>
            <w:shd w:val="clear" w:color="auto" w:fill="BFBFBF"/>
            <w:vAlign w:val="center"/>
          </w:tcPr>
          <w:p w14:paraId="38D3F7BC" w14:textId="77777777" w:rsidR="00CF3684" w:rsidRPr="00CF3684" w:rsidRDefault="00CF3684" w:rsidP="00CF3684">
            <w:pPr>
              <w:ind w:left="119"/>
              <w:jc w:val="center"/>
              <w:rPr>
                <w:b/>
                <w:bCs/>
                <w:sz w:val="20"/>
                <w:szCs w:val="20"/>
              </w:rPr>
            </w:pPr>
            <w:r w:rsidRPr="00CF3684">
              <w:rPr>
                <w:b/>
                <w:bCs/>
                <w:sz w:val="20"/>
                <w:szCs w:val="20"/>
              </w:rPr>
              <w:t>Nº DE AMOSTRAS</w:t>
            </w:r>
          </w:p>
          <w:p w14:paraId="36D3A9AF" w14:textId="77777777" w:rsidR="00CF3684" w:rsidRPr="00CF3684" w:rsidRDefault="00CF3684" w:rsidP="00CF3684">
            <w:pPr>
              <w:ind w:left="119"/>
              <w:jc w:val="center"/>
              <w:rPr>
                <w:b/>
                <w:bCs/>
                <w:sz w:val="20"/>
                <w:szCs w:val="20"/>
              </w:rPr>
            </w:pPr>
            <w:r w:rsidRPr="00CF3684">
              <w:rPr>
                <w:b/>
                <w:bCs/>
                <w:sz w:val="20"/>
                <w:szCs w:val="20"/>
              </w:rPr>
              <w:t>Mês</w:t>
            </w:r>
          </w:p>
        </w:tc>
        <w:tc>
          <w:tcPr>
            <w:tcW w:w="1440" w:type="dxa"/>
            <w:tcBorders>
              <w:bottom w:val="single" w:sz="4" w:space="0" w:color="auto"/>
            </w:tcBorders>
            <w:shd w:val="clear" w:color="auto" w:fill="BFBFBF"/>
            <w:vAlign w:val="center"/>
          </w:tcPr>
          <w:p w14:paraId="712175DD" w14:textId="77777777" w:rsidR="00CF3684" w:rsidRPr="00CF3684" w:rsidRDefault="00CF3684" w:rsidP="00CF3684">
            <w:pPr>
              <w:ind w:left="119"/>
              <w:jc w:val="center"/>
              <w:rPr>
                <w:b/>
                <w:bCs/>
                <w:sz w:val="20"/>
                <w:szCs w:val="20"/>
              </w:rPr>
            </w:pPr>
            <w:r w:rsidRPr="00CF3684">
              <w:rPr>
                <w:b/>
                <w:bCs/>
                <w:sz w:val="20"/>
                <w:szCs w:val="20"/>
              </w:rPr>
              <w:t>TOTAL DE AMOSTRAS POR ANO</w:t>
            </w:r>
          </w:p>
        </w:tc>
      </w:tr>
      <w:tr w:rsidR="00CF3684" w:rsidRPr="00CF3684" w14:paraId="7922BEC6" w14:textId="77777777" w:rsidTr="00CF3684">
        <w:trPr>
          <w:jc w:val="center"/>
        </w:trPr>
        <w:tc>
          <w:tcPr>
            <w:tcW w:w="9232" w:type="dxa"/>
            <w:gridSpan w:val="5"/>
            <w:tcBorders>
              <w:left w:val="single" w:sz="4" w:space="0" w:color="auto"/>
              <w:right w:val="single" w:sz="4" w:space="0" w:color="auto"/>
            </w:tcBorders>
            <w:shd w:val="clear" w:color="auto" w:fill="D9D9D9"/>
            <w:vAlign w:val="center"/>
          </w:tcPr>
          <w:p w14:paraId="22BE49D2" w14:textId="77777777" w:rsidR="00CF3684" w:rsidRPr="00CF3684" w:rsidRDefault="00CF3684" w:rsidP="00CF3684">
            <w:pPr>
              <w:ind w:left="119"/>
              <w:jc w:val="center"/>
              <w:rPr>
                <w:b/>
                <w:bCs/>
                <w:sz w:val="20"/>
                <w:szCs w:val="20"/>
              </w:rPr>
            </w:pPr>
            <w:r w:rsidRPr="00CF3684">
              <w:rPr>
                <w:b/>
                <w:bCs/>
                <w:sz w:val="20"/>
                <w:szCs w:val="20"/>
              </w:rPr>
              <w:t>Parâmetros Físicos</w:t>
            </w:r>
          </w:p>
        </w:tc>
      </w:tr>
      <w:tr w:rsidR="00CF3684" w:rsidRPr="00CF3684" w14:paraId="2472BFA4" w14:textId="77777777" w:rsidTr="00CF3684">
        <w:trPr>
          <w:jc w:val="center"/>
        </w:trPr>
        <w:tc>
          <w:tcPr>
            <w:tcW w:w="846" w:type="dxa"/>
            <w:tcBorders>
              <w:left w:val="single" w:sz="4" w:space="0" w:color="auto"/>
              <w:right w:val="single" w:sz="4" w:space="0" w:color="auto"/>
            </w:tcBorders>
            <w:shd w:val="clear" w:color="auto" w:fill="auto"/>
            <w:vAlign w:val="center"/>
          </w:tcPr>
          <w:p w14:paraId="44FDA8B1" w14:textId="77777777" w:rsidR="00CF3684" w:rsidRPr="00CF3684" w:rsidRDefault="00CF3684" w:rsidP="00CF3684">
            <w:pPr>
              <w:ind w:left="119"/>
              <w:rPr>
                <w:bCs/>
                <w:sz w:val="20"/>
                <w:szCs w:val="20"/>
              </w:rPr>
            </w:pPr>
            <w:r w:rsidRPr="00CF3684">
              <w:rPr>
                <w:bCs/>
                <w:sz w:val="20"/>
                <w:szCs w:val="20"/>
              </w:rPr>
              <w:t>01</w:t>
            </w:r>
          </w:p>
        </w:tc>
        <w:tc>
          <w:tcPr>
            <w:tcW w:w="3036" w:type="dxa"/>
            <w:vAlign w:val="center"/>
          </w:tcPr>
          <w:p w14:paraId="523D6465" w14:textId="77777777" w:rsidR="00CF3684" w:rsidRPr="00CF3684" w:rsidRDefault="00CF3684" w:rsidP="00CF3684">
            <w:pPr>
              <w:ind w:left="119"/>
              <w:rPr>
                <w:bCs/>
                <w:sz w:val="20"/>
                <w:szCs w:val="20"/>
              </w:rPr>
            </w:pPr>
            <w:r w:rsidRPr="00CF3684">
              <w:rPr>
                <w:bCs/>
                <w:sz w:val="20"/>
                <w:szCs w:val="20"/>
              </w:rPr>
              <w:t>Alcalinidade Total</w:t>
            </w:r>
          </w:p>
        </w:tc>
        <w:tc>
          <w:tcPr>
            <w:tcW w:w="1925" w:type="dxa"/>
            <w:tcBorders>
              <w:left w:val="single" w:sz="4" w:space="0" w:color="auto"/>
              <w:right w:val="single" w:sz="4" w:space="0" w:color="auto"/>
            </w:tcBorders>
            <w:shd w:val="clear" w:color="auto" w:fill="auto"/>
          </w:tcPr>
          <w:p w14:paraId="18414538" w14:textId="77777777" w:rsidR="00CF3684" w:rsidRPr="00CF3684" w:rsidRDefault="00CF3684" w:rsidP="00CF3684">
            <w:pPr>
              <w:ind w:left="119"/>
              <w:jc w:val="center"/>
              <w:rPr>
                <w:b/>
                <w:bCs/>
                <w:sz w:val="20"/>
                <w:szCs w:val="20"/>
              </w:rPr>
            </w:pPr>
            <w:r w:rsidRPr="00CF3684">
              <w:rPr>
                <w:b/>
                <w:bCs/>
                <w:sz w:val="20"/>
                <w:szCs w:val="20"/>
              </w:rPr>
              <w:t>MENSAL</w:t>
            </w:r>
          </w:p>
        </w:tc>
        <w:tc>
          <w:tcPr>
            <w:tcW w:w="1985" w:type="dxa"/>
            <w:tcBorders>
              <w:left w:val="single" w:sz="4" w:space="0" w:color="auto"/>
              <w:right w:val="single" w:sz="4" w:space="0" w:color="auto"/>
            </w:tcBorders>
            <w:shd w:val="clear" w:color="auto" w:fill="auto"/>
            <w:vAlign w:val="center"/>
          </w:tcPr>
          <w:p w14:paraId="1B09369C"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left w:val="single" w:sz="4" w:space="0" w:color="auto"/>
              <w:right w:val="single" w:sz="4" w:space="0" w:color="auto"/>
            </w:tcBorders>
            <w:shd w:val="clear" w:color="auto" w:fill="auto"/>
            <w:vAlign w:val="center"/>
          </w:tcPr>
          <w:p w14:paraId="4B80BA2A"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B05CB4B" w14:textId="77777777" w:rsidTr="00CF3684">
        <w:trPr>
          <w:jc w:val="center"/>
        </w:trPr>
        <w:tc>
          <w:tcPr>
            <w:tcW w:w="846" w:type="dxa"/>
            <w:tcBorders>
              <w:left w:val="single" w:sz="4" w:space="0" w:color="auto"/>
              <w:right w:val="single" w:sz="4" w:space="0" w:color="auto"/>
            </w:tcBorders>
            <w:shd w:val="clear" w:color="auto" w:fill="auto"/>
            <w:vAlign w:val="center"/>
          </w:tcPr>
          <w:p w14:paraId="612EBD02" w14:textId="77777777" w:rsidR="00CF3684" w:rsidRPr="00CF3684" w:rsidRDefault="00CF3684" w:rsidP="00CF3684">
            <w:pPr>
              <w:ind w:left="119"/>
              <w:rPr>
                <w:bCs/>
                <w:sz w:val="20"/>
                <w:szCs w:val="20"/>
              </w:rPr>
            </w:pPr>
            <w:r w:rsidRPr="00CF3684">
              <w:rPr>
                <w:bCs/>
                <w:sz w:val="20"/>
                <w:szCs w:val="20"/>
              </w:rPr>
              <w:t>02</w:t>
            </w:r>
          </w:p>
        </w:tc>
        <w:tc>
          <w:tcPr>
            <w:tcW w:w="3036" w:type="dxa"/>
            <w:vAlign w:val="center"/>
          </w:tcPr>
          <w:p w14:paraId="5915EC0A" w14:textId="77777777" w:rsidR="00CF3684" w:rsidRPr="00CF3684" w:rsidRDefault="00CF3684" w:rsidP="00CF3684">
            <w:pPr>
              <w:ind w:left="119"/>
              <w:rPr>
                <w:bCs/>
                <w:sz w:val="20"/>
                <w:szCs w:val="20"/>
              </w:rPr>
            </w:pPr>
            <w:r w:rsidRPr="00CF3684">
              <w:rPr>
                <w:bCs/>
                <w:sz w:val="20"/>
                <w:szCs w:val="20"/>
              </w:rPr>
              <w:t>Dureza cáustica</w:t>
            </w:r>
          </w:p>
        </w:tc>
        <w:tc>
          <w:tcPr>
            <w:tcW w:w="1925" w:type="dxa"/>
            <w:tcBorders>
              <w:left w:val="single" w:sz="4" w:space="0" w:color="auto"/>
              <w:right w:val="single" w:sz="4" w:space="0" w:color="auto"/>
            </w:tcBorders>
            <w:shd w:val="clear" w:color="auto" w:fill="auto"/>
          </w:tcPr>
          <w:p w14:paraId="390D0E34" w14:textId="77777777" w:rsidR="00CF3684" w:rsidRPr="00CF3684" w:rsidRDefault="00CF3684" w:rsidP="00CF3684">
            <w:pPr>
              <w:ind w:left="119"/>
              <w:jc w:val="center"/>
              <w:rPr>
                <w:b/>
                <w:bCs/>
                <w:sz w:val="20"/>
                <w:szCs w:val="20"/>
              </w:rPr>
            </w:pPr>
            <w:r w:rsidRPr="00CF3684">
              <w:rPr>
                <w:b/>
                <w:bCs/>
                <w:sz w:val="20"/>
                <w:szCs w:val="20"/>
              </w:rPr>
              <w:t>MENSAL</w:t>
            </w:r>
          </w:p>
        </w:tc>
        <w:tc>
          <w:tcPr>
            <w:tcW w:w="1985" w:type="dxa"/>
            <w:tcBorders>
              <w:left w:val="single" w:sz="4" w:space="0" w:color="auto"/>
              <w:right w:val="single" w:sz="4" w:space="0" w:color="auto"/>
            </w:tcBorders>
            <w:shd w:val="clear" w:color="auto" w:fill="auto"/>
          </w:tcPr>
          <w:p w14:paraId="44E6C12C"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left w:val="single" w:sz="4" w:space="0" w:color="auto"/>
              <w:right w:val="single" w:sz="4" w:space="0" w:color="auto"/>
            </w:tcBorders>
            <w:shd w:val="clear" w:color="auto" w:fill="auto"/>
          </w:tcPr>
          <w:p w14:paraId="638D9E7B"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2FEC2EA5" w14:textId="77777777" w:rsidTr="00CF3684">
        <w:trPr>
          <w:jc w:val="center"/>
        </w:trPr>
        <w:tc>
          <w:tcPr>
            <w:tcW w:w="846" w:type="dxa"/>
            <w:tcBorders>
              <w:left w:val="single" w:sz="4" w:space="0" w:color="auto"/>
              <w:right w:val="single" w:sz="4" w:space="0" w:color="auto"/>
            </w:tcBorders>
            <w:shd w:val="clear" w:color="auto" w:fill="auto"/>
            <w:vAlign w:val="center"/>
          </w:tcPr>
          <w:p w14:paraId="3854EAB1" w14:textId="77777777" w:rsidR="00CF3684" w:rsidRPr="00CF3684" w:rsidRDefault="00CF3684" w:rsidP="00CF3684">
            <w:pPr>
              <w:ind w:left="119"/>
              <w:rPr>
                <w:bCs/>
                <w:sz w:val="20"/>
                <w:szCs w:val="20"/>
              </w:rPr>
            </w:pPr>
            <w:r w:rsidRPr="00CF3684">
              <w:rPr>
                <w:bCs/>
                <w:sz w:val="20"/>
                <w:szCs w:val="20"/>
              </w:rPr>
              <w:t>03</w:t>
            </w:r>
          </w:p>
        </w:tc>
        <w:tc>
          <w:tcPr>
            <w:tcW w:w="3036" w:type="dxa"/>
            <w:vAlign w:val="center"/>
          </w:tcPr>
          <w:p w14:paraId="2CBC581A" w14:textId="77777777" w:rsidR="00CF3684" w:rsidRPr="00CF3684" w:rsidRDefault="00CF3684" w:rsidP="00CF3684">
            <w:pPr>
              <w:ind w:left="119"/>
              <w:rPr>
                <w:b/>
                <w:bCs/>
                <w:sz w:val="20"/>
                <w:szCs w:val="20"/>
              </w:rPr>
            </w:pPr>
            <w:r w:rsidRPr="00CF3684">
              <w:rPr>
                <w:bCs/>
                <w:sz w:val="20"/>
                <w:szCs w:val="20"/>
              </w:rPr>
              <w:t>Temperatura</w:t>
            </w:r>
          </w:p>
        </w:tc>
        <w:tc>
          <w:tcPr>
            <w:tcW w:w="1925" w:type="dxa"/>
            <w:tcBorders>
              <w:left w:val="single" w:sz="4" w:space="0" w:color="auto"/>
              <w:right w:val="single" w:sz="4" w:space="0" w:color="auto"/>
            </w:tcBorders>
            <w:shd w:val="clear" w:color="auto" w:fill="auto"/>
          </w:tcPr>
          <w:p w14:paraId="508CA214" w14:textId="77777777" w:rsidR="00CF3684" w:rsidRPr="00CF3684" w:rsidRDefault="00CF3684" w:rsidP="00CF3684">
            <w:pPr>
              <w:ind w:left="119"/>
              <w:jc w:val="center"/>
              <w:rPr>
                <w:b/>
                <w:bCs/>
                <w:sz w:val="20"/>
                <w:szCs w:val="20"/>
              </w:rPr>
            </w:pPr>
            <w:r w:rsidRPr="00CF3684">
              <w:rPr>
                <w:b/>
                <w:bCs/>
                <w:sz w:val="20"/>
                <w:szCs w:val="20"/>
              </w:rPr>
              <w:t>MENSAL</w:t>
            </w:r>
          </w:p>
        </w:tc>
        <w:tc>
          <w:tcPr>
            <w:tcW w:w="1985" w:type="dxa"/>
            <w:tcBorders>
              <w:left w:val="single" w:sz="4" w:space="0" w:color="auto"/>
              <w:right w:val="single" w:sz="4" w:space="0" w:color="auto"/>
            </w:tcBorders>
            <w:shd w:val="clear" w:color="auto" w:fill="auto"/>
          </w:tcPr>
          <w:p w14:paraId="3E32C1CB"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left w:val="single" w:sz="4" w:space="0" w:color="auto"/>
              <w:right w:val="single" w:sz="4" w:space="0" w:color="auto"/>
            </w:tcBorders>
            <w:shd w:val="clear" w:color="auto" w:fill="auto"/>
          </w:tcPr>
          <w:p w14:paraId="3C414B22"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038F20C8" w14:textId="77777777" w:rsidTr="00CF3684">
        <w:trPr>
          <w:jc w:val="center"/>
        </w:trPr>
        <w:tc>
          <w:tcPr>
            <w:tcW w:w="846" w:type="dxa"/>
            <w:tcBorders>
              <w:left w:val="single" w:sz="4" w:space="0" w:color="auto"/>
              <w:right w:val="single" w:sz="4" w:space="0" w:color="auto"/>
            </w:tcBorders>
            <w:shd w:val="clear" w:color="auto" w:fill="auto"/>
            <w:vAlign w:val="center"/>
          </w:tcPr>
          <w:p w14:paraId="12C63ADF" w14:textId="77777777" w:rsidR="00CF3684" w:rsidRPr="00CF3684" w:rsidRDefault="00CF3684" w:rsidP="00CF3684">
            <w:pPr>
              <w:ind w:left="119"/>
              <w:rPr>
                <w:bCs/>
                <w:sz w:val="20"/>
                <w:szCs w:val="20"/>
              </w:rPr>
            </w:pPr>
            <w:r w:rsidRPr="00CF3684">
              <w:rPr>
                <w:bCs/>
                <w:sz w:val="20"/>
                <w:szCs w:val="20"/>
              </w:rPr>
              <w:t>04</w:t>
            </w:r>
          </w:p>
        </w:tc>
        <w:tc>
          <w:tcPr>
            <w:tcW w:w="3036" w:type="dxa"/>
            <w:vAlign w:val="center"/>
          </w:tcPr>
          <w:p w14:paraId="59CD4910" w14:textId="77777777" w:rsidR="00CF3684" w:rsidRPr="00CF3684" w:rsidRDefault="00CF3684" w:rsidP="00CF3684">
            <w:pPr>
              <w:ind w:left="119"/>
              <w:rPr>
                <w:b/>
                <w:bCs/>
                <w:sz w:val="20"/>
                <w:szCs w:val="20"/>
              </w:rPr>
            </w:pPr>
            <w:r w:rsidRPr="00CF3684">
              <w:rPr>
                <w:bCs/>
                <w:sz w:val="20"/>
                <w:szCs w:val="20"/>
              </w:rPr>
              <w:t>Turbidez</w:t>
            </w:r>
          </w:p>
        </w:tc>
        <w:tc>
          <w:tcPr>
            <w:tcW w:w="1925" w:type="dxa"/>
            <w:tcBorders>
              <w:left w:val="single" w:sz="4" w:space="0" w:color="auto"/>
              <w:right w:val="single" w:sz="4" w:space="0" w:color="auto"/>
            </w:tcBorders>
            <w:shd w:val="clear" w:color="auto" w:fill="auto"/>
          </w:tcPr>
          <w:p w14:paraId="3378D2AA" w14:textId="77777777" w:rsidR="00CF3684" w:rsidRPr="00CF3684" w:rsidRDefault="00CF3684" w:rsidP="00CF3684">
            <w:pPr>
              <w:ind w:left="119"/>
              <w:jc w:val="center"/>
              <w:rPr>
                <w:b/>
                <w:bCs/>
                <w:sz w:val="20"/>
                <w:szCs w:val="20"/>
              </w:rPr>
            </w:pPr>
            <w:r w:rsidRPr="00CF3684">
              <w:rPr>
                <w:b/>
                <w:bCs/>
                <w:sz w:val="20"/>
                <w:szCs w:val="20"/>
              </w:rPr>
              <w:t>MENSAL</w:t>
            </w:r>
          </w:p>
        </w:tc>
        <w:tc>
          <w:tcPr>
            <w:tcW w:w="1985" w:type="dxa"/>
            <w:tcBorders>
              <w:left w:val="single" w:sz="4" w:space="0" w:color="auto"/>
              <w:right w:val="single" w:sz="4" w:space="0" w:color="auto"/>
            </w:tcBorders>
            <w:shd w:val="clear" w:color="auto" w:fill="auto"/>
          </w:tcPr>
          <w:p w14:paraId="3D369428"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left w:val="single" w:sz="4" w:space="0" w:color="auto"/>
              <w:right w:val="single" w:sz="4" w:space="0" w:color="auto"/>
            </w:tcBorders>
            <w:shd w:val="clear" w:color="auto" w:fill="auto"/>
          </w:tcPr>
          <w:p w14:paraId="71DE988C"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1E3B2208" w14:textId="77777777" w:rsidTr="00CF3684">
        <w:trPr>
          <w:jc w:val="center"/>
        </w:trPr>
        <w:tc>
          <w:tcPr>
            <w:tcW w:w="846" w:type="dxa"/>
            <w:tcBorders>
              <w:left w:val="single" w:sz="4" w:space="0" w:color="auto"/>
              <w:right w:val="single" w:sz="4" w:space="0" w:color="auto"/>
            </w:tcBorders>
            <w:shd w:val="clear" w:color="auto" w:fill="auto"/>
            <w:vAlign w:val="center"/>
          </w:tcPr>
          <w:p w14:paraId="24E95E1E" w14:textId="77777777" w:rsidR="00CF3684" w:rsidRPr="00CF3684" w:rsidRDefault="00CF3684" w:rsidP="00CF3684">
            <w:pPr>
              <w:ind w:left="119"/>
              <w:rPr>
                <w:bCs/>
                <w:sz w:val="20"/>
                <w:szCs w:val="20"/>
              </w:rPr>
            </w:pPr>
            <w:r w:rsidRPr="00CF3684">
              <w:rPr>
                <w:bCs/>
                <w:sz w:val="20"/>
                <w:szCs w:val="20"/>
              </w:rPr>
              <w:t>05</w:t>
            </w:r>
          </w:p>
        </w:tc>
        <w:tc>
          <w:tcPr>
            <w:tcW w:w="3036" w:type="dxa"/>
            <w:vAlign w:val="center"/>
          </w:tcPr>
          <w:p w14:paraId="27CC66FD" w14:textId="77777777" w:rsidR="00CF3684" w:rsidRPr="00CF3684" w:rsidRDefault="00CF3684" w:rsidP="00CF3684">
            <w:pPr>
              <w:ind w:left="119"/>
              <w:rPr>
                <w:b/>
                <w:bCs/>
                <w:sz w:val="20"/>
                <w:szCs w:val="20"/>
              </w:rPr>
            </w:pPr>
            <w:r w:rsidRPr="00CF3684">
              <w:rPr>
                <w:bCs/>
                <w:sz w:val="20"/>
                <w:szCs w:val="20"/>
              </w:rPr>
              <w:t>Cor</w:t>
            </w:r>
          </w:p>
        </w:tc>
        <w:tc>
          <w:tcPr>
            <w:tcW w:w="1925" w:type="dxa"/>
            <w:tcBorders>
              <w:left w:val="single" w:sz="4" w:space="0" w:color="auto"/>
              <w:right w:val="single" w:sz="4" w:space="0" w:color="auto"/>
            </w:tcBorders>
            <w:shd w:val="clear" w:color="auto" w:fill="auto"/>
          </w:tcPr>
          <w:p w14:paraId="6797B354" w14:textId="77777777" w:rsidR="00CF3684" w:rsidRPr="00CF3684" w:rsidRDefault="00CF3684" w:rsidP="00CF3684">
            <w:pPr>
              <w:ind w:left="119"/>
              <w:jc w:val="center"/>
              <w:rPr>
                <w:b/>
                <w:bCs/>
                <w:sz w:val="20"/>
                <w:szCs w:val="20"/>
              </w:rPr>
            </w:pPr>
            <w:r w:rsidRPr="00CF3684">
              <w:rPr>
                <w:b/>
                <w:bCs/>
                <w:sz w:val="20"/>
                <w:szCs w:val="20"/>
              </w:rPr>
              <w:t>MENSAL</w:t>
            </w:r>
          </w:p>
        </w:tc>
        <w:tc>
          <w:tcPr>
            <w:tcW w:w="1985" w:type="dxa"/>
            <w:tcBorders>
              <w:left w:val="single" w:sz="4" w:space="0" w:color="auto"/>
              <w:right w:val="single" w:sz="4" w:space="0" w:color="auto"/>
            </w:tcBorders>
            <w:shd w:val="clear" w:color="auto" w:fill="auto"/>
          </w:tcPr>
          <w:p w14:paraId="41C778EE"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left w:val="single" w:sz="4" w:space="0" w:color="auto"/>
              <w:right w:val="single" w:sz="4" w:space="0" w:color="auto"/>
            </w:tcBorders>
            <w:shd w:val="clear" w:color="auto" w:fill="auto"/>
          </w:tcPr>
          <w:p w14:paraId="1C770D04"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14407BD" w14:textId="77777777" w:rsidTr="00CF3684">
        <w:trPr>
          <w:jc w:val="center"/>
        </w:trPr>
        <w:tc>
          <w:tcPr>
            <w:tcW w:w="9232" w:type="dxa"/>
            <w:gridSpan w:val="5"/>
            <w:tcBorders>
              <w:left w:val="single" w:sz="4" w:space="0" w:color="auto"/>
              <w:right w:val="single" w:sz="4" w:space="0" w:color="auto"/>
            </w:tcBorders>
            <w:shd w:val="clear" w:color="auto" w:fill="D9D9D9"/>
            <w:vAlign w:val="center"/>
          </w:tcPr>
          <w:p w14:paraId="5D953CA2" w14:textId="77777777" w:rsidR="00CF3684" w:rsidRPr="00CF3684" w:rsidRDefault="00CF3684" w:rsidP="00CF3684">
            <w:pPr>
              <w:ind w:left="119"/>
              <w:jc w:val="center"/>
              <w:rPr>
                <w:b/>
                <w:bCs/>
                <w:sz w:val="20"/>
                <w:szCs w:val="20"/>
              </w:rPr>
            </w:pPr>
            <w:r w:rsidRPr="00CF3684">
              <w:rPr>
                <w:b/>
                <w:bCs/>
                <w:sz w:val="20"/>
                <w:szCs w:val="20"/>
              </w:rPr>
              <w:t>Parâmetros Químicos Inorgânicos</w:t>
            </w:r>
          </w:p>
        </w:tc>
      </w:tr>
      <w:tr w:rsidR="00CF3684" w:rsidRPr="00CF3684" w14:paraId="4FFCED4A" w14:textId="77777777" w:rsidTr="00CF3684">
        <w:trPr>
          <w:jc w:val="center"/>
        </w:trPr>
        <w:tc>
          <w:tcPr>
            <w:tcW w:w="846" w:type="dxa"/>
            <w:tcBorders>
              <w:left w:val="single" w:sz="4" w:space="0" w:color="auto"/>
            </w:tcBorders>
            <w:vAlign w:val="center"/>
          </w:tcPr>
          <w:p w14:paraId="69E9C549" w14:textId="77777777" w:rsidR="00CF3684" w:rsidRPr="00CF3684" w:rsidRDefault="00CF3684" w:rsidP="00CF3684">
            <w:pPr>
              <w:ind w:left="119"/>
              <w:rPr>
                <w:bCs/>
                <w:sz w:val="20"/>
                <w:szCs w:val="20"/>
              </w:rPr>
            </w:pPr>
            <w:r w:rsidRPr="00CF3684">
              <w:rPr>
                <w:bCs/>
                <w:sz w:val="20"/>
                <w:szCs w:val="20"/>
              </w:rPr>
              <w:t>06</w:t>
            </w:r>
          </w:p>
        </w:tc>
        <w:tc>
          <w:tcPr>
            <w:tcW w:w="3036" w:type="dxa"/>
          </w:tcPr>
          <w:p w14:paraId="48426360" w14:textId="77777777" w:rsidR="00CF3684" w:rsidRPr="00CF3684" w:rsidRDefault="00CF3684" w:rsidP="00CF3684">
            <w:pPr>
              <w:ind w:left="119"/>
              <w:rPr>
                <w:bCs/>
                <w:sz w:val="20"/>
                <w:szCs w:val="20"/>
              </w:rPr>
            </w:pPr>
            <w:r w:rsidRPr="00CF3684">
              <w:rPr>
                <w:bCs/>
                <w:sz w:val="20"/>
                <w:szCs w:val="20"/>
              </w:rPr>
              <w:t>Cloro residual</w:t>
            </w:r>
          </w:p>
        </w:tc>
        <w:tc>
          <w:tcPr>
            <w:tcW w:w="1925" w:type="dxa"/>
          </w:tcPr>
          <w:p w14:paraId="35EB3C42"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vAlign w:val="center"/>
          </w:tcPr>
          <w:p w14:paraId="1C737669"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right w:val="single" w:sz="4" w:space="0" w:color="auto"/>
            </w:tcBorders>
            <w:vAlign w:val="center"/>
          </w:tcPr>
          <w:p w14:paraId="14926A19"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61A94B4D" w14:textId="77777777" w:rsidTr="00CF3684">
        <w:trPr>
          <w:jc w:val="center"/>
        </w:trPr>
        <w:tc>
          <w:tcPr>
            <w:tcW w:w="846" w:type="dxa"/>
            <w:tcBorders>
              <w:left w:val="single" w:sz="4" w:space="0" w:color="auto"/>
            </w:tcBorders>
            <w:vAlign w:val="center"/>
          </w:tcPr>
          <w:p w14:paraId="3528102B" w14:textId="77777777" w:rsidR="00CF3684" w:rsidRPr="00CF3684" w:rsidRDefault="00CF3684" w:rsidP="00CF3684">
            <w:pPr>
              <w:ind w:left="119"/>
              <w:rPr>
                <w:bCs/>
                <w:sz w:val="20"/>
                <w:szCs w:val="20"/>
              </w:rPr>
            </w:pPr>
            <w:r w:rsidRPr="00CF3684">
              <w:rPr>
                <w:bCs/>
                <w:sz w:val="20"/>
                <w:szCs w:val="20"/>
              </w:rPr>
              <w:t>07</w:t>
            </w:r>
          </w:p>
        </w:tc>
        <w:tc>
          <w:tcPr>
            <w:tcW w:w="3036" w:type="dxa"/>
          </w:tcPr>
          <w:p w14:paraId="5D0104C1" w14:textId="77777777" w:rsidR="00CF3684" w:rsidRPr="00CF3684" w:rsidRDefault="00CF3684" w:rsidP="00CF3684">
            <w:pPr>
              <w:ind w:left="119"/>
              <w:rPr>
                <w:bCs/>
                <w:sz w:val="20"/>
                <w:szCs w:val="20"/>
              </w:rPr>
            </w:pPr>
            <w:r w:rsidRPr="00CF3684">
              <w:rPr>
                <w:bCs/>
                <w:sz w:val="20"/>
                <w:szCs w:val="20"/>
              </w:rPr>
              <w:t>Potencial Hidrogeniônico (pH)</w:t>
            </w:r>
          </w:p>
        </w:tc>
        <w:tc>
          <w:tcPr>
            <w:tcW w:w="1925" w:type="dxa"/>
          </w:tcPr>
          <w:p w14:paraId="0B2056BA"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vAlign w:val="center"/>
          </w:tcPr>
          <w:p w14:paraId="72ABE5A6" w14:textId="77777777" w:rsidR="00CF3684" w:rsidRPr="00CF3684" w:rsidRDefault="00CF3684" w:rsidP="00CF3684">
            <w:pPr>
              <w:ind w:left="119"/>
              <w:jc w:val="center"/>
              <w:rPr>
                <w:bCs/>
                <w:sz w:val="20"/>
                <w:szCs w:val="20"/>
              </w:rPr>
            </w:pPr>
            <w:r w:rsidRPr="00CF3684">
              <w:rPr>
                <w:bCs/>
                <w:sz w:val="20"/>
                <w:szCs w:val="20"/>
              </w:rPr>
              <w:t>01</w:t>
            </w:r>
          </w:p>
        </w:tc>
        <w:tc>
          <w:tcPr>
            <w:tcW w:w="1440" w:type="dxa"/>
            <w:tcBorders>
              <w:right w:val="single" w:sz="4" w:space="0" w:color="auto"/>
            </w:tcBorders>
            <w:vAlign w:val="center"/>
          </w:tcPr>
          <w:p w14:paraId="47960777"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344391DC" w14:textId="77777777" w:rsidTr="00CF3684">
        <w:trPr>
          <w:jc w:val="center"/>
        </w:trPr>
        <w:tc>
          <w:tcPr>
            <w:tcW w:w="9232" w:type="dxa"/>
            <w:gridSpan w:val="5"/>
            <w:shd w:val="clear" w:color="auto" w:fill="D9D9D9"/>
          </w:tcPr>
          <w:p w14:paraId="36BAB878" w14:textId="77777777" w:rsidR="00CF3684" w:rsidRPr="00CF3684" w:rsidRDefault="00CF3684" w:rsidP="00CF3684">
            <w:pPr>
              <w:ind w:left="119"/>
              <w:jc w:val="center"/>
              <w:rPr>
                <w:b/>
                <w:bCs/>
                <w:sz w:val="20"/>
                <w:szCs w:val="20"/>
              </w:rPr>
            </w:pPr>
            <w:r w:rsidRPr="00CF3684">
              <w:rPr>
                <w:b/>
                <w:bCs/>
                <w:sz w:val="20"/>
                <w:szCs w:val="20"/>
              </w:rPr>
              <w:t>Parâmetros Bacteriológicos</w:t>
            </w:r>
          </w:p>
        </w:tc>
      </w:tr>
      <w:tr w:rsidR="00CF3684" w:rsidRPr="00CF3684" w14:paraId="642FEF3E" w14:textId="77777777" w:rsidTr="00CF3684">
        <w:trPr>
          <w:jc w:val="center"/>
        </w:trPr>
        <w:tc>
          <w:tcPr>
            <w:tcW w:w="846" w:type="dxa"/>
            <w:shd w:val="clear" w:color="auto" w:fill="auto"/>
          </w:tcPr>
          <w:p w14:paraId="1F3F7C97" w14:textId="77777777" w:rsidR="00CF3684" w:rsidRPr="00CF3684" w:rsidRDefault="00CF3684" w:rsidP="00CF3684">
            <w:pPr>
              <w:ind w:left="119"/>
              <w:rPr>
                <w:bCs/>
                <w:sz w:val="20"/>
                <w:szCs w:val="20"/>
              </w:rPr>
            </w:pPr>
            <w:r w:rsidRPr="00CF3684">
              <w:rPr>
                <w:bCs/>
                <w:sz w:val="20"/>
                <w:szCs w:val="20"/>
              </w:rPr>
              <w:t>08</w:t>
            </w:r>
          </w:p>
        </w:tc>
        <w:tc>
          <w:tcPr>
            <w:tcW w:w="3036" w:type="dxa"/>
            <w:shd w:val="clear" w:color="auto" w:fill="auto"/>
          </w:tcPr>
          <w:p w14:paraId="619B7443" w14:textId="77777777" w:rsidR="00CF3684" w:rsidRPr="00CF3684" w:rsidRDefault="00CF3684" w:rsidP="00CF3684">
            <w:pPr>
              <w:ind w:left="119"/>
              <w:rPr>
                <w:bCs/>
                <w:sz w:val="20"/>
                <w:szCs w:val="20"/>
              </w:rPr>
            </w:pPr>
            <w:r w:rsidRPr="00CF3684">
              <w:rPr>
                <w:bCs/>
                <w:sz w:val="20"/>
                <w:szCs w:val="20"/>
              </w:rPr>
              <w:t>Bactérias heterotróficas</w:t>
            </w:r>
          </w:p>
        </w:tc>
        <w:tc>
          <w:tcPr>
            <w:tcW w:w="1925" w:type="dxa"/>
            <w:shd w:val="clear" w:color="auto" w:fill="auto"/>
          </w:tcPr>
          <w:p w14:paraId="23C80C27"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vAlign w:val="center"/>
          </w:tcPr>
          <w:p w14:paraId="4C86F787"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70D2DB32"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5B07523B" w14:textId="77777777" w:rsidTr="00CF3684">
        <w:trPr>
          <w:jc w:val="center"/>
        </w:trPr>
        <w:tc>
          <w:tcPr>
            <w:tcW w:w="846" w:type="dxa"/>
            <w:shd w:val="clear" w:color="auto" w:fill="auto"/>
          </w:tcPr>
          <w:p w14:paraId="1DFA14E3" w14:textId="77777777" w:rsidR="00CF3684" w:rsidRPr="00CF3684" w:rsidRDefault="00CF3684" w:rsidP="00CF3684">
            <w:pPr>
              <w:ind w:left="119"/>
              <w:rPr>
                <w:bCs/>
                <w:sz w:val="20"/>
                <w:szCs w:val="20"/>
              </w:rPr>
            </w:pPr>
            <w:r w:rsidRPr="00CF3684">
              <w:rPr>
                <w:bCs/>
                <w:sz w:val="20"/>
                <w:szCs w:val="20"/>
              </w:rPr>
              <w:t>09</w:t>
            </w:r>
          </w:p>
        </w:tc>
        <w:tc>
          <w:tcPr>
            <w:tcW w:w="3036" w:type="dxa"/>
            <w:shd w:val="clear" w:color="auto" w:fill="auto"/>
          </w:tcPr>
          <w:p w14:paraId="1E000981" w14:textId="77777777" w:rsidR="00CF3684" w:rsidRPr="00CF3684" w:rsidRDefault="00CF3684" w:rsidP="00CF3684">
            <w:pPr>
              <w:ind w:left="119"/>
              <w:rPr>
                <w:bCs/>
                <w:sz w:val="20"/>
                <w:szCs w:val="20"/>
              </w:rPr>
            </w:pPr>
            <w:r w:rsidRPr="00CF3684">
              <w:rPr>
                <w:bCs/>
                <w:sz w:val="20"/>
                <w:szCs w:val="20"/>
              </w:rPr>
              <w:t>Escherichia coli</w:t>
            </w:r>
          </w:p>
        </w:tc>
        <w:tc>
          <w:tcPr>
            <w:tcW w:w="1925" w:type="dxa"/>
            <w:shd w:val="clear" w:color="auto" w:fill="auto"/>
          </w:tcPr>
          <w:p w14:paraId="027966D2"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066A284F"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31992403"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330A5D3E" w14:textId="77777777" w:rsidTr="00CF3684">
        <w:trPr>
          <w:jc w:val="center"/>
        </w:trPr>
        <w:tc>
          <w:tcPr>
            <w:tcW w:w="846" w:type="dxa"/>
            <w:shd w:val="clear" w:color="auto" w:fill="auto"/>
          </w:tcPr>
          <w:p w14:paraId="42EA9982" w14:textId="77777777" w:rsidR="00CF3684" w:rsidRPr="00CF3684" w:rsidRDefault="00CF3684" w:rsidP="00CF3684">
            <w:pPr>
              <w:ind w:left="119"/>
              <w:rPr>
                <w:bCs/>
                <w:sz w:val="20"/>
                <w:szCs w:val="20"/>
              </w:rPr>
            </w:pPr>
            <w:r w:rsidRPr="00CF3684">
              <w:rPr>
                <w:bCs/>
                <w:sz w:val="20"/>
                <w:szCs w:val="20"/>
              </w:rPr>
              <w:t>10</w:t>
            </w:r>
          </w:p>
        </w:tc>
        <w:tc>
          <w:tcPr>
            <w:tcW w:w="3036" w:type="dxa"/>
            <w:shd w:val="clear" w:color="auto" w:fill="auto"/>
          </w:tcPr>
          <w:p w14:paraId="3D0FD9F5" w14:textId="77777777" w:rsidR="00CF3684" w:rsidRPr="00CF3684" w:rsidRDefault="00CF3684" w:rsidP="00CF3684">
            <w:pPr>
              <w:ind w:left="119"/>
              <w:rPr>
                <w:bCs/>
                <w:sz w:val="20"/>
                <w:szCs w:val="20"/>
              </w:rPr>
            </w:pPr>
            <w:r w:rsidRPr="00CF3684">
              <w:rPr>
                <w:bCs/>
                <w:sz w:val="20"/>
                <w:szCs w:val="20"/>
              </w:rPr>
              <w:t>Coliformes termotolerantes</w:t>
            </w:r>
          </w:p>
        </w:tc>
        <w:tc>
          <w:tcPr>
            <w:tcW w:w="1925" w:type="dxa"/>
            <w:shd w:val="clear" w:color="auto" w:fill="auto"/>
          </w:tcPr>
          <w:p w14:paraId="24295BA8"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61ADF2BA"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6945BA56"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3850AE7D" w14:textId="77777777" w:rsidTr="00CF3684">
        <w:trPr>
          <w:jc w:val="center"/>
        </w:trPr>
        <w:tc>
          <w:tcPr>
            <w:tcW w:w="846" w:type="dxa"/>
            <w:shd w:val="clear" w:color="auto" w:fill="auto"/>
          </w:tcPr>
          <w:p w14:paraId="2FA7F1DC" w14:textId="77777777" w:rsidR="00CF3684" w:rsidRPr="00CF3684" w:rsidRDefault="00CF3684" w:rsidP="00CF3684">
            <w:pPr>
              <w:ind w:left="119"/>
              <w:rPr>
                <w:bCs/>
                <w:sz w:val="20"/>
                <w:szCs w:val="20"/>
              </w:rPr>
            </w:pPr>
            <w:r w:rsidRPr="00CF3684">
              <w:rPr>
                <w:bCs/>
                <w:sz w:val="20"/>
                <w:szCs w:val="20"/>
              </w:rPr>
              <w:t>11</w:t>
            </w:r>
          </w:p>
        </w:tc>
        <w:tc>
          <w:tcPr>
            <w:tcW w:w="3036" w:type="dxa"/>
            <w:shd w:val="clear" w:color="auto" w:fill="auto"/>
          </w:tcPr>
          <w:p w14:paraId="58F652B2" w14:textId="77777777" w:rsidR="00CF3684" w:rsidRPr="00CF3684" w:rsidRDefault="00CF3684" w:rsidP="00CF3684">
            <w:pPr>
              <w:ind w:left="119"/>
              <w:rPr>
                <w:bCs/>
                <w:sz w:val="20"/>
                <w:szCs w:val="20"/>
              </w:rPr>
            </w:pPr>
            <w:r w:rsidRPr="00CF3684">
              <w:rPr>
                <w:bCs/>
                <w:sz w:val="20"/>
                <w:szCs w:val="20"/>
              </w:rPr>
              <w:t xml:space="preserve">Cândida </w:t>
            </w:r>
            <w:proofErr w:type="spellStart"/>
            <w:r w:rsidRPr="00CF3684">
              <w:rPr>
                <w:bCs/>
                <w:sz w:val="20"/>
                <w:szCs w:val="20"/>
              </w:rPr>
              <w:t>albicans</w:t>
            </w:r>
            <w:proofErr w:type="spellEnd"/>
          </w:p>
        </w:tc>
        <w:tc>
          <w:tcPr>
            <w:tcW w:w="1925" w:type="dxa"/>
            <w:shd w:val="clear" w:color="auto" w:fill="auto"/>
          </w:tcPr>
          <w:p w14:paraId="7CCF6554"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3B6F5295"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38BFFCC4"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372047E7" w14:textId="77777777" w:rsidTr="00CF3684">
        <w:trPr>
          <w:jc w:val="center"/>
        </w:trPr>
        <w:tc>
          <w:tcPr>
            <w:tcW w:w="846" w:type="dxa"/>
            <w:shd w:val="clear" w:color="auto" w:fill="auto"/>
          </w:tcPr>
          <w:p w14:paraId="0A42CF99" w14:textId="77777777" w:rsidR="00CF3684" w:rsidRPr="00CF3684" w:rsidRDefault="00CF3684" w:rsidP="00CF3684">
            <w:pPr>
              <w:ind w:left="119"/>
              <w:rPr>
                <w:bCs/>
                <w:sz w:val="20"/>
                <w:szCs w:val="20"/>
              </w:rPr>
            </w:pPr>
            <w:r w:rsidRPr="00CF3684">
              <w:rPr>
                <w:bCs/>
                <w:sz w:val="20"/>
                <w:szCs w:val="20"/>
              </w:rPr>
              <w:t>12</w:t>
            </w:r>
          </w:p>
        </w:tc>
        <w:tc>
          <w:tcPr>
            <w:tcW w:w="3036" w:type="dxa"/>
            <w:shd w:val="clear" w:color="auto" w:fill="auto"/>
          </w:tcPr>
          <w:p w14:paraId="4022E06C" w14:textId="77777777" w:rsidR="00CF3684" w:rsidRPr="00CF3684" w:rsidRDefault="00CF3684" w:rsidP="00CF3684">
            <w:pPr>
              <w:ind w:left="119"/>
              <w:rPr>
                <w:bCs/>
                <w:sz w:val="20"/>
                <w:szCs w:val="20"/>
              </w:rPr>
            </w:pPr>
            <w:proofErr w:type="spellStart"/>
            <w:r w:rsidRPr="00CF3684">
              <w:rPr>
                <w:bCs/>
                <w:sz w:val="20"/>
                <w:szCs w:val="20"/>
              </w:rPr>
              <w:t>Enterococos</w:t>
            </w:r>
            <w:proofErr w:type="spellEnd"/>
          </w:p>
        </w:tc>
        <w:tc>
          <w:tcPr>
            <w:tcW w:w="1925" w:type="dxa"/>
            <w:shd w:val="clear" w:color="auto" w:fill="auto"/>
          </w:tcPr>
          <w:p w14:paraId="15085FC9"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7D4F5F9B"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6913C959"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1E97F070" w14:textId="77777777" w:rsidTr="00CF3684">
        <w:trPr>
          <w:jc w:val="center"/>
        </w:trPr>
        <w:tc>
          <w:tcPr>
            <w:tcW w:w="846" w:type="dxa"/>
            <w:shd w:val="clear" w:color="auto" w:fill="auto"/>
          </w:tcPr>
          <w:p w14:paraId="6C734A53" w14:textId="77777777" w:rsidR="00CF3684" w:rsidRPr="00CF3684" w:rsidRDefault="00CF3684" w:rsidP="00CF3684">
            <w:pPr>
              <w:ind w:left="119"/>
              <w:rPr>
                <w:bCs/>
                <w:sz w:val="20"/>
                <w:szCs w:val="20"/>
              </w:rPr>
            </w:pPr>
            <w:r w:rsidRPr="00CF3684">
              <w:rPr>
                <w:bCs/>
                <w:sz w:val="20"/>
                <w:szCs w:val="20"/>
              </w:rPr>
              <w:t>13</w:t>
            </w:r>
          </w:p>
        </w:tc>
        <w:tc>
          <w:tcPr>
            <w:tcW w:w="3036" w:type="dxa"/>
            <w:shd w:val="clear" w:color="auto" w:fill="auto"/>
          </w:tcPr>
          <w:p w14:paraId="1DF73117" w14:textId="77777777" w:rsidR="00CF3684" w:rsidRPr="00CF3684" w:rsidRDefault="00CF3684" w:rsidP="00CF3684">
            <w:pPr>
              <w:ind w:left="119"/>
              <w:rPr>
                <w:bCs/>
                <w:sz w:val="20"/>
                <w:szCs w:val="20"/>
              </w:rPr>
            </w:pPr>
            <w:proofErr w:type="spellStart"/>
            <w:r w:rsidRPr="00CF3684">
              <w:rPr>
                <w:bCs/>
                <w:sz w:val="20"/>
                <w:szCs w:val="20"/>
              </w:rPr>
              <w:t>Staphylococcus</w:t>
            </w:r>
            <w:proofErr w:type="spellEnd"/>
            <w:r w:rsidRPr="00CF3684">
              <w:rPr>
                <w:bCs/>
                <w:sz w:val="20"/>
                <w:szCs w:val="20"/>
              </w:rPr>
              <w:t xml:space="preserve"> aureus</w:t>
            </w:r>
          </w:p>
        </w:tc>
        <w:tc>
          <w:tcPr>
            <w:tcW w:w="1925" w:type="dxa"/>
            <w:shd w:val="clear" w:color="auto" w:fill="auto"/>
          </w:tcPr>
          <w:p w14:paraId="2F22F83A"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6B999DBD"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7F453F3C" w14:textId="77777777" w:rsidR="00CF3684" w:rsidRPr="00CF3684" w:rsidRDefault="00CF3684" w:rsidP="00CF3684">
            <w:pPr>
              <w:ind w:left="119"/>
              <w:jc w:val="center"/>
              <w:rPr>
                <w:bCs/>
                <w:sz w:val="20"/>
                <w:szCs w:val="20"/>
              </w:rPr>
            </w:pPr>
            <w:r w:rsidRPr="00CF3684">
              <w:rPr>
                <w:bCs/>
                <w:sz w:val="20"/>
                <w:szCs w:val="20"/>
              </w:rPr>
              <w:t>12</w:t>
            </w:r>
          </w:p>
        </w:tc>
      </w:tr>
      <w:tr w:rsidR="00CF3684" w:rsidRPr="00CF3684" w14:paraId="4790E3F8" w14:textId="77777777" w:rsidTr="00CF3684">
        <w:trPr>
          <w:jc w:val="center"/>
        </w:trPr>
        <w:tc>
          <w:tcPr>
            <w:tcW w:w="846" w:type="dxa"/>
            <w:shd w:val="clear" w:color="auto" w:fill="auto"/>
          </w:tcPr>
          <w:p w14:paraId="45EFB41B" w14:textId="77777777" w:rsidR="00CF3684" w:rsidRPr="00CF3684" w:rsidRDefault="00CF3684" w:rsidP="00CF3684">
            <w:pPr>
              <w:ind w:left="119"/>
              <w:rPr>
                <w:bCs/>
                <w:sz w:val="20"/>
                <w:szCs w:val="20"/>
              </w:rPr>
            </w:pPr>
            <w:r w:rsidRPr="00CF3684">
              <w:rPr>
                <w:bCs/>
                <w:sz w:val="20"/>
                <w:szCs w:val="20"/>
              </w:rPr>
              <w:lastRenderedPageBreak/>
              <w:t>14</w:t>
            </w:r>
          </w:p>
        </w:tc>
        <w:tc>
          <w:tcPr>
            <w:tcW w:w="3036" w:type="dxa"/>
            <w:shd w:val="clear" w:color="auto" w:fill="auto"/>
          </w:tcPr>
          <w:p w14:paraId="17DD4B39" w14:textId="77777777" w:rsidR="00CF3684" w:rsidRPr="00CF3684" w:rsidRDefault="00CF3684" w:rsidP="00CF3684">
            <w:pPr>
              <w:ind w:left="119"/>
              <w:rPr>
                <w:bCs/>
                <w:sz w:val="20"/>
                <w:szCs w:val="20"/>
              </w:rPr>
            </w:pPr>
            <w:r w:rsidRPr="00CF3684">
              <w:rPr>
                <w:bCs/>
                <w:sz w:val="20"/>
                <w:szCs w:val="20"/>
              </w:rPr>
              <w:t xml:space="preserve">Pseudomonas </w:t>
            </w:r>
            <w:proofErr w:type="spellStart"/>
            <w:r w:rsidRPr="00CF3684">
              <w:rPr>
                <w:bCs/>
                <w:sz w:val="20"/>
                <w:szCs w:val="20"/>
              </w:rPr>
              <w:t>auruginosa</w:t>
            </w:r>
            <w:proofErr w:type="spellEnd"/>
          </w:p>
        </w:tc>
        <w:tc>
          <w:tcPr>
            <w:tcW w:w="1925" w:type="dxa"/>
            <w:shd w:val="clear" w:color="auto" w:fill="auto"/>
          </w:tcPr>
          <w:p w14:paraId="1F9B9443" w14:textId="77777777" w:rsidR="00CF3684" w:rsidRPr="00CF3684" w:rsidRDefault="00CF3684" w:rsidP="00CF3684">
            <w:pPr>
              <w:ind w:left="119"/>
              <w:jc w:val="center"/>
              <w:rPr>
                <w:bCs/>
                <w:sz w:val="20"/>
                <w:szCs w:val="20"/>
              </w:rPr>
            </w:pPr>
            <w:r w:rsidRPr="00CF3684">
              <w:rPr>
                <w:b/>
                <w:bCs/>
                <w:sz w:val="20"/>
                <w:szCs w:val="20"/>
              </w:rPr>
              <w:t>MENSAL</w:t>
            </w:r>
          </w:p>
        </w:tc>
        <w:tc>
          <w:tcPr>
            <w:tcW w:w="1985" w:type="dxa"/>
            <w:shd w:val="clear" w:color="auto" w:fill="auto"/>
          </w:tcPr>
          <w:p w14:paraId="2E939DEA" w14:textId="77777777" w:rsidR="00CF3684" w:rsidRPr="00CF3684" w:rsidRDefault="00CF3684" w:rsidP="00CF3684">
            <w:pPr>
              <w:ind w:left="119"/>
              <w:jc w:val="center"/>
              <w:rPr>
                <w:bCs/>
                <w:sz w:val="20"/>
                <w:szCs w:val="20"/>
              </w:rPr>
            </w:pPr>
            <w:r w:rsidRPr="00CF3684">
              <w:rPr>
                <w:bCs/>
                <w:sz w:val="20"/>
                <w:szCs w:val="20"/>
              </w:rPr>
              <w:t>01</w:t>
            </w:r>
          </w:p>
        </w:tc>
        <w:tc>
          <w:tcPr>
            <w:tcW w:w="1440" w:type="dxa"/>
            <w:shd w:val="clear" w:color="auto" w:fill="auto"/>
          </w:tcPr>
          <w:p w14:paraId="701DF019" w14:textId="77777777" w:rsidR="00CF3684" w:rsidRPr="00CF3684" w:rsidRDefault="00CF3684" w:rsidP="00CF3684">
            <w:pPr>
              <w:ind w:left="119"/>
              <w:jc w:val="center"/>
              <w:rPr>
                <w:bCs/>
                <w:sz w:val="20"/>
                <w:szCs w:val="20"/>
              </w:rPr>
            </w:pPr>
            <w:r w:rsidRPr="00CF3684">
              <w:rPr>
                <w:bCs/>
                <w:sz w:val="20"/>
                <w:szCs w:val="20"/>
              </w:rPr>
              <w:t>12</w:t>
            </w:r>
          </w:p>
        </w:tc>
      </w:tr>
    </w:tbl>
    <w:p w14:paraId="1C8688B9" w14:textId="77777777" w:rsidR="00CF3684" w:rsidRPr="00CF3684" w:rsidRDefault="00CF3684" w:rsidP="00CF3684">
      <w:pPr>
        <w:ind w:left="119"/>
        <w:rPr>
          <w:bCs/>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3D5BC8F1" w14:textId="77777777" w:rsidTr="00CF3684">
        <w:trPr>
          <w:jc w:val="center"/>
        </w:trPr>
        <w:tc>
          <w:tcPr>
            <w:tcW w:w="9061" w:type="dxa"/>
          </w:tcPr>
          <w:p w14:paraId="7037DCB3" w14:textId="77777777" w:rsidR="00CF3684" w:rsidRPr="00CF3684" w:rsidRDefault="00CF3684" w:rsidP="00CF3684">
            <w:pPr>
              <w:pStyle w:val="PargrafodaLista"/>
              <w:numPr>
                <w:ilvl w:val="3"/>
                <w:numId w:val="23"/>
              </w:numPr>
              <w:spacing w:before="0" w:after="200" w:line="276" w:lineRule="auto"/>
              <w:ind w:left="686" w:firstLine="470"/>
              <w:contextualSpacing/>
              <w:rPr>
                <w:rFonts w:cs="Arial"/>
                <w:bCs/>
              </w:rPr>
            </w:pPr>
            <w:r w:rsidRPr="00CF3684">
              <w:rPr>
                <w:rFonts w:cs="Arial"/>
                <w:bCs/>
              </w:rPr>
              <w:t>As piscinas adulto e infantil estão localizadas na Sede Social da ALEMA.</w:t>
            </w:r>
          </w:p>
          <w:p w14:paraId="2A1AA169" w14:textId="77777777" w:rsidR="00CF3684" w:rsidRPr="00CF3684" w:rsidRDefault="00CF3684" w:rsidP="00CF3684">
            <w:pPr>
              <w:pStyle w:val="PargrafodaLista"/>
              <w:ind w:left="1548"/>
              <w:rPr>
                <w:rFonts w:cs="Arial"/>
                <w:bCs/>
              </w:rPr>
            </w:pPr>
          </w:p>
          <w:p w14:paraId="5AAEFFA7" w14:textId="77777777" w:rsidR="00CF3684" w:rsidRPr="00CF3684" w:rsidRDefault="00CF3684" w:rsidP="00CF3684">
            <w:pPr>
              <w:pStyle w:val="PargrafodaLista"/>
              <w:numPr>
                <w:ilvl w:val="1"/>
                <w:numId w:val="23"/>
              </w:numPr>
              <w:spacing w:before="0" w:after="200" w:line="276" w:lineRule="auto"/>
              <w:ind w:hanging="630"/>
              <w:contextualSpacing/>
              <w:rPr>
                <w:rFonts w:cs="Arial"/>
                <w:bCs/>
              </w:rPr>
            </w:pPr>
            <w:r w:rsidRPr="00CF3684">
              <w:rPr>
                <w:rFonts w:cs="Arial"/>
                <w:bCs/>
              </w:rPr>
              <w:t xml:space="preserve">Os serviços deverão ser prestados através de visita mensal a ser programada, de segunda a sexta-feira, no horário de expediente da Assembleia Legislativa do Estado do Maranhão - ALEMA, estabelecida na Av. Jerônimo de Albuquerque, s/n, Sítio Rangedor, Calhau, São Luís/MA. E na Sede Recreativa, à Av. 01, s/n, </w:t>
            </w:r>
            <w:proofErr w:type="spellStart"/>
            <w:r w:rsidRPr="00CF3684">
              <w:rPr>
                <w:rFonts w:cs="Arial"/>
                <w:bCs/>
              </w:rPr>
              <w:t>Maiobão</w:t>
            </w:r>
            <w:proofErr w:type="spellEnd"/>
            <w:r w:rsidRPr="00CF3684">
              <w:rPr>
                <w:rFonts w:cs="Arial"/>
                <w:bCs/>
              </w:rPr>
              <w:t xml:space="preserve"> – Paço do Lumiar (MA).</w:t>
            </w:r>
          </w:p>
          <w:p w14:paraId="06928097" w14:textId="77777777" w:rsidR="00CF3684" w:rsidRPr="00CF3684" w:rsidRDefault="00CF3684" w:rsidP="00CF3684">
            <w:pPr>
              <w:pStyle w:val="PargrafodaLista"/>
              <w:numPr>
                <w:ilvl w:val="1"/>
                <w:numId w:val="23"/>
              </w:numPr>
              <w:spacing w:after="200" w:line="276" w:lineRule="auto"/>
              <w:ind w:hanging="630"/>
              <w:contextualSpacing/>
              <w:rPr>
                <w:rFonts w:cs="Arial"/>
                <w:bCs/>
              </w:rPr>
            </w:pPr>
            <w:r w:rsidRPr="00CF3684">
              <w:rPr>
                <w:rFonts w:cs="Arial"/>
                <w:bCs/>
              </w:rPr>
              <w:t>O Valor estimado para a contratação será apurado através do Núcleo de Compras- NUCOM, conforme Art. 7 da Resolução Administrava nº 955/2018 de 27 de dezembro de 2018 da Assembleia Legislativa.</w:t>
            </w:r>
          </w:p>
        </w:tc>
      </w:tr>
    </w:tbl>
    <w:p w14:paraId="0538A636" w14:textId="77777777" w:rsidR="00CF3684" w:rsidRPr="00CF3684" w:rsidRDefault="00CF3684" w:rsidP="00CF3684">
      <w:pPr>
        <w:pStyle w:val="PargrafodaLista"/>
        <w:ind w:left="357"/>
        <w:rPr>
          <w:bCs/>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4F9A2A70" w14:textId="77777777" w:rsidTr="00CF3684">
        <w:trPr>
          <w:trHeight w:hRule="exact" w:val="397"/>
          <w:jc w:val="center"/>
        </w:trPr>
        <w:tc>
          <w:tcPr>
            <w:tcW w:w="9072" w:type="dxa"/>
            <w:shd w:val="clear" w:color="auto" w:fill="D9D9D9" w:themeFill="background1" w:themeFillShade="D9"/>
          </w:tcPr>
          <w:p w14:paraId="694D253B" w14:textId="77777777" w:rsidR="00CF3684" w:rsidRPr="00CF3684" w:rsidRDefault="00CF3684" w:rsidP="00CF3684">
            <w:pPr>
              <w:pStyle w:val="PargrafodaLista"/>
              <w:numPr>
                <w:ilvl w:val="0"/>
                <w:numId w:val="6"/>
              </w:numPr>
              <w:spacing w:before="0" w:after="200" w:line="276" w:lineRule="auto"/>
              <w:contextualSpacing/>
              <w:rPr>
                <w:rFonts w:cs="Arial"/>
                <w:b/>
                <w:bCs/>
              </w:rPr>
            </w:pPr>
            <w:r w:rsidRPr="00CF3684">
              <w:rPr>
                <w:rFonts w:cs="Arial"/>
                <w:b/>
              </w:rPr>
              <w:t>REGIME DE EXECUÇÃO:</w:t>
            </w:r>
          </w:p>
        </w:tc>
      </w:tr>
      <w:tr w:rsidR="00CF3684" w:rsidRPr="00CF3684" w14:paraId="055C39EC" w14:textId="77777777" w:rsidTr="00CF3684">
        <w:trPr>
          <w:jc w:val="center"/>
        </w:trPr>
        <w:tc>
          <w:tcPr>
            <w:tcW w:w="9072" w:type="dxa"/>
          </w:tcPr>
          <w:p w14:paraId="685AFB01" w14:textId="77777777" w:rsidR="00CF3684" w:rsidRPr="00CF3684" w:rsidRDefault="00CF3684" w:rsidP="00CF3684">
            <w:pPr>
              <w:pStyle w:val="PargrafodaLista"/>
              <w:ind w:left="164"/>
              <w:rPr>
                <w:rFonts w:cs="Arial"/>
                <w:b/>
                <w:bCs/>
              </w:rPr>
            </w:pPr>
            <w:r w:rsidRPr="00CF3684">
              <w:rPr>
                <w:rFonts w:cs="Arial"/>
                <w:b/>
                <w:bCs/>
              </w:rPr>
              <w:t>EMPREITADA POR PREÇO GLOBAL</w:t>
            </w:r>
          </w:p>
        </w:tc>
      </w:tr>
    </w:tbl>
    <w:p w14:paraId="3E26BD12"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2557949D" w14:textId="77777777" w:rsidTr="00CF3684">
        <w:trPr>
          <w:jc w:val="center"/>
        </w:trPr>
        <w:tc>
          <w:tcPr>
            <w:tcW w:w="9072" w:type="dxa"/>
            <w:shd w:val="clear" w:color="auto" w:fill="D9D9D9" w:themeFill="background1" w:themeFillShade="D9"/>
            <w:vAlign w:val="center"/>
          </w:tcPr>
          <w:p w14:paraId="6F302710"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EXECUÇÃO DOS SERVIÇOS</w:t>
            </w:r>
          </w:p>
        </w:tc>
      </w:tr>
      <w:tr w:rsidR="00CF3684" w:rsidRPr="00CF3684" w14:paraId="78469406" w14:textId="77777777" w:rsidTr="00CF3684">
        <w:trPr>
          <w:jc w:val="center"/>
        </w:trPr>
        <w:tc>
          <w:tcPr>
            <w:tcW w:w="9072" w:type="dxa"/>
          </w:tcPr>
          <w:p w14:paraId="2BED11FE"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 contratada, em seu laboratório, deverá cumprir todos os parâmetros definidos nos itens </w:t>
            </w:r>
            <w:r w:rsidRPr="00CF3684">
              <w:rPr>
                <w:rFonts w:cs="Arial"/>
                <w:b/>
              </w:rPr>
              <w:t>4.3</w:t>
            </w:r>
            <w:r w:rsidRPr="00CF3684">
              <w:rPr>
                <w:rFonts w:cs="Arial"/>
              </w:rPr>
              <w:t xml:space="preserve"> e </w:t>
            </w:r>
            <w:r w:rsidRPr="00CF3684">
              <w:rPr>
                <w:rFonts w:cs="Arial"/>
                <w:b/>
              </w:rPr>
              <w:t>4.6</w:t>
            </w:r>
            <w:r w:rsidRPr="00CF3684">
              <w:rPr>
                <w:rFonts w:cs="Arial"/>
              </w:rPr>
              <w:t xml:space="preserve"> na execução das análises.</w:t>
            </w:r>
          </w:p>
          <w:p w14:paraId="40D817A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fiscal do contrato fará o agendamento das datas para coleta das amostras, entregando à contratada o cronograma de execução que será assinado entre as partes. Caso na data agendada não ocorra à execução do serviço, a contratada deverá comunicar por escrito o motivo, ficando a critério da ALEMA, o agendamento da nova data.</w:t>
            </w:r>
          </w:p>
          <w:p w14:paraId="3D0FA44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Caso a data previamente agendada não possa ser atendida pela contratada, esta deverá comunicar via contato telefônico e /ou escritório (via e-mail) o motivo, ficando obrigado a tender a nova data a ser agendada pela contratante.</w:t>
            </w:r>
          </w:p>
          <w:p w14:paraId="1C1F00E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 contratada responsabiliza-se pelo fornecimento de frascos adequados a cada tipo de análise e seus devidos </w:t>
            </w:r>
            <w:proofErr w:type="spellStart"/>
            <w:r w:rsidRPr="00CF3684">
              <w:rPr>
                <w:rFonts w:cs="Arial"/>
              </w:rPr>
              <w:t>preservantes</w:t>
            </w:r>
            <w:proofErr w:type="spellEnd"/>
            <w:r w:rsidRPr="00CF3684">
              <w:rPr>
                <w:rFonts w:cs="Arial"/>
              </w:rPr>
              <w:t>, bem como pela coleta das amostras nos locais e nos períodos fixados pela contratante, na presença do fiscal designado pela Assembleia Legislativa do Maranhão.</w:t>
            </w:r>
          </w:p>
          <w:p w14:paraId="6C71889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As amostras serão coletadas na Estação de Tratamento de Efluentes, nos poços, cisternas, caixas d’água e castelos d’água da Assembleia Legislativa do Maranhão, localizada no térreo do prédio sede, Av. Jerônimo de Albuquerque, sítio Rangedor, S/N, Calhau, e no poço, caixa d’água e piscinas, localizados na Sede Social, </w:t>
            </w:r>
            <w:proofErr w:type="spellStart"/>
            <w:r w:rsidRPr="00CF3684">
              <w:rPr>
                <w:rFonts w:cs="Arial"/>
              </w:rPr>
              <w:t>Maiobão</w:t>
            </w:r>
            <w:proofErr w:type="spellEnd"/>
            <w:r w:rsidRPr="00CF3684">
              <w:rPr>
                <w:rFonts w:cs="Arial"/>
              </w:rPr>
              <w:t xml:space="preserve"> – Paço do Lumiar, em horário fixado neste Termo.</w:t>
            </w:r>
          </w:p>
          <w:p w14:paraId="5A91BBF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contratada deve obedecer rigorosamente, sem exceção, todos os prazos limites previamente estabelecidos pela Assembleia Legislativa para o fornecimento dos resultados e emissão do laudo técnico das análises.</w:t>
            </w:r>
          </w:p>
          <w:p w14:paraId="23E47B5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As metodologias analíticas para a determinação de parâmetros físicos, químicos e bacteriológicos solicitados nas análises, deverão atender ao Standard </w:t>
            </w:r>
            <w:proofErr w:type="spellStart"/>
            <w:r w:rsidRPr="00CF3684">
              <w:rPr>
                <w:rFonts w:cs="Arial"/>
              </w:rPr>
              <w:t>Methods</w:t>
            </w:r>
            <w:proofErr w:type="spellEnd"/>
            <w:r w:rsidRPr="00CF3684">
              <w:rPr>
                <w:rFonts w:cs="Arial"/>
              </w:rPr>
              <w:t xml:space="preserve"> for </w:t>
            </w:r>
            <w:proofErr w:type="spellStart"/>
            <w:r w:rsidRPr="00CF3684">
              <w:rPr>
                <w:rFonts w:cs="Arial"/>
              </w:rPr>
              <w:t>the</w:t>
            </w:r>
            <w:proofErr w:type="spellEnd"/>
            <w:r w:rsidRPr="00CF3684">
              <w:rPr>
                <w:rFonts w:cs="Arial"/>
              </w:rPr>
              <w:t xml:space="preserve"> </w:t>
            </w:r>
            <w:proofErr w:type="spellStart"/>
            <w:r w:rsidRPr="00CF3684">
              <w:rPr>
                <w:rFonts w:cs="Arial"/>
              </w:rPr>
              <w:t>Examination</w:t>
            </w:r>
            <w:proofErr w:type="spellEnd"/>
            <w:r w:rsidRPr="00CF3684">
              <w:rPr>
                <w:rFonts w:cs="Arial"/>
              </w:rPr>
              <w:t xml:space="preserve"> </w:t>
            </w:r>
            <w:proofErr w:type="spellStart"/>
            <w:r w:rsidRPr="00CF3684">
              <w:rPr>
                <w:rFonts w:cs="Arial"/>
              </w:rPr>
              <w:t>of</w:t>
            </w:r>
            <w:proofErr w:type="spellEnd"/>
            <w:r w:rsidRPr="00CF3684">
              <w:rPr>
                <w:rFonts w:cs="Arial"/>
              </w:rPr>
              <w:t xml:space="preserve"> </w:t>
            </w:r>
            <w:proofErr w:type="spellStart"/>
            <w:r w:rsidRPr="00CF3684">
              <w:rPr>
                <w:rFonts w:cs="Arial"/>
              </w:rPr>
              <w:t>Water</w:t>
            </w:r>
            <w:proofErr w:type="spellEnd"/>
            <w:r w:rsidRPr="00CF3684">
              <w:rPr>
                <w:rFonts w:cs="Arial"/>
              </w:rPr>
              <w:t xml:space="preserve"> </w:t>
            </w:r>
            <w:proofErr w:type="spellStart"/>
            <w:r w:rsidRPr="00CF3684">
              <w:rPr>
                <w:rFonts w:cs="Arial"/>
              </w:rPr>
              <w:t>and</w:t>
            </w:r>
            <w:proofErr w:type="spellEnd"/>
            <w:r w:rsidRPr="00CF3684">
              <w:rPr>
                <w:rFonts w:cs="Arial"/>
              </w:rPr>
              <w:t xml:space="preserve"> </w:t>
            </w:r>
            <w:proofErr w:type="spellStart"/>
            <w:r w:rsidRPr="00CF3684">
              <w:rPr>
                <w:rFonts w:cs="Arial"/>
              </w:rPr>
              <w:t>Waste</w:t>
            </w:r>
            <w:proofErr w:type="spellEnd"/>
            <w:r w:rsidRPr="00CF3684">
              <w:rPr>
                <w:rFonts w:cs="Arial"/>
              </w:rPr>
              <w:t xml:space="preserve"> </w:t>
            </w:r>
            <w:proofErr w:type="spellStart"/>
            <w:r w:rsidRPr="00CF3684">
              <w:rPr>
                <w:rFonts w:cs="Arial"/>
              </w:rPr>
              <w:t>Water</w:t>
            </w:r>
            <w:proofErr w:type="spellEnd"/>
            <w:r w:rsidRPr="00CF3684">
              <w:rPr>
                <w:rFonts w:cs="Arial"/>
              </w:rPr>
              <w:t xml:space="preserve">, de autoria das instituições American </w:t>
            </w:r>
            <w:proofErr w:type="spellStart"/>
            <w:r w:rsidRPr="00CF3684">
              <w:rPr>
                <w:rFonts w:cs="Arial"/>
              </w:rPr>
              <w:t>Public</w:t>
            </w:r>
            <w:proofErr w:type="spellEnd"/>
            <w:r w:rsidRPr="00CF3684">
              <w:rPr>
                <w:rFonts w:cs="Arial"/>
              </w:rPr>
              <w:t xml:space="preserve"> Health </w:t>
            </w:r>
            <w:proofErr w:type="spellStart"/>
            <w:r w:rsidRPr="00CF3684">
              <w:rPr>
                <w:rFonts w:cs="Arial"/>
              </w:rPr>
              <w:t>Association</w:t>
            </w:r>
            <w:proofErr w:type="spellEnd"/>
            <w:r w:rsidRPr="00CF3684">
              <w:rPr>
                <w:rFonts w:cs="Arial"/>
              </w:rPr>
              <w:t xml:space="preserve"> (APHA), American </w:t>
            </w:r>
            <w:proofErr w:type="spellStart"/>
            <w:r w:rsidRPr="00CF3684">
              <w:rPr>
                <w:rFonts w:cs="Arial"/>
              </w:rPr>
              <w:t>Water</w:t>
            </w:r>
            <w:proofErr w:type="spellEnd"/>
            <w:r w:rsidRPr="00CF3684">
              <w:rPr>
                <w:rFonts w:cs="Arial"/>
              </w:rPr>
              <w:t xml:space="preserve"> Works </w:t>
            </w:r>
            <w:proofErr w:type="spellStart"/>
            <w:r w:rsidRPr="00CF3684">
              <w:rPr>
                <w:rFonts w:cs="Arial"/>
              </w:rPr>
              <w:t>Association</w:t>
            </w:r>
            <w:proofErr w:type="spellEnd"/>
            <w:r w:rsidRPr="00CF3684">
              <w:rPr>
                <w:rFonts w:cs="Arial"/>
              </w:rPr>
              <w:t xml:space="preserve"> (AWWA) e </w:t>
            </w:r>
            <w:proofErr w:type="spellStart"/>
            <w:r w:rsidRPr="00CF3684">
              <w:rPr>
                <w:rFonts w:cs="Arial"/>
              </w:rPr>
              <w:t>Water</w:t>
            </w:r>
            <w:proofErr w:type="spellEnd"/>
            <w:r w:rsidRPr="00CF3684">
              <w:rPr>
                <w:rFonts w:cs="Arial"/>
              </w:rPr>
              <w:t xml:space="preserve"> </w:t>
            </w:r>
            <w:proofErr w:type="spellStart"/>
            <w:r w:rsidRPr="00CF3684">
              <w:rPr>
                <w:rFonts w:cs="Arial"/>
              </w:rPr>
              <w:t>Standartization</w:t>
            </w:r>
            <w:proofErr w:type="spellEnd"/>
            <w:r w:rsidRPr="00CF3684">
              <w:rPr>
                <w:rFonts w:cs="Arial"/>
              </w:rPr>
              <w:t xml:space="preserve"> </w:t>
            </w:r>
            <w:proofErr w:type="spellStart"/>
            <w:r w:rsidRPr="00CF3684">
              <w:rPr>
                <w:rFonts w:cs="Arial"/>
              </w:rPr>
              <w:t>Organization</w:t>
            </w:r>
            <w:proofErr w:type="spellEnd"/>
            <w:r w:rsidRPr="00CF3684">
              <w:rPr>
                <w:rFonts w:cs="Arial"/>
              </w:rPr>
              <w:t xml:space="preserve"> (ISO), em cumprimento ao Anexo XX da Portaria de Consolidação nº 5, do Ministério da Saúde de 27 de setembro de 2017 (BRASIL, 2017).</w:t>
            </w:r>
          </w:p>
          <w:p w14:paraId="0F5CDAE7"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A execução do contrato deve dar-se nas formas estabelecidas neste Termo de Referência, sob pena de aplicação das penalidades cabíveis.</w:t>
            </w:r>
          </w:p>
        </w:tc>
      </w:tr>
    </w:tbl>
    <w:p w14:paraId="46A9AEA7" w14:textId="77777777" w:rsidR="00CF3684" w:rsidRPr="00CF3684" w:rsidRDefault="00CF3684" w:rsidP="00CF3684">
      <w:pPr>
        <w:rPr>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2AA14197" w14:textId="77777777" w:rsidTr="00CF3684">
        <w:trPr>
          <w:trHeight w:val="353"/>
          <w:jc w:val="center"/>
        </w:trPr>
        <w:tc>
          <w:tcPr>
            <w:tcW w:w="9072" w:type="dxa"/>
            <w:shd w:val="clear" w:color="auto" w:fill="D9D9D9" w:themeFill="background1" w:themeFillShade="D9"/>
            <w:vAlign w:val="center"/>
          </w:tcPr>
          <w:p w14:paraId="769E1BE6"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CONTRATAÇÃO</w:t>
            </w:r>
          </w:p>
        </w:tc>
      </w:tr>
      <w:tr w:rsidR="00CF3684" w:rsidRPr="00CF3684" w14:paraId="282E94CD" w14:textId="77777777" w:rsidTr="00CF3684">
        <w:trPr>
          <w:trHeight w:val="875"/>
          <w:jc w:val="center"/>
        </w:trPr>
        <w:tc>
          <w:tcPr>
            <w:tcW w:w="9072" w:type="dxa"/>
          </w:tcPr>
          <w:p w14:paraId="075DFB3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Após a publicação da homologação do resultado do Pregão, a licitante vencedora será convocada para retirar a Nota de Empenho e assinar o Contrato ou instrumento equivalente, observado o prazo máximo de 05 (cinco) dias úteis, contado da data de recebimento da Notificação.</w:t>
            </w:r>
          </w:p>
          <w:p w14:paraId="3B7B8A7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prazo da convocação poderá ser prorrogado uma vez, por igual período, quando solicitado pela licitante, durante seu transcurso e desde que ocorra motivo justificado e aceito pela ALEMA.</w:t>
            </w:r>
          </w:p>
          <w:p w14:paraId="0D7C632F"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w:t>
            </w:r>
            <w:r w:rsidRPr="00CF3684">
              <w:rPr>
                <w:rFonts w:cs="Arial"/>
                <w:spacing w:val="-4"/>
              </w:rPr>
              <w:t xml:space="preserve"> </w:t>
            </w:r>
            <w:r w:rsidRPr="00CF3684">
              <w:rPr>
                <w:rFonts w:cs="Arial"/>
              </w:rPr>
              <w:t>prazo</w:t>
            </w:r>
            <w:r w:rsidRPr="00CF3684">
              <w:rPr>
                <w:rFonts w:cs="Arial"/>
                <w:spacing w:val="-5"/>
              </w:rPr>
              <w:t xml:space="preserve"> </w:t>
            </w:r>
            <w:r w:rsidRPr="00CF3684">
              <w:rPr>
                <w:rFonts w:cs="Arial"/>
              </w:rPr>
              <w:t>de</w:t>
            </w:r>
            <w:r w:rsidRPr="00CF3684">
              <w:rPr>
                <w:rFonts w:cs="Arial"/>
                <w:spacing w:val="-4"/>
              </w:rPr>
              <w:t xml:space="preserve"> </w:t>
            </w:r>
            <w:r w:rsidRPr="00CF3684">
              <w:rPr>
                <w:rFonts w:cs="Arial"/>
              </w:rPr>
              <w:t>vigência</w:t>
            </w:r>
            <w:r w:rsidRPr="00CF3684">
              <w:rPr>
                <w:rFonts w:cs="Arial"/>
                <w:spacing w:val="-3"/>
              </w:rPr>
              <w:t xml:space="preserve"> </w:t>
            </w:r>
            <w:r w:rsidRPr="00CF3684">
              <w:rPr>
                <w:rFonts w:cs="Arial"/>
              </w:rPr>
              <w:t>do</w:t>
            </w:r>
            <w:r w:rsidRPr="00CF3684">
              <w:rPr>
                <w:rFonts w:cs="Arial"/>
                <w:spacing w:val="-6"/>
              </w:rPr>
              <w:t xml:space="preserve"> </w:t>
            </w:r>
            <w:r w:rsidRPr="00CF3684">
              <w:rPr>
                <w:rFonts w:cs="Arial"/>
              </w:rPr>
              <w:t>contrato ou instrumento equivalente</w:t>
            </w:r>
            <w:r w:rsidRPr="00CF3684">
              <w:rPr>
                <w:rFonts w:cs="Arial"/>
                <w:spacing w:val="-5"/>
              </w:rPr>
              <w:t xml:space="preserve"> </w:t>
            </w:r>
            <w:r w:rsidRPr="00CF3684">
              <w:rPr>
                <w:rFonts w:cs="Arial"/>
              </w:rPr>
              <w:t>será</w:t>
            </w:r>
            <w:r w:rsidRPr="00CF3684">
              <w:rPr>
                <w:rFonts w:cs="Arial"/>
                <w:spacing w:val="-4"/>
              </w:rPr>
              <w:t xml:space="preserve"> </w:t>
            </w:r>
            <w:r w:rsidRPr="00CF3684">
              <w:rPr>
                <w:rFonts w:cs="Arial"/>
              </w:rPr>
              <w:t>de</w:t>
            </w:r>
            <w:r w:rsidRPr="00CF3684">
              <w:rPr>
                <w:rFonts w:cs="Arial"/>
                <w:spacing w:val="-2"/>
              </w:rPr>
              <w:t xml:space="preserve"> doze</w:t>
            </w:r>
            <w:r w:rsidRPr="00CF3684">
              <w:rPr>
                <w:rFonts w:cs="Arial"/>
                <w:b/>
              </w:rPr>
              <w:t xml:space="preserve"> (12)</w:t>
            </w:r>
            <w:r w:rsidRPr="00CF3684">
              <w:rPr>
                <w:rFonts w:cs="Arial"/>
                <w:b/>
                <w:spacing w:val="-1"/>
              </w:rPr>
              <w:t xml:space="preserve"> </w:t>
            </w:r>
            <w:r w:rsidRPr="00CF3684">
              <w:rPr>
                <w:rFonts w:cs="Arial"/>
                <w:b/>
              </w:rPr>
              <w:t>meses</w:t>
            </w:r>
            <w:r w:rsidRPr="00CF3684">
              <w:rPr>
                <w:rFonts w:cs="Arial"/>
              </w:rPr>
              <w:t>,</w:t>
            </w:r>
            <w:r w:rsidRPr="00CF3684">
              <w:rPr>
                <w:rFonts w:cs="Arial"/>
                <w:spacing w:val="-6"/>
              </w:rPr>
              <w:t xml:space="preserve"> </w:t>
            </w:r>
            <w:r w:rsidRPr="00CF3684">
              <w:rPr>
                <w:rFonts w:cs="Arial"/>
              </w:rPr>
              <w:t>contado</w:t>
            </w:r>
            <w:r w:rsidRPr="00CF3684">
              <w:rPr>
                <w:rFonts w:cs="Arial"/>
                <w:spacing w:val="-5"/>
              </w:rPr>
              <w:t xml:space="preserve"> </w:t>
            </w:r>
            <w:r w:rsidRPr="00CF3684">
              <w:rPr>
                <w:rFonts w:cs="Arial"/>
              </w:rPr>
              <w:t>da</w:t>
            </w:r>
            <w:r w:rsidRPr="00CF3684">
              <w:rPr>
                <w:rFonts w:cs="Arial"/>
                <w:spacing w:val="-4"/>
              </w:rPr>
              <w:t xml:space="preserve"> </w:t>
            </w:r>
            <w:r w:rsidRPr="00CF3684">
              <w:rPr>
                <w:rFonts w:cs="Arial"/>
              </w:rPr>
              <w:t>data</w:t>
            </w:r>
            <w:r w:rsidRPr="00CF3684">
              <w:rPr>
                <w:rFonts w:cs="Arial"/>
                <w:spacing w:val="-3"/>
              </w:rPr>
              <w:t xml:space="preserve"> </w:t>
            </w:r>
            <w:r w:rsidRPr="00CF3684">
              <w:rPr>
                <w:rFonts w:cs="Arial"/>
              </w:rPr>
              <w:t>da</w:t>
            </w:r>
            <w:r w:rsidRPr="00CF3684">
              <w:rPr>
                <w:rFonts w:cs="Arial"/>
                <w:spacing w:val="-4"/>
              </w:rPr>
              <w:t xml:space="preserve"> </w:t>
            </w:r>
            <w:r w:rsidRPr="00CF3684">
              <w:rPr>
                <w:rFonts w:cs="Arial"/>
              </w:rPr>
              <w:t>sua</w:t>
            </w:r>
            <w:r w:rsidRPr="00CF3684">
              <w:rPr>
                <w:rFonts w:cs="Arial"/>
                <w:spacing w:val="-3"/>
              </w:rPr>
              <w:t xml:space="preserve"> </w:t>
            </w:r>
            <w:r w:rsidRPr="00CF3684">
              <w:rPr>
                <w:rFonts w:cs="Arial"/>
              </w:rPr>
              <w:t>assinatura, podendo ser prorrogado, caso haja interesse da Administração, conforme art. 57, inc. II, da Lei nº 8.666/93.</w:t>
            </w:r>
          </w:p>
          <w:p w14:paraId="77F5B506" w14:textId="77777777" w:rsidR="00CF3684" w:rsidRPr="00CF3684" w:rsidRDefault="00CF3684" w:rsidP="00CF3684">
            <w:pPr>
              <w:pStyle w:val="PargrafodaLista"/>
              <w:ind w:left="685"/>
              <w:rPr>
                <w:rFonts w:cs="Arial"/>
              </w:rPr>
            </w:pPr>
            <w:r w:rsidRPr="00CF3684">
              <w:rPr>
                <w:rFonts w:cs="Arial"/>
              </w:rPr>
              <w:t>7.3.1.</w:t>
            </w:r>
            <w:r w:rsidRPr="00CF3684">
              <w:rPr>
                <w:rFonts w:cs="Arial"/>
              </w:rPr>
              <w:tab/>
              <w:t>A Contratada não tem direito subjetivo à prorrogação contratual.</w:t>
            </w:r>
          </w:p>
        </w:tc>
      </w:tr>
    </w:tbl>
    <w:p w14:paraId="1E0F4C6C" w14:textId="77777777" w:rsidR="00CF3684" w:rsidRPr="00CF3684" w:rsidRDefault="00CF3684" w:rsidP="00CF3684">
      <w:pPr>
        <w:pStyle w:val="Corpodetexto"/>
        <w:rPr>
          <w:rFonts w:ascii="Arial" w:hAnsi="Arial" w:cs="Arial"/>
          <w:b/>
          <w:sz w:val="20"/>
          <w:szCs w:val="20"/>
        </w:rPr>
      </w:pPr>
    </w:p>
    <w:tbl>
      <w:tblPr>
        <w:tblStyle w:val="Tabelacomgrade"/>
        <w:tblW w:w="0" w:type="auto"/>
        <w:jc w:val="center"/>
        <w:tblLook w:val="04A0" w:firstRow="1" w:lastRow="0" w:firstColumn="1" w:lastColumn="0" w:noHBand="0" w:noVBand="1"/>
      </w:tblPr>
      <w:tblGrid>
        <w:gridCol w:w="9061"/>
      </w:tblGrid>
      <w:tr w:rsidR="00CF3684" w:rsidRPr="00CF3684" w14:paraId="5BF9C81E" w14:textId="77777777" w:rsidTr="00CF3684">
        <w:trPr>
          <w:trHeight w:val="353"/>
          <w:jc w:val="center"/>
        </w:trPr>
        <w:tc>
          <w:tcPr>
            <w:tcW w:w="9061" w:type="dxa"/>
            <w:shd w:val="clear" w:color="auto" w:fill="D9D9D9" w:themeFill="background1" w:themeFillShade="D9"/>
            <w:vAlign w:val="center"/>
          </w:tcPr>
          <w:p w14:paraId="4BF39DCE"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VISTORIA</w:t>
            </w:r>
          </w:p>
        </w:tc>
      </w:tr>
      <w:tr w:rsidR="00CF3684" w:rsidRPr="00CF3684" w14:paraId="1A971D6B" w14:textId="77777777" w:rsidTr="00CF3684">
        <w:trPr>
          <w:trHeight w:val="875"/>
          <w:jc w:val="center"/>
        </w:trPr>
        <w:tc>
          <w:tcPr>
            <w:tcW w:w="9061" w:type="dxa"/>
          </w:tcPr>
          <w:p w14:paraId="187F106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Poderá o licitante realizar vistoria técnica aos locais de prestação do serviço, acompanhado por servidor designado para esse fim, de segunda à sexta-feira, das 08h00 às 18h00, após agendamento pelo telefone/e-mail (98) 3269-3714/ </w:t>
            </w:r>
            <w:hyperlink r:id="rId13" w:history="1">
              <w:r w:rsidRPr="00CF3684">
                <w:rPr>
                  <w:rStyle w:val="Hyperlink"/>
                  <w:rFonts w:cs="Arial"/>
                </w:rPr>
                <w:t>nuqua@al.ma.leg.br</w:t>
              </w:r>
            </w:hyperlink>
            <w:r w:rsidRPr="00CF3684">
              <w:rPr>
                <w:rFonts w:cs="Arial"/>
              </w:rPr>
              <w:t>.</w:t>
            </w:r>
          </w:p>
          <w:p w14:paraId="5DA4E94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 Assembleia poderá, a seu critério e sob suas expensas, vistoriar a sede da licitante a fim de verificar se ela atende as mínimas condições para a execução do objeto. </w:t>
            </w:r>
          </w:p>
        </w:tc>
      </w:tr>
    </w:tbl>
    <w:p w14:paraId="325061AC" w14:textId="77777777" w:rsidR="00CF3684" w:rsidRPr="00CF3684" w:rsidRDefault="00CF3684" w:rsidP="00CF3684">
      <w:pPr>
        <w:pStyle w:val="Corpodetexto"/>
        <w:spacing w:before="8"/>
        <w:rPr>
          <w:rFonts w:ascii="Arial" w:hAnsi="Arial" w:cs="Arial"/>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686D0F6C" w14:textId="77777777" w:rsidTr="00CF3684">
        <w:trPr>
          <w:trHeight w:val="353"/>
          <w:jc w:val="center"/>
        </w:trPr>
        <w:tc>
          <w:tcPr>
            <w:tcW w:w="9061" w:type="dxa"/>
            <w:shd w:val="clear" w:color="auto" w:fill="D9D9D9" w:themeFill="background1" w:themeFillShade="D9"/>
            <w:vAlign w:val="center"/>
          </w:tcPr>
          <w:p w14:paraId="50BFC81E"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QUALIFICAÇÃO TÉCNICA E /OU ECONÔMICA-FINANCEIRA ESPECÍFICA</w:t>
            </w:r>
          </w:p>
        </w:tc>
      </w:tr>
      <w:tr w:rsidR="00CF3684" w:rsidRPr="00CF3684" w14:paraId="0346CFBC" w14:textId="77777777" w:rsidTr="00CF3684">
        <w:trPr>
          <w:trHeight w:val="875"/>
          <w:jc w:val="center"/>
        </w:trPr>
        <w:tc>
          <w:tcPr>
            <w:tcW w:w="9061" w:type="dxa"/>
          </w:tcPr>
          <w:p w14:paraId="3AF58AFC" w14:textId="77777777" w:rsidR="00CF3684" w:rsidRPr="00CF3684" w:rsidRDefault="00CF3684" w:rsidP="00CF3684">
            <w:pPr>
              <w:pStyle w:val="PargrafodaLista"/>
              <w:ind w:left="0" w:right="-1"/>
              <w:rPr>
                <w:rFonts w:cs="Arial"/>
              </w:rPr>
            </w:pPr>
          </w:p>
          <w:p w14:paraId="78E1BCD6"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 xml:space="preserve">Para atendimento à </w:t>
            </w:r>
            <w:r w:rsidRPr="00CF3684">
              <w:rPr>
                <w:rFonts w:cs="Arial"/>
                <w:b/>
                <w:bCs/>
              </w:rPr>
              <w:t>qualificação técnico-operacional</w:t>
            </w:r>
            <w:r w:rsidRPr="00CF3684">
              <w:rPr>
                <w:rFonts w:cs="Arial"/>
              </w:rPr>
              <w:t xml:space="preserve">, além da inscrição ou registro da </w:t>
            </w:r>
            <w:r w:rsidRPr="00CF3684">
              <w:rPr>
                <w:rFonts w:cs="Arial"/>
                <w:b/>
                <w:bCs/>
              </w:rPr>
              <w:t xml:space="preserve">licitante </w:t>
            </w:r>
            <w:r w:rsidRPr="00CF3684">
              <w:rPr>
                <w:rFonts w:cs="Arial"/>
              </w:rPr>
              <w:t xml:space="preserve">junto ao Conselho Regional de Química e/ou Conselho Regional de Biologia, que comprove atividade relacionada com o objeto, apresentar um ou mais atestado(s) que comprove(m) que a </w:t>
            </w:r>
            <w:r w:rsidRPr="00CF3684">
              <w:rPr>
                <w:rFonts w:cs="Arial"/>
                <w:b/>
                <w:bCs/>
              </w:rPr>
              <w:t xml:space="preserve">licitante </w:t>
            </w:r>
            <w:r w:rsidRPr="00CF3684">
              <w:rPr>
                <w:rFonts w:cs="Arial"/>
              </w:rPr>
              <w:t>tenha executado para órgão ou entidade da administração pública direta ou indireta, federal, estadual, municipal ou do Distrito Federal, ou ainda, para empresas privadas, os seguintes serviços com as respectivas quantidades mínimas:</w:t>
            </w:r>
          </w:p>
          <w:p w14:paraId="07164F0A" w14:textId="77777777" w:rsidR="00CF3684" w:rsidRPr="00CF3684" w:rsidRDefault="00CF3684" w:rsidP="00CF3684">
            <w:pPr>
              <w:pStyle w:val="PargrafodaLista"/>
              <w:rPr>
                <w:rFonts w:cs="Arial"/>
              </w:rPr>
            </w:pPr>
            <w:r w:rsidRPr="00CF3684">
              <w:rPr>
                <w:rFonts w:cs="Arial"/>
              </w:rPr>
              <w:t>a) Experiência mínima de 01 (um) ano comprovada em serviços de análises físico-químicas e bacteriológicas em estações de tratamento de efluentes domésticos e em análises de potabilidade conforme Legislação em vigor.</w:t>
            </w:r>
          </w:p>
          <w:p w14:paraId="7DE2D851"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 xml:space="preserve">Para atendimento à </w:t>
            </w:r>
            <w:r w:rsidRPr="00CF3684">
              <w:rPr>
                <w:rFonts w:cs="Arial"/>
                <w:b/>
                <w:bCs/>
              </w:rPr>
              <w:t>qualificação técnico-profissional</w:t>
            </w:r>
            <w:r w:rsidRPr="00CF3684">
              <w:rPr>
                <w:rFonts w:cs="Arial"/>
              </w:rPr>
              <w:t xml:space="preserve">, comprovação da </w:t>
            </w:r>
            <w:r w:rsidRPr="00CF3684">
              <w:rPr>
                <w:rFonts w:cs="Arial"/>
                <w:bCs/>
              </w:rPr>
              <w:t>licitante</w:t>
            </w:r>
            <w:r w:rsidRPr="00CF3684">
              <w:rPr>
                <w:rFonts w:cs="Arial"/>
                <w:b/>
                <w:bCs/>
              </w:rPr>
              <w:t xml:space="preserve"> </w:t>
            </w:r>
            <w:r w:rsidRPr="00CF3684">
              <w:rPr>
                <w:rFonts w:cs="Arial"/>
              </w:rPr>
              <w:t>de possuir, em seu corpo técnico, na data de abertura das propostas, profissional(</w:t>
            </w:r>
            <w:proofErr w:type="spellStart"/>
            <w:r w:rsidRPr="00CF3684">
              <w:rPr>
                <w:rFonts w:cs="Arial"/>
              </w:rPr>
              <w:t>is</w:t>
            </w:r>
            <w:proofErr w:type="spellEnd"/>
            <w:r w:rsidRPr="00CF3684">
              <w:rPr>
                <w:rFonts w:cs="Arial"/>
              </w:rPr>
              <w:t xml:space="preserve">) de nível técnico ou nível superior, </w:t>
            </w:r>
            <w:proofErr w:type="gramStart"/>
            <w:r w:rsidRPr="00CF3684">
              <w:rPr>
                <w:rFonts w:cs="Arial"/>
              </w:rPr>
              <w:t>Químico</w:t>
            </w:r>
            <w:proofErr w:type="gramEnd"/>
            <w:r w:rsidRPr="00CF3684">
              <w:rPr>
                <w:rFonts w:cs="Arial"/>
              </w:rPr>
              <w:t xml:space="preserve">, reconhecido pelo Conselho Regional de Química (CRQ), acompanhado do Certificado de Anotação de Função Técnica (CAFT) do profissional. </w:t>
            </w:r>
          </w:p>
          <w:p w14:paraId="0291A9A5"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 xml:space="preserve">A comprovação de vínculo profissional será feita com a apresentação de cópia da carteira de trabalho (CTPS) em que conste a </w:t>
            </w:r>
            <w:r w:rsidRPr="00CF3684">
              <w:rPr>
                <w:rFonts w:cs="Arial"/>
                <w:b/>
                <w:bCs/>
              </w:rPr>
              <w:t xml:space="preserve">licitante </w:t>
            </w:r>
            <w:r w:rsidRPr="00CF3684">
              <w:rPr>
                <w:rFonts w:cs="Arial"/>
              </w:rPr>
              <w:t xml:space="preserve">como contratante, do contrato social da </w:t>
            </w:r>
            <w:r w:rsidRPr="00CF3684">
              <w:rPr>
                <w:rFonts w:cs="Arial"/>
                <w:b/>
                <w:bCs/>
              </w:rPr>
              <w:t xml:space="preserve">licitante </w:t>
            </w:r>
            <w:r w:rsidRPr="00CF3684">
              <w:rPr>
                <w:rFonts w:cs="Arial"/>
              </w:rPr>
              <w:t>em que conste o profissional como sócio, do contrato de prestação de serviço ou, ainda, de declaração de contratação futura, com anuência do profissional.</w:t>
            </w:r>
          </w:p>
          <w:p w14:paraId="2925C921"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lastRenderedPageBreak/>
              <w:t>O(s) profissional(</w:t>
            </w:r>
            <w:proofErr w:type="spellStart"/>
            <w:r w:rsidRPr="00CF3684">
              <w:rPr>
                <w:rFonts w:cs="Arial"/>
              </w:rPr>
              <w:t>is</w:t>
            </w:r>
            <w:proofErr w:type="spellEnd"/>
            <w:r w:rsidRPr="00CF3684">
              <w:rPr>
                <w:rFonts w:cs="Arial"/>
              </w:rPr>
              <w:t xml:space="preserve">) que apresentar(em) as </w:t>
            </w:r>
            <w:proofErr w:type="spellStart"/>
            <w:r w:rsidRPr="00CF3684">
              <w:rPr>
                <w:rFonts w:cs="Arial"/>
              </w:rPr>
              <w:t>ARTs</w:t>
            </w:r>
            <w:proofErr w:type="spellEnd"/>
            <w:r w:rsidRPr="00CF3684">
              <w:rPr>
                <w:rFonts w:cs="Arial"/>
              </w:rPr>
              <w:t xml:space="preserve"> para comprovação da qualificação técnica acima deverá(</w:t>
            </w:r>
            <w:proofErr w:type="spellStart"/>
            <w:r w:rsidRPr="00CF3684">
              <w:rPr>
                <w:rFonts w:cs="Arial"/>
              </w:rPr>
              <w:t>ão</w:t>
            </w:r>
            <w:proofErr w:type="spellEnd"/>
            <w:r w:rsidRPr="00CF3684">
              <w:rPr>
                <w:rFonts w:cs="Arial"/>
              </w:rPr>
              <w:t>), obrigatoriamente, ser o(s) responsável(</w:t>
            </w:r>
            <w:proofErr w:type="spellStart"/>
            <w:r w:rsidRPr="00CF3684">
              <w:rPr>
                <w:rFonts w:cs="Arial"/>
              </w:rPr>
              <w:t>is</w:t>
            </w:r>
            <w:proofErr w:type="spellEnd"/>
            <w:r w:rsidRPr="00CF3684">
              <w:rPr>
                <w:rFonts w:cs="Arial"/>
              </w:rPr>
              <w:t>) pelo acompanhamento da execução dos serviços de que tratam o objeto desta contratação, sendo permitida alteração posterior do responsável técnico desde que seja comprovado que o novo profissional possui a qualificação técnica compatível com as exigências deste Termo de Referência da licitação/contratação e após anuência da gestão da ALEMA.</w:t>
            </w:r>
          </w:p>
          <w:p w14:paraId="29A1B495"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 xml:space="preserve">Com o intuito de tornar mais célere a análise pelo </w:t>
            </w:r>
            <w:r w:rsidRPr="00CF3684">
              <w:rPr>
                <w:rFonts w:cs="Arial"/>
                <w:b/>
                <w:bCs/>
              </w:rPr>
              <w:t>Pregoeiro</w:t>
            </w:r>
            <w:r w:rsidRPr="00CF3684">
              <w:rPr>
                <w:rFonts w:cs="Arial"/>
              </w:rPr>
              <w:t>, deverão ser destacados (grifados), nos atestados, os itens correspondentes às solicitações de qualificação técnica prevista no Edital.</w:t>
            </w:r>
          </w:p>
          <w:p w14:paraId="3B998E72"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Declaração expressa do licitante, assinada pelo seu representante legal, com nome e assinatura legíveis, informando que dispõem de instalações, máquinas, equipamentos e equipe técnica especializada, considerados essenciais para o cumprimento dos serviços objeto desta licitação, responsabilizando-se pela veracidade das informações prestadas, sob pena de serem imputadas as devidas sanções.</w:t>
            </w:r>
          </w:p>
          <w:p w14:paraId="0CFA8ED9" w14:textId="77777777" w:rsidR="00CF3684" w:rsidRPr="00CF3684" w:rsidRDefault="00CF3684" w:rsidP="00CF3684">
            <w:pPr>
              <w:pStyle w:val="PargrafodaLista"/>
              <w:numPr>
                <w:ilvl w:val="1"/>
                <w:numId w:val="6"/>
              </w:numPr>
              <w:spacing w:before="0" w:after="200" w:line="276" w:lineRule="auto"/>
              <w:ind w:right="-1" w:hanging="379"/>
              <w:contextualSpacing/>
              <w:rPr>
                <w:rFonts w:cs="Arial"/>
              </w:rPr>
            </w:pPr>
            <w:r w:rsidRPr="00CF3684">
              <w:rPr>
                <w:rFonts w:cs="Arial"/>
              </w:rPr>
              <w:t>As instalações, equipamentos e equipe técnica declarados disponíveis pelo licitante estarão sujeitos à vistoria “in loco” e aprovação da ALEMA.</w:t>
            </w:r>
          </w:p>
        </w:tc>
      </w:tr>
    </w:tbl>
    <w:p w14:paraId="4E9C1BEA" w14:textId="77777777" w:rsidR="00CF3684" w:rsidRPr="00CF3684" w:rsidRDefault="00CF3684" w:rsidP="00CF3684">
      <w:pPr>
        <w:pStyle w:val="Corpodetexto"/>
        <w:spacing w:before="8"/>
        <w:rPr>
          <w:rFonts w:ascii="Arial" w:hAnsi="Arial" w:cs="Arial"/>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35840600" w14:textId="77777777" w:rsidTr="00CF3684">
        <w:trPr>
          <w:trHeight w:val="353"/>
          <w:jc w:val="center"/>
        </w:trPr>
        <w:tc>
          <w:tcPr>
            <w:tcW w:w="9061" w:type="dxa"/>
            <w:shd w:val="clear" w:color="auto" w:fill="D9D9D9" w:themeFill="background1" w:themeFillShade="D9"/>
            <w:vAlign w:val="center"/>
          </w:tcPr>
          <w:p w14:paraId="55E7B7D3"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OBRIGAÇÕES DA CONTRATADA</w:t>
            </w:r>
          </w:p>
        </w:tc>
      </w:tr>
      <w:tr w:rsidR="00CF3684" w:rsidRPr="00CF3684" w14:paraId="6EFD6F90" w14:textId="77777777" w:rsidTr="00CF3684">
        <w:trPr>
          <w:trHeight w:val="875"/>
          <w:jc w:val="center"/>
        </w:trPr>
        <w:tc>
          <w:tcPr>
            <w:tcW w:w="9061" w:type="dxa"/>
          </w:tcPr>
          <w:p w14:paraId="24E6FA8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Fornecer laudo técnico referente às análises realizadas mensalmente e semestralmente.</w:t>
            </w:r>
          </w:p>
          <w:p w14:paraId="4C24EBC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Manter, durante toda vigência do contrato, no seu quadro de funcionários, técnicos treinados para a execução das análises físico-químicas e microbiológicas.</w:t>
            </w:r>
          </w:p>
          <w:p w14:paraId="3F76CF2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Informar o nome do responsável pela coleta das amostras (técnico ou profissional de nível superior), sendo que o mesmo deverá informar seu respectivo número de registro no conselho profissional competente.</w:t>
            </w:r>
          </w:p>
          <w:p w14:paraId="4BF596B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Manter atualizado junto ao Conselho Profissional da Categoria/MA, responsabilizando-se, ainda, pelo pagamento de qualquer tributo oriundo dessa obrigação, devendo também apresentar uma via do documento à ALEMA, que deve responsabilizar-se pela sua apresentação, quando solicitado pelo Órgão Profissional Competente em eventual fiscalização.</w:t>
            </w:r>
          </w:p>
          <w:p w14:paraId="27A3768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Retirar do local da coleta, às suas expensas, todo material não utilizável nos serviços, durante e após o término deste, além do lixo/entulho referente às atividades.</w:t>
            </w:r>
          </w:p>
          <w:p w14:paraId="450795B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Comunicar por escrito, a conclusão dos serviços para que a ALEMA possa proceder à sua vistoria.</w:t>
            </w:r>
          </w:p>
          <w:p w14:paraId="4F06E0BF"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Executar os serviços conforme especificações do Termo de Referência e de sua proposta, com a alocação dos empregados necessários ao perfeito cumprimento das cláusulas contratuais, além de fornecer os materiais e equipamentos, ferramentas e utensílios necessários, na qualidade e quantidade especificadas no Termo de Referência e em sua proposta.</w:t>
            </w:r>
          </w:p>
          <w:p w14:paraId="55E8EEB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Manter, durante a execução do contrato, todas as condições de habilitação e qualificação exigidas e apresentar, juntamente com a fatura, as provas de quitação com a Fazenda Federal, Estadual e Municipal do seu domicílio ou de sua sede, os Comprovantes de Regularidade do FGTS e CND do INSS, além de outros documentos que se fizerem necessários para a comprovação de cumprimento das obrigações trabalhistas, fiscais e </w:t>
            </w:r>
            <w:r w:rsidRPr="00CF3684">
              <w:rPr>
                <w:rFonts w:cs="Arial"/>
              </w:rPr>
              <w:lastRenderedPageBreak/>
              <w:t xml:space="preserve">previdenciárias e certidão de quitação de débitos com a CAEMA, esta </w:t>
            </w:r>
            <w:proofErr w:type="spellStart"/>
            <w:r w:rsidRPr="00CF3684">
              <w:rPr>
                <w:rFonts w:cs="Arial"/>
              </w:rPr>
              <w:t>ultima</w:t>
            </w:r>
            <w:proofErr w:type="spellEnd"/>
            <w:r w:rsidRPr="00CF3684">
              <w:rPr>
                <w:rFonts w:cs="Arial"/>
              </w:rPr>
              <w:t xml:space="preserve"> para empresas do Maranhão.</w:t>
            </w:r>
          </w:p>
          <w:p w14:paraId="641B52A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Responder, independentemente da fiscalização e do acompanhamento pela CONTRATANTE, por quaisquer danos pessoais e/ou materiais causados, direta ou indiretamente, à ALEMA, ou a terceiros, decorrentes de culpa ou dolo na execução dos serviços objeto do Contrato.</w:t>
            </w:r>
          </w:p>
          <w:p w14:paraId="073DA40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Responsabilizar-se, integralmente, pelo objeto da contratação, nos termos da legislação vigente, prestando-os de acordo com as especificações e os prazos constantes deste Termo de Referência.</w:t>
            </w:r>
          </w:p>
          <w:p w14:paraId="62CAB3E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Designar, dentre os funcionários destacados para a prestação de serviços, aquele(s) que agirá(</w:t>
            </w:r>
            <w:proofErr w:type="spellStart"/>
            <w:r w:rsidRPr="00CF3684">
              <w:rPr>
                <w:rFonts w:cs="Arial"/>
              </w:rPr>
              <w:t>ão</w:t>
            </w:r>
            <w:proofErr w:type="spellEnd"/>
            <w:r w:rsidRPr="00CF3684">
              <w:rPr>
                <w:rFonts w:cs="Arial"/>
              </w:rPr>
              <w:t>) como preposto(s), apto(s) a representar a CONTRATADA, com poderes suficientes para prestar e receber esclarecimentos.</w:t>
            </w:r>
          </w:p>
          <w:p w14:paraId="15656FF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Instruir seus profissionais envolvidos na execução do objeto contratado quanto à necessidade de acatar as orientações do representante da CONTRATANTE;</w:t>
            </w:r>
          </w:p>
          <w:p w14:paraId="6F84A9D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proofErr w:type="spellStart"/>
            <w:r w:rsidRPr="00CF3684">
              <w:rPr>
                <w:rFonts w:cs="Arial"/>
              </w:rPr>
              <w:t>Fornecer</w:t>
            </w:r>
            <w:proofErr w:type="spellEnd"/>
            <w:r w:rsidRPr="00CF3684">
              <w:rPr>
                <w:rFonts w:cs="Arial"/>
              </w:rPr>
              <w:t xml:space="preserve"> todo os Equipamentos de Proteção Individual (EPIs), e coletivos quando for o caso, aos seus empregados alocados na execução do objeto do contrato, fiscalizando o uso.</w:t>
            </w:r>
          </w:p>
          <w:p w14:paraId="4F74CB3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Designar para a execução dos serviços somente profissionais tecnicamente qualificados, nos termos da legislação vigente, prestando-lhes socorro e assistência, às suas expensas, em caso de acidente ou sinistro;</w:t>
            </w:r>
          </w:p>
          <w:p w14:paraId="4EA5C218"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Não armazenar os produtos, equipamentos, ferramentas e instrumentos nas instalações da CONTRATANTE, salvo autorização expressa.</w:t>
            </w:r>
          </w:p>
          <w:p w14:paraId="4813F1E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CONTRATADA obriga-se a retirar, às suas expensas, todo e qualquer material resultante da execução do contrato, devendo, ainda, repor os locais, móveis e objetos que tenha movimentado na forma como os encontrou.</w:t>
            </w:r>
          </w:p>
          <w:p w14:paraId="4033127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É vedado, à CONTRATADA, transferir, no todo ou em parte, as obrigações do presente contrato.</w:t>
            </w:r>
          </w:p>
          <w:p w14:paraId="02573A6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Comunicar à Contratante, por escrito, no prazo de 10 (dez) dias úteis, quaisquer alterações havidas no contrato social, durante o prazo de vigência do contrato, bem como apresentar os documentos comprobatórios da nova situação.</w:t>
            </w:r>
          </w:p>
          <w:p w14:paraId="6767D0C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Arcar com todos os ônus referentes a salários, encargos sociais, trabalhistas e previdenciários, seguros, uniformes, instrumentos, materiais e equipamentos concernentes à execução dos serviços, além dos impostos, taxas e seguros, devendo apresentar, sempre que solicitada pela Contratante, a documentação comprobatória dos recolhimentos devidos.</w:t>
            </w:r>
          </w:p>
          <w:p w14:paraId="14C1B3A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Arcar com os ônus de indenizar todo e qualquer dano material ou pessoal que possa advir, direta ou indiretamente, à Contratante ou a terceiros, do exercício de sua atividade, ficando obrigada a promover o ressarcimento a preços atualizados dentro do prazo de 30 (trinta) dias, contados da ocorrência do fato danoso, de forma, que o não ressarcimento legitimará o desconto do valor respectivo dos créditos a que porventura tenha direito junto à Contratante.</w:t>
            </w:r>
          </w:p>
          <w:p w14:paraId="66159EC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Ficar responsável por todas as despesas inerentes aos serviços contratados, inclusive as de pagamento de seguro contra acidentes de trabalho e incêndio.</w:t>
            </w:r>
          </w:p>
          <w:p w14:paraId="6678157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Acatar as decisões e observações feitas pela Contratante, relativamente à execução dos serviços e prestar os esclarecimentos, quando solicitados pela Contratante, atendendo de imediato às reclamações;</w:t>
            </w:r>
          </w:p>
          <w:p w14:paraId="27DCA81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Manter seu pessoal devidamente uniformizado e identificado, bem como substituir dentro de 24 (vinte e quatro) horas, mediante solicitação, qualquer empregado ou preposto cuja conduta seja julgada inconveniente ou insatisfatória pelo gestor do contrato.</w:t>
            </w:r>
          </w:p>
          <w:p w14:paraId="572A1C4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Levar imediatamente ao conhecimento do Contratante qualquer fato extraordinário ou anormal que ocorra durante a execução dos serviços, com a indicação das medidas a serem adotadas, visando à imediata reparação do fato ocorrido.</w:t>
            </w:r>
          </w:p>
          <w:p w14:paraId="058ABA8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Diligenciar para que seus empregados tratem os servidores e prestadores de serviços da Contratante com atenção e urbanidade.</w:t>
            </w:r>
          </w:p>
          <w:p w14:paraId="3622FA3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Manter em perfeito estado ou reconstituir imediatamente todas as instalações que forem prejudicadas em decorrência da realização dos trabalhos, realizando-se, inclusive, limpezas periódicas e ao final da prestação dos serviços, com materiais adequados, a fim de deixar os locais prontos para utilização.   </w:t>
            </w:r>
          </w:p>
          <w:p w14:paraId="76E56DF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Realizar a prestação do serviço sem prejuízo das atividades normais da ALEMA, </w:t>
            </w:r>
          </w:p>
          <w:p w14:paraId="5AB864B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Fornecer equipamentos de proteção individual aos servidores públicos da ALEMA que estiverem acompanhando a execução dos serviços. </w:t>
            </w:r>
          </w:p>
        </w:tc>
      </w:tr>
    </w:tbl>
    <w:p w14:paraId="0BADDD67" w14:textId="77777777" w:rsidR="00CF3684" w:rsidRPr="00CF3684" w:rsidRDefault="00CF3684" w:rsidP="00CF3684">
      <w:pPr>
        <w:pStyle w:val="Corpodetexto"/>
        <w:spacing w:before="8"/>
        <w:rPr>
          <w:rFonts w:ascii="Arial" w:hAnsi="Arial" w:cs="Arial"/>
          <w:sz w:val="20"/>
          <w:szCs w:val="20"/>
        </w:rPr>
      </w:pPr>
    </w:p>
    <w:tbl>
      <w:tblPr>
        <w:tblStyle w:val="Tabelacomgrade"/>
        <w:tblW w:w="9072" w:type="dxa"/>
        <w:jc w:val="center"/>
        <w:tblLook w:val="04A0" w:firstRow="1" w:lastRow="0" w:firstColumn="1" w:lastColumn="0" w:noHBand="0" w:noVBand="1"/>
      </w:tblPr>
      <w:tblGrid>
        <w:gridCol w:w="9072"/>
      </w:tblGrid>
      <w:tr w:rsidR="00CF3684" w:rsidRPr="00CF3684" w14:paraId="0DA5F047" w14:textId="77777777" w:rsidTr="00CF3684">
        <w:trPr>
          <w:trHeight w:val="353"/>
          <w:jc w:val="center"/>
        </w:trPr>
        <w:tc>
          <w:tcPr>
            <w:tcW w:w="9061" w:type="dxa"/>
            <w:shd w:val="clear" w:color="auto" w:fill="D9D9D9" w:themeFill="background1" w:themeFillShade="D9"/>
            <w:vAlign w:val="center"/>
          </w:tcPr>
          <w:p w14:paraId="28137616"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OBRIGAÇÕES DA CONTRATANTE</w:t>
            </w:r>
          </w:p>
        </w:tc>
      </w:tr>
      <w:tr w:rsidR="00CF3684" w:rsidRPr="00CF3684" w14:paraId="10F487D0" w14:textId="77777777" w:rsidTr="00CF3684">
        <w:trPr>
          <w:trHeight w:val="875"/>
          <w:jc w:val="center"/>
        </w:trPr>
        <w:tc>
          <w:tcPr>
            <w:tcW w:w="9061" w:type="dxa"/>
          </w:tcPr>
          <w:p w14:paraId="31FF95CE"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Acompanhar, fiscalizar, conferir e avaliar os trabalhos objetos do Contrato.</w:t>
            </w:r>
          </w:p>
          <w:p w14:paraId="3522DAA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Permitir acesso ao local de realização dos serviços somente a funcionários constantes do rol apresentado pela Contratada.</w:t>
            </w:r>
          </w:p>
          <w:p w14:paraId="152AF1D7"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Proporcionar todas as facilidades para que a Contratada possa desempenhar os seus serviços dentro das normas vigentes.</w:t>
            </w:r>
          </w:p>
          <w:p w14:paraId="2B8C8F4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Supervisionar a execução dos serviços, promovendo o acompanhamento e a fiscalização sob os aspectos quantitativos e qualitativos.</w:t>
            </w:r>
          </w:p>
          <w:p w14:paraId="4A61B69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Fornecer à Contratada o nome dos funcionários da Contratante que irão acompanhar os serviços e fiscalizar a execução do Contrato.</w:t>
            </w:r>
          </w:p>
          <w:p w14:paraId="21A78FB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Comunicar prontamente à Contratada sobre qualquer anormalidade evidenciada na execução do contrato para a devida correção e/ou adequação. </w:t>
            </w:r>
          </w:p>
          <w:p w14:paraId="3441EBF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Notificar a Contratada, por escrito, sobre multas, penalidades e quaisquer outros débitos de sua responsabilidade, garantido o contraditório e a ampla defesa.</w:t>
            </w:r>
          </w:p>
          <w:p w14:paraId="60059C2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Atestar a execução dos serviços e receber a fatura correspondente, quando apresentada na forma estabelecida no contrato.</w:t>
            </w:r>
          </w:p>
          <w:p w14:paraId="5244339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Exercer a fiscalização dos serviços por meio de servidor especialmente designado para esse fim, Gestor de Contrato, na forma prevista na Lei n° 8.666/93 e alterações e Resolução Administrativa nº 955/2018, procedendo ao atesto da(s) respectiva(s) nota(s) fiscal(</w:t>
            </w:r>
            <w:proofErr w:type="spellStart"/>
            <w:r w:rsidRPr="00CF3684">
              <w:rPr>
                <w:rFonts w:cs="Arial"/>
              </w:rPr>
              <w:t>is</w:t>
            </w:r>
            <w:proofErr w:type="spellEnd"/>
            <w:r w:rsidRPr="00CF3684">
              <w:rPr>
                <w:rFonts w:cs="Arial"/>
              </w:rPr>
              <w:t>)s/fatura(s), com as ressalvas e/ou glosas que se fizerem necessárias. O Gestor anotará todas as ocorrências que mereçam registro, relacionadas com a execução dos serviços, determinando o que for necessário à regularização das faltas ou defeitos observados.</w:t>
            </w:r>
          </w:p>
          <w:p w14:paraId="1D7C4D99"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Pagar o valor da Ordem de Serviço em moeda corrente nacional, no prazo máximo de 30 (trinta) dias contados do recebimento expresso pela Contratante, mediante apresentação da Fatura/Nota Fiscal e documento de recebimento definitivo, devidamente atestados pelo Fiscal do Contrato. </w:t>
            </w:r>
          </w:p>
          <w:p w14:paraId="44B9B85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Em caso de irregularidade na emissão dos documentos fiscais, o prazo de pagamento será contado a partir da sua reapresentação, devidamente regularizados.</w:t>
            </w:r>
          </w:p>
          <w:p w14:paraId="23E14EE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Ocorrendo atraso no pagamento por culpa da ALEMA, o valor poderá ser atualizado monetariamente até a data de sua liquidação, observada a variação da SELIC, calculada taxa </w:t>
            </w:r>
            <w:proofErr w:type="gramStart"/>
            <w:r w:rsidRPr="00CF3684">
              <w:rPr>
                <w:rFonts w:cs="Arial"/>
              </w:rPr>
              <w:t>pro</w:t>
            </w:r>
            <w:proofErr w:type="gramEnd"/>
            <w:r w:rsidRPr="00CF3684">
              <w:rPr>
                <w:rFonts w:cs="Arial"/>
              </w:rPr>
              <w:t>-rata dia.</w:t>
            </w:r>
          </w:p>
          <w:p w14:paraId="159BB17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Somente serão pagos os serviços devidamente realizados mediante ateste, conforme cronograma de desembolso. </w:t>
            </w:r>
          </w:p>
        </w:tc>
      </w:tr>
    </w:tbl>
    <w:p w14:paraId="100AFF05" w14:textId="77777777" w:rsidR="00CF3684" w:rsidRPr="00CF3684" w:rsidRDefault="00CF3684" w:rsidP="00CF3684">
      <w:pPr>
        <w:pStyle w:val="Corpodetexto"/>
        <w:spacing w:before="8"/>
        <w:rPr>
          <w:rFonts w:ascii="Arial" w:hAnsi="Arial" w:cs="Arial"/>
          <w:sz w:val="20"/>
          <w:szCs w:val="20"/>
        </w:rPr>
      </w:pPr>
    </w:p>
    <w:tbl>
      <w:tblPr>
        <w:tblStyle w:val="Tabelacomgrade"/>
        <w:tblW w:w="0" w:type="auto"/>
        <w:jc w:val="center"/>
        <w:tblLook w:val="04A0" w:firstRow="1" w:lastRow="0" w:firstColumn="1" w:lastColumn="0" w:noHBand="0" w:noVBand="1"/>
      </w:tblPr>
      <w:tblGrid>
        <w:gridCol w:w="9061"/>
      </w:tblGrid>
      <w:tr w:rsidR="00CF3684" w:rsidRPr="00CF3684" w14:paraId="69A9821C" w14:textId="77777777" w:rsidTr="00CF3684">
        <w:trPr>
          <w:trHeight w:val="353"/>
          <w:jc w:val="center"/>
        </w:trPr>
        <w:tc>
          <w:tcPr>
            <w:tcW w:w="9061" w:type="dxa"/>
            <w:shd w:val="clear" w:color="auto" w:fill="D9D9D9" w:themeFill="background1" w:themeFillShade="D9"/>
            <w:vAlign w:val="center"/>
          </w:tcPr>
          <w:p w14:paraId="10E62F19"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FISCALIZAÇÃO</w:t>
            </w:r>
          </w:p>
        </w:tc>
      </w:tr>
      <w:tr w:rsidR="00CF3684" w:rsidRPr="00CF3684" w14:paraId="07FB2612" w14:textId="77777777" w:rsidTr="00CF3684">
        <w:trPr>
          <w:trHeight w:val="875"/>
          <w:jc w:val="center"/>
        </w:trPr>
        <w:tc>
          <w:tcPr>
            <w:tcW w:w="9061" w:type="dxa"/>
          </w:tcPr>
          <w:p w14:paraId="26F15692"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392F62F"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fiscal do contrato será designado e se orientará conforme preceitos estipulados no art. 25 e seguintes da Resolução Administrava nº 955/2018 de 27 de dezembro de 2018 da Assembleia Legislativa do Estado do Maranhão.</w:t>
            </w:r>
          </w:p>
        </w:tc>
      </w:tr>
    </w:tbl>
    <w:p w14:paraId="48F02E78" w14:textId="77777777" w:rsidR="00CF3684" w:rsidRPr="00CF3684" w:rsidRDefault="00CF3684" w:rsidP="00CF3684">
      <w:pPr>
        <w:pStyle w:val="Corpodetexto"/>
        <w:spacing w:before="8"/>
        <w:rPr>
          <w:rFonts w:ascii="Arial" w:hAnsi="Arial" w:cs="Arial"/>
          <w:sz w:val="20"/>
          <w:szCs w:val="20"/>
        </w:rPr>
      </w:pPr>
    </w:p>
    <w:tbl>
      <w:tblPr>
        <w:tblStyle w:val="Tabelacomgrade"/>
        <w:tblW w:w="0" w:type="auto"/>
        <w:jc w:val="center"/>
        <w:tblLook w:val="04A0" w:firstRow="1" w:lastRow="0" w:firstColumn="1" w:lastColumn="0" w:noHBand="0" w:noVBand="1"/>
      </w:tblPr>
      <w:tblGrid>
        <w:gridCol w:w="9061"/>
      </w:tblGrid>
      <w:tr w:rsidR="00CF3684" w:rsidRPr="00CF3684" w14:paraId="7375BC1A" w14:textId="77777777" w:rsidTr="00CF3684">
        <w:trPr>
          <w:trHeight w:val="353"/>
          <w:jc w:val="center"/>
        </w:trPr>
        <w:tc>
          <w:tcPr>
            <w:tcW w:w="9061" w:type="dxa"/>
            <w:shd w:val="clear" w:color="auto" w:fill="D9D9D9" w:themeFill="background1" w:themeFillShade="D9"/>
            <w:vAlign w:val="center"/>
          </w:tcPr>
          <w:p w14:paraId="413398B2"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REAJUSTE</w:t>
            </w:r>
          </w:p>
        </w:tc>
      </w:tr>
      <w:tr w:rsidR="00CF3684" w:rsidRPr="00CF3684" w14:paraId="0CCA1CA4" w14:textId="77777777" w:rsidTr="00CF3684">
        <w:trPr>
          <w:trHeight w:val="875"/>
          <w:jc w:val="center"/>
        </w:trPr>
        <w:tc>
          <w:tcPr>
            <w:tcW w:w="9061" w:type="dxa"/>
          </w:tcPr>
          <w:p w14:paraId="06BE30A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Os preços são fixos e irreajustáveis no prazo de um ano contado da data limite para a apresentação das propostas.</w:t>
            </w:r>
          </w:p>
          <w:p w14:paraId="495E20CF"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Dentro do prazo de vigência do contrato e mediante solicitação da CONTRATADA, os preços contratados poderão sofrer reajuste após o interregno de um ano, aplicando-se o índice IGP exclusivamente para as obrigações iniciadas e concluídas após a ocorrência da anualidade.</w:t>
            </w:r>
          </w:p>
          <w:p w14:paraId="3B1D756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Caso o índice estabelecido para reajustamento venha a ser extinto ou de qualquer forma não possa mais ser utilizado, será adotado, em substituição, o que vier a ser determinado pela legislação então em vigor.</w:t>
            </w:r>
          </w:p>
          <w:p w14:paraId="742CA4F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Na ausência de previsão legal quanto ao índice substituto, as partes elegerão novo índice oficial, para reajustamento do preço do valor remanescente, por meio de termo aditivo. </w:t>
            </w:r>
          </w:p>
          <w:p w14:paraId="6FC251D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reajuste será realizado por apostilamento.</w:t>
            </w:r>
          </w:p>
        </w:tc>
      </w:tr>
    </w:tbl>
    <w:p w14:paraId="40B98556" w14:textId="77777777" w:rsidR="00CF3684" w:rsidRPr="00CF3684" w:rsidRDefault="00CF3684" w:rsidP="00CF3684">
      <w:pPr>
        <w:pStyle w:val="Corpodetexto"/>
        <w:spacing w:before="8"/>
        <w:rPr>
          <w:rFonts w:ascii="Arial" w:hAnsi="Arial" w:cs="Arial"/>
          <w:sz w:val="20"/>
          <w:szCs w:val="20"/>
        </w:rPr>
      </w:pPr>
    </w:p>
    <w:tbl>
      <w:tblPr>
        <w:tblStyle w:val="Tabelacomgrade"/>
        <w:tblW w:w="0" w:type="auto"/>
        <w:jc w:val="center"/>
        <w:tblLook w:val="04A0" w:firstRow="1" w:lastRow="0" w:firstColumn="1" w:lastColumn="0" w:noHBand="0" w:noVBand="1"/>
      </w:tblPr>
      <w:tblGrid>
        <w:gridCol w:w="9149"/>
      </w:tblGrid>
      <w:tr w:rsidR="00CF3684" w:rsidRPr="00CF3684" w14:paraId="49F02630" w14:textId="77777777" w:rsidTr="002D7631">
        <w:trPr>
          <w:trHeight w:val="353"/>
          <w:jc w:val="center"/>
        </w:trPr>
        <w:tc>
          <w:tcPr>
            <w:tcW w:w="9149" w:type="dxa"/>
            <w:shd w:val="clear" w:color="auto" w:fill="D9D9D9" w:themeFill="background1" w:themeFillShade="D9"/>
            <w:vAlign w:val="center"/>
          </w:tcPr>
          <w:p w14:paraId="283D1234" w14:textId="77777777" w:rsidR="00CF3684" w:rsidRPr="00CF3684" w:rsidRDefault="00CF3684" w:rsidP="00CF3684">
            <w:pPr>
              <w:pStyle w:val="PargrafodaLista"/>
              <w:numPr>
                <w:ilvl w:val="0"/>
                <w:numId w:val="6"/>
              </w:numPr>
              <w:spacing w:before="0" w:line="276" w:lineRule="auto"/>
              <w:contextualSpacing/>
              <w:rPr>
                <w:rFonts w:cs="Arial"/>
                <w:b/>
              </w:rPr>
            </w:pPr>
            <w:r w:rsidRPr="00CF3684">
              <w:rPr>
                <w:rFonts w:cs="Arial"/>
                <w:b/>
              </w:rPr>
              <w:t>DO RECEBIMENTO E ACEITAÇÃO DO OBJETO</w:t>
            </w:r>
          </w:p>
        </w:tc>
      </w:tr>
      <w:tr w:rsidR="00CF3684" w:rsidRPr="00CF3684" w14:paraId="135F791A" w14:textId="77777777" w:rsidTr="002D7631">
        <w:trPr>
          <w:trHeight w:val="875"/>
          <w:jc w:val="center"/>
        </w:trPr>
        <w:tc>
          <w:tcPr>
            <w:tcW w:w="9149" w:type="dxa"/>
          </w:tcPr>
          <w:p w14:paraId="1CF5DC5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Nos termos da Resolução Administrativa n° 955/2018 de 27 de dezembro de 2018 da Assembleia Legislativa do Estado do Maranhão, Art. 27, o objeto contratado será recebido pelo Fiscal do Contrato, observadas as condições definidas no art. 73 e seguintes da Lei n° 8.666/93.</w:t>
            </w:r>
          </w:p>
          <w:p w14:paraId="1F13252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contratada deve obedecer rigorosamente, sem exceção, todos os prazos limites previamente estabelecidos pela Assembleia Legislativa para o fornecimento dos resultados e emissão do laudo técnico das análises.</w:t>
            </w:r>
          </w:p>
          <w:p w14:paraId="3C85862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Os resultados das análises devem ser disponibilizados em relatório e entregue ao fiscal do contrato.</w:t>
            </w:r>
          </w:p>
          <w:p w14:paraId="6977CA4C"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 xml:space="preserve">O prazo para entrega do </w:t>
            </w:r>
            <w:r w:rsidRPr="00CF3684">
              <w:rPr>
                <w:rFonts w:cs="Arial"/>
                <w:b/>
              </w:rPr>
              <w:t>laudo técnico definitivo</w:t>
            </w:r>
            <w:r w:rsidRPr="00CF3684">
              <w:rPr>
                <w:rFonts w:cs="Arial"/>
              </w:rPr>
              <w:t xml:space="preserve"> será de 25 (vinte e cinco) dias, contados da data da coleta das análises, nas datas agendadas pela Assembleia Legislativa no cronograma de execução.</w:t>
            </w:r>
          </w:p>
          <w:p w14:paraId="3398C0C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Na conferência do </w:t>
            </w:r>
            <w:r w:rsidRPr="00CF3684">
              <w:rPr>
                <w:rFonts w:cs="Arial"/>
                <w:b/>
              </w:rPr>
              <w:t>laudo técnico provisório</w:t>
            </w:r>
            <w:r w:rsidRPr="00CF3684">
              <w:rPr>
                <w:rFonts w:cs="Arial"/>
              </w:rPr>
              <w:t>, a Assembleia Legislativa reserva-se no direito de solicitar toda e qualquer modificação que julgar necessária.</w:t>
            </w:r>
          </w:p>
          <w:p w14:paraId="0628F6E7"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Após aprovação do laudo técnico provisório, a Contratada emitirá o respectivo </w:t>
            </w:r>
            <w:r w:rsidRPr="00CF3684">
              <w:rPr>
                <w:rFonts w:cs="Arial"/>
                <w:b/>
              </w:rPr>
              <w:t>laudo técnico definitivo</w:t>
            </w:r>
            <w:r w:rsidRPr="00CF3684">
              <w:rPr>
                <w:rFonts w:cs="Arial"/>
              </w:rPr>
              <w:t xml:space="preserve"> no prazo estabelecido.</w:t>
            </w:r>
          </w:p>
          <w:p w14:paraId="6C94B682" w14:textId="77777777" w:rsidR="00CF3684" w:rsidRPr="00CF3684" w:rsidRDefault="00CF3684" w:rsidP="00CF3684">
            <w:pPr>
              <w:pStyle w:val="PargrafodaLista"/>
              <w:numPr>
                <w:ilvl w:val="1"/>
                <w:numId w:val="6"/>
              </w:numPr>
              <w:spacing w:before="0" w:after="200" w:line="276" w:lineRule="auto"/>
              <w:ind w:hanging="379"/>
              <w:contextualSpacing/>
              <w:rPr>
                <w:rFonts w:cs="Arial"/>
                <w:b/>
              </w:rPr>
            </w:pPr>
            <w:r w:rsidRPr="00CF3684">
              <w:rPr>
                <w:rFonts w:cs="Arial"/>
                <w:b/>
              </w:rPr>
              <w:t xml:space="preserve">Caso haja inconformidade nos resultados do laudo técnico provisório, a Contratada deverá realizar uma </w:t>
            </w:r>
            <w:proofErr w:type="spellStart"/>
            <w:r w:rsidRPr="00CF3684">
              <w:rPr>
                <w:rFonts w:cs="Arial"/>
                <w:b/>
              </w:rPr>
              <w:t>contra-análise</w:t>
            </w:r>
            <w:proofErr w:type="spellEnd"/>
            <w:r w:rsidRPr="00CF3684">
              <w:rPr>
                <w:rFonts w:cs="Arial"/>
                <w:b/>
              </w:rPr>
              <w:t>, a fim de confirmar o resultado prévio, sem ônus à Contratante. Esta nova análise deverá ser prontamente agendada juntamente com o fiscal do contrato.</w:t>
            </w:r>
          </w:p>
          <w:p w14:paraId="202A9B1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Os laudos técnicos devem conter a assinatura do profissional técnico legalmente habilitado, com o número de registro no seu respectivo Conselho de classe competente: Conselho Regional de Química (CRQ) e/ou Conselho Regional de Biologia (CRBIO), de acordo com o tipo de análise.</w:t>
            </w:r>
          </w:p>
          <w:p w14:paraId="1D8C1FD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laudo técnico deverá ser escrito, contendo gráficos e tabelas que sejam elucidativos para realização da interpretação dos resultados obtidos, bem como sugestões, quando couber, para melhorias no processo de tratamento.</w:t>
            </w:r>
          </w:p>
          <w:p w14:paraId="23AF33B5"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O Termo de Recebimento dos Serviços só poderá ser emitido pelo fiscal mediante apresentação do laudo técnico definitivo das análises.</w:t>
            </w:r>
          </w:p>
        </w:tc>
      </w:tr>
    </w:tbl>
    <w:p w14:paraId="50B5A5D3" w14:textId="77777777" w:rsidR="00CF3684" w:rsidRPr="00CF3684" w:rsidRDefault="00CF3684" w:rsidP="00CF3684">
      <w:pPr>
        <w:pStyle w:val="Corpodetexto"/>
        <w:spacing w:before="8"/>
        <w:rPr>
          <w:rFonts w:ascii="Arial" w:hAnsi="Arial" w:cs="Arial"/>
          <w:sz w:val="20"/>
          <w:szCs w:val="20"/>
        </w:rPr>
      </w:pPr>
    </w:p>
    <w:tbl>
      <w:tblPr>
        <w:tblStyle w:val="Tabelacomgrade"/>
        <w:tblW w:w="0" w:type="auto"/>
        <w:jc w:val="center"/>
        <w:tblLook w:val="04A0" w:firstRow="1" w:lastRow="0" w:firstColumn="1" w:lastColumn="0" w:noHBand="0" w:noVBand="1"/>
      </w:tblPr>
      <w:tblGrid>
        <w:gridCol w:w="9209"/>
      </w:tblGrid>
      <w:tr w:rsidR="00CF3684" w:rsidRPr="00CF3684" w14:paraId="26FA2A4B" w14:textId="77777777" w:rsidTr="002D7631">
        <w:trPr>
          <w:trHeight w:val="353"/>
          <w:jc w:val="center"/>
        </w:trPr>
        <w:tc>
          <w:tcPr>
            <w:tcW w:w="9209" w:type="dxa"/>
            <w:shd w:val="clear" w:color="auto" w:fill="D9D9D9" w:themeFill="background1" w:themeFillShade="D9"/>
            <w:vAlign w:val="center"/>
          </w:tcPr>
          <w:p w14:paraId="63A75F26"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 PAGAMENTO</w:t>
            </w:r>
          </w:p>
        </w:tc>
      </w:tr>
      <w:tr w:rsidR="00CF3684" w:rsidRPr="00CF3684" w14:paraId="21559573" w14:textId="77777777" w:rsidTr="002D7631">
        <w:trPr>
          <w:trHeight w:val="875"/>
          <w:jc w:val="center"/>
        </w:trPr>
        <w:tc>
          <w:tcPr>
            <w:tcW w:w="9209" w:type="dxa"/>
          </w:tcPr>
          <w:p w14:paraId="663551E4" w14:textId="77777777" w:rsidR="00CF3684" w:rsidRPr="00CF3684" w:rsidRDefault="00CF3684" w:rsidP="00CF3684">
            <w:pPr>
              <w:pStyle w:val="PargrafodaLista"/>
              <w:numPr>
                <w:ilvl w:val="1"/>
                <w:numId w:val="6"/>
              </w:numPr>
              <w:tabs>
                <w:tab w:val="left" w:pos="709"/>
              </w:tabs>
              <w:spacing w:before="0" w:after="120" w:line="276" w:lineRule="auto"/>
              <w:ind w:hanging="379"/>
              <w:contextualSpacing/>
              <w:rPr>
                <w:rFonts w:cs="Arial"/>
              </w:rPr>
            </w:pPr>
            <w:r w:rsidRPr="00CF3684">
              <w:rPr>
                <w:rFonts w:cs="Arial"/>
              </w:rPr>
              <w:t xml:space="preserve">A ALEMA realizará o pagamento dos serviços prestados de forma </w:t>
            </w:r>
            <w:r w:rsidRPr="00CF3684">
              <w:rPr>
                <w:rFonts w:cs="Arial"/>
                <w:u w:val="single"/>
              </w:rPr>
              <w:t>MENSAL</w:t>
            </w:r>
            <w:r w:rsidRPr="00CF3684">
              <w:rPr>
                <w:rFonts w:cs="Arial"/>
              </w:rPr>
              <w:t>, no prazo de até 30 (trinta) dias, contado do recebimento definitivo e da apresentação do documento fiscal correspondente.</w:t>
            </w:r>
          </w:p>
          <w:p w14:paraId="26937F15" w14:textId="77777777" w:rsidR="00CF3684" w:rsidRPr="00CF3684" w:rsidRDefault="00CF3684" w:rsidP="00CF3684">
            <w:pPr>
              <w:pStyle w:val="PargrafodaLista"/>
              <w:numPr>
                <w:ilvl w:val="1"/>
                <w:numId w:val="6"/>
              </w:numPr>
              <w:tabs>
                <w:tab w:val="left" w:pos="709"/>
              </w:tabs>
              <w:spacing w:before="0" w:after="120" w:line="276" w:lineRule="auto"/>
              <w:ind w:hanging="379"/>
              <w:contextualSpacing/>
              <w:rPr>
                <w:rFonts w:cs="Arial"/>
              </w:rPr>
            </w:pPr>
            <w:r w:rsidRPr="00CF3684">
              <w:rPr>
                <w:rFonts w:cs="Arial"/>
              </w:rPr>
              <w:t>O pagamento será realizado por meio de ordem bancária, creditada na conta corrente da contratada.</w:t>
            </w:r>
          </w:p>
          <w:p w14:paraId="037F07A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A Nota Fiscal ou Fatura deverá ser obrigatoriamente acompanhada da comprovação da regularidade fiscal, apresentada pela empresa ou poderá ser por meio de consulta on-line ao SICAF ou, na impossibilidade de acesso ao referido Sistema, mediante consulta aos sítios eletrônicos oficiais ou à documentação mencionada no art. 29 da Lei nº 8.666, de 1993. </w:t>
            </w:r>
          </w:p>
          <w:p w14:paraId="3B551591" w14:textId="77777777" w:rsidR="00CF3684" w:rsidRPr="00CF3684" w:rsidRDefault="00CF3684" w:rsidP="00CF3684">
            <w:pPr>
              <w:pStyle w:val="PargrafodaLista"/>
              <w:numPr>
                <w:ilvl w:val="1"/>
                <w:numId w:val="6"/>
              </w:numPr>
              <w:tabs>
                <w:tab w:val="left" w:pos="709"/>
              </w:tabs>
              <w:spacing w:before="0" w:after="120" w:line="276" w:lineRule="auto"/>
              <w:ind w:hanging="379"/>
              <w:contextualSpacing/>
              <w:rPr>
                <w:rFonts w:cs="Arial"/>
              </w:rPr>
            </w:pPr>
            <w:r w:rsidRPr="00CF3684">
              <w:rPr>
                <w:rFonts w:cs="Arial"/>
              </w:rPr>
              <w:t>Nenhum pagamento será efetuado à contratada caso exista pendência quanto à Justiça do Trabalho e às Fazendas Federal, Estadual e Municipal, incluída a regularidade relativa à Seguridade Social, ao Fundo de Garantia por Tempo de Serviço (FGTS).</w:t>
            </w:r>
          </w:p>
          <w:p w14:paraId="4A29203C" w14:textId="77777777" w:rsidR="00CF3684" w:rsidRPr="00CF3684" w:rsidRDefault="00CF3684" w:rsidP="00CF3684">
            <w:pPr>
              <w:pStyle w:val="PargrafodaLista"/>
              <w:numPr>
                <w:ilvl w:val="1"/>
                <w:numId w:val="6"/>
              </w:numPr>
              <w:tabs>
                <w:tab w:val="left" w:pos="709"/>
              </w:tabs>
              <w:spacing w:before="0" w:after="120" w:line="276" w:lineRule="auto"/>
              <w:ind w:hanging="379"/>
              <w:contextualSpacing/>
              <w:rPr>
                <w:rFonts w:cs="Arial"/>
              </w:rPr>
            </w:pPr>
            <w:r w:rsidRPr="00CF3684">
              <w:rPr>
                <w:rFonts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6C67F5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8108C9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DED6D98"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Persistindo a irregularidade, a contratante deverá adotar as medidas necessárias à rescisão contratual nos autos do processo administrativo correspondente, assegurada à contratada a ampla defesa.</w:t>
            </w:r>
          </w:p>
          <w:p w14:paraId="38922EA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B1536C7" w14:textId="77777777" w:rsidR="00CF3684" w:rsidRPr="00CF3684" w:rsidRDefault="00CF3684" w:rsidP="00CF3684">
            <w:pPr>
              <w:pStyle w:val="PargrafodaLista"/>
              <w:ind w:left="685"/>
              <w:rPr>
                <w:rFonts w:cs="Arial"/>
              </w:rPr>
            </w:pPr>
            <w:r w:rsidRPr="00CF3684">
              <w:rPr>
                <w:rFonts w:cs="Arial"/>
              </w:rPr>
              <w:t>EM = I x N x VP, sendo:</w:t>
            </w:r>
          </w:p>
          <w:p w14:paraId="57E35645" w14:textId="77777777" w:rsidR="00CF3684" w:rsidRPr="00CF3684" w:rsidRDefault="00CF3684" w:rsidP="00CF3684">
            <w:pPr>
              <w:pStyle w:val="PargrafodaLista"/>
              <w:ind w:left="685"/>
              <w:rPr>
                <w:rFonts w:cs="Arial"/>
              </w:rPr>
            </w:pPr>
            <w:r w:rsidRPr="00CF3684">
              <w:rPr>
                <w:rFonts w:cs="Arial"/>
              </w:rPr>
              <w:t>EM = Encargos moratórios;</w:t>
            </w:r>
          </w:p>
          <w:p w14:paraId="47717713" w14:textId="77777777" w:rsidR="00CF3684" w:rsidRPr="00CF3684" w:rsidRDefault="00CF3684" w:rsidP="00CF3684">
            <w:pPr>
              <w:pStyle w:val="PargrafodaLista"/>
              <w:ind w:left="685"/>
              <w:rPr>
                <w:rFonts w:cs="Arial"/>
              </w:rPr>
            </w:pPr>
            <w:r w:rsidRPr="00CF3684">
              <w:rPr>
                <w:rFonts w:cs="Arial"/>
              </w:rPr>
              <w:t>N = Número de dias entre a data prevista para o pagamento e a do efetivo pagamento;</w:t>
            </w:r>
          </w:p>
          <w:p w14:paraId="66F1DDDB" w14:textId="77777777" w:rsidR="00CF3684" w:rsidRPr="00CF3684" w:rsidRDefault="00CF3684" w:rsidP="00CF3684">
            <w:pPr>
              <w:pStyle w:val="PargrafodaLista"/>
              <w:ind w:left="685"/>
              <w:rPr>
                <w:rFonts w:cs="Arial"/>
              </w:rPr>
            </w:pPr>
            <w:r w:rsidRPr="00CF3684">
              <w:rPr>
                <w:rFonts w:cs="Arial"/>
              </w:rPr>
              <w:t>VP = Valor da parcela a ser paga.</w:t>
            </w:r>
          </w:p>
          <w:p w14:paraId="67D8FF1C" w14:textId="77777777" w:rsidR="00CF3684" w:rsidRPr="00CF3684" w:rsidRDefault="00CF3684" w:rsidP="00CF3684">
            <w:pPr>
              <w:pStyle w:val="PargrafodaLista"/>
              <w:ind w:left="685"/>
              <w:rPr>
                <w:rFonts w:cs="Arial"/>
              </w:rPr>
            </w:pPr>
            <w:r w:rsidRPr="00CF3684">
              <w:rPr>
                <w:rFonts w:cs="Arial"/>
              </w:rPr>
              <w:t>I = Índice de compensação financeira = 0,00016438, assim apurado:</w:t>
            </w:r>
          </w:p>
          <w:tbl>
            <w:tblPr>
              <w:tblStyle w:val="Tabelacomgrade"/>
              <w:tblpPr w:leftFromText="141" w:rightFromText="141" w:vertAnchor="text" w:horzAnchor="page" w:tblpX="1081" w:tblpY="393"/>
              <w:tblOverlap w:val="never"/>
              <w:tblW w:w="7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696"/>
              <w:gridCol w:w="5129"/>
            </w:tblGrid>
            <w:tr w:rsidR="00CF3684" w:rsidRPr="00CF3684" w14:paraId="0674660F" w14:textId="77777777" w:rsidTr="00CF3684">
              <w:trPr>
                <w:trHeight w:val="424"/>
              </w:trPr>
              <w:tc>
                <w:tcPr>
                  <w:tcW w:w="0" w:type="auto"/>
                  <w:vMerge w:val="restart"/>
                </w:tcPr>
                <w:p w14:paraId="0ABFCC3D" w14:textId="77777777" w:rsidR="00CF3684" w:rsidRPr="00CF3684" w:rsidRDefault="00CF3684" w:rsidP="00CF3684">
                  <w:pPr>
                    <w:pStyle w:val="PargrafodaLista"/>
                    <w:ind w:left="0"/>
                    <w:rPr>
                      <w:rFonts w:cs="Arial"/>
                    </w:rPr>
                  </w:pPr>
                  <w:r w:rsidRPr="00CF3684">
                    <w:rPr>
                      <w:rFonts w:cs="Arial"/>
                    </w:rPr>
                    <w:t xml:space="preserve">I=(TX)                                            </w:t>
                  </w:r>
                </w:p>
                <w:p w14:paraId="7B0AE552" w14:textId="77777777" w:rsidR="00CF3684" w:rsidRPr="00CF3684" w:rsidRDefault="00CF3684" w:rsidP="00CF3684">
                  <w:pPr>
                    <w:pStyle w:val="PargrafodaLista"/>
                    <w:ind w:left="0"/>
                    <w:rPr>
                      <w:rFonts w:cs="Arial"/>
                    </w:rPr>
                  </w:pPr>
                  <w:r w:rsidRPr="00CF3684">
                    <w:rPr>
                      <w:rFonts w:cs="Arial"/>
                    </w:rPr>
                    <w:t xml:space="preserve">                          </w:t>
                  </w:r>
                </w:p>
              </w:tc>
              <w:tc>
                <w:tcPr>
                  <w:tcW w:w="0" w:type="auto"/>
                  <w:tcBorders>
                    <w:bottom w:val="single" w:sz="4" w:space="0" w:color="auto"/>
                  </w:tcBorders>
                </w:tcPr>
                <w:p w14:paraId="6C0C7E96" w14:textId="77777777" w:rsidR="00CF3684" w:rsidRPr="00CF3684" w:rsidRDefault="00CF3684" w:rsidP="00CF3684">
                  <w:pPr>
                    <w:pStyle w:val="PargrafodaLista"/>
                    <w:ind w:left="0"/>
                    <w:jc w:val="center"/>
                    <w:rPr>
                      <w:rFonts w:cs="Arial"/>
                    </w:rPr>
                  </w:pPr>
                  <w:r w:rsidRPr="00CF3684">
                    <w:rPr>
                      <w:rFonts w:cs="Arial"/>
                    </w:rPr>
                    <w:t>I= (6 /100)</w:t>
                  </w:r>
                </w:p>
              </w:tc>
              <w:tc>
                <w:tcPr>
                  <w:tcW w:w="0" w:type="auto"/>
                  <w:vMerge w:val="restart"/>
                </w:tcPr>
                <w:p w14:paraId="36612DD0" w14:textId="77777777" w:rsidR="00CF3684" w:rsidRPr="00CF3684" w:rsidRDefault="00CF3684" w:rsidP="00CF3684">
                  <w:pPr>
                    <w:tabs>
                      <w:tab w:val="left" w:pos="1701"/>
                    </w:tabs>
                    <w:rPr>
                      <w:rFonts w:cs="Arial"/>
                      <w:lang w:bidi="en-US"/>
                    </w:rPr>
                  </w:pPr>
                  <w:r w:rsidRPr="00CF3684">
                    <w:rPr>
                      <w:rFonts w:cs="Arial"/>
                      <w:lang w:bidi="en-US"/>
                    </w:rPr>
                    <w:t>I = 0,00016438</w:t>
                  </w:r>
                </w:p>
                <w:p w14:paraId="49275F00" w14:textId="77777777" w:rsidR="00CF3684" w:rsidRPr="00CF3684" w:rsidRDefault="00CF3684" w:rsidP="00CF3684">
                  <w:pPr>
                    <w:pStyle w:val="PargrafodaLista"/>
                    <w:ind w:left="0"/>
                    <w:rPr>
                      <w:rFonts w:cs="Arial"/>
                    </w:rPr>
                  </w:pPr>
                  <w:r w:rsidRPr="00CF3684">
                    <w:rPr>
                      <w:rFonts w:cs="Arial"/>
                    </w:rPr>
                    <w:t>TX = Percentual da taxa anual = 6%</w:t>
                  </w:r>
                </w:p>
              </w:tc>
            </w:tr>
            <w:tr w:rsidR="00CF3684" w:rsidRPr="00CF3684" w14:paraId="1456159D" w14:textId="77777777" w:rsidTr="00CF3684">
              <w:trPr>
                <w:trHeight w:val="19"/>
              </w:trPr>
              <w:tc>
                <w:tcPr>
                  <w:tcW w:w="0" w:type="auto"/>
                  <w:vMerge/>
                </w:tcPr>
                <w:p w14:paraId="3A7C05DF" w14:textId="77777777" w:rsidR="00CF3684" w:rsidRPr="00CF3684" w:rsidRDefault="00CF3684" w:rsidP="00CF3684">
                  <w:pPr>
                    <w:pStyle w:val="PargrafodaLista"/>
                    <w:ind w:left="0"/>
                    <w:rPr>
                      <w:rFonts w:cs="Arial"/>
                    </w:rPr>
                  </w:pPr>
                </w:p>
              </w:tc>
              <w:tc>
                <w:tcPr>
                  <w:tcW w:w="0" w:type="auto"/>
                  <w:tcBorders>
                    <w:top w:val="single" w:sz="4" w:space="0" w:color="auto"/>
                  </w:tcBorders>
                </w:tcPr>
                <w:p w14:paraId="42FA0D3C" w14:textId="77777777" w:rsidR="00CF3684" w:rsidRPr="00CF3684" w:rsidRDefault="00CF3684" w:rsidP="00CF3684">
                  <w:pPr>
                    <w:pStyle w:val="PargrafodaLista"/>
                    <w:ind w:left="0"/>
                    <w:jc w:val="center"/>
                    <w:rPr>
                      <w:rFonts w:cs="Arial"/>
                    </w:rPr>
                  </w:pPr>
                  <w:r w:rsidRPr="00CF3684">
                    <w:rPr>
                      <w:rFonts w:cs="Arial"/>
                    </w:rPr>
                    <w:t>365</w:t>
                  </w:r>
                </w:p>
              </w:tc>
              <w:tc>
                <w:tcPr>
                  <w:tcW w:w="0" w:type="auto"/>
                  <w:vMerge/>
                </w:tcPr>
                <w:p w14:paraId="0DDA8CBE" w14:textId="77777777" w:rsidR="00CF3684" w:rsidRPr="00CF3684" w:rsidRDefault="00CF3684" w:rsidP="00CF3684">
                  <w:pPr>
                    <w:pStyle w:val="PargrafodaLista"/>
                    <w:ind w:left="0"/>
                    <w:rPr>
                      <w:rFonts w:cs="Arial"/>
                    </w:rPr>
                  </w:pPr>
                </w:p>
              </w:tc>
            </w:tr>
          </w:tbl>
          <w:p w14:paraId="4587F18A" w14:textId="77777777" w:rsidR="00CF3684" w:rsidRPr="00CF3684" w:rsidRDefault="00CF3684" w:rsidP="00CF3684">
            <w:pPr>
              <w:pStyle w:val="PargrafodaLista"/>
              <w:ind w:left="685"/>
              <w:rPr>
                <w:rFonts w:cs="Arial"/>
              </w:rPr>
            </w:pPr>
          </w:p>
          <w:p w14:paraId="0B4A1C3E" w14:textId="77777777" w:rsidR="00CF3684" w:rsidRPr="00CF3684" w:rsidRDefault="00CF3684" w:rsidP="00CF3684">
            <w:pPr>
              <w:pStyle w:val="PargrafodaLista"/>
              <w:ind w:left="685"/>
              <w:jc w:val="right"/>
              <w:rPr>
                <w:rFonts w:cs="Arial"/>
              </w:rPr>
            </w:pPr>
          </w:p>
          <w:p w14:paraId="352A3996" w14:textId="77777777" w:rsidR="00CF3684" w:rsidRPr="00CF3684" w:rsidRDefault="00CF3684" w:rsidP="00CF3684">
            <w:pPr>
              <w:pStyle w:val="PargrafodaLista"/>
              <w:ind w:left="685"/>
              <w:jc w:val="right"/>
              <w:rPr>
                <w:rFonts w:cs="Arial"/>
              </w:rPr>
            </w:pPr>
          </w:p>
          <w:p w14:paraId="2FEFF8C6" w14:textId="77777777" w:rsidR="00CF3684" w:rsidRPr="00CF3684" w:rsidRDefault="00CF3684" w:rsidP="00CF3684">
            <w:pPr>
              <w:pStyle w:val="PargrafodaLista"/>
              <w:ind w:left="685"/>
              <w:jc w:val="right"/>
              <w:rPr>
                <w:rFonts w:cs="Arial"/>
              </w:rPr>
            </w:pPr>
          </w:p>
          <w:p w14:paraId="24279022" w14:textId="77777777" w:rsidR="00CF3684" w:rsidRPr="00CF3684" w:rsidRDefault="00CF3684" w:rsidP="00CF3684">
            <w:pPr>
              <w:pStyle w:val="PargrafodaLista"/>
              <w:ind w:left="685"/>
              <w:jc w:val="right"/>
              <w:rPr>
                <w:rFonts w:cs="Arial"/>
              </w:rPr>
            </w:pPr>
          </w:p>
          <w:p w14:paraId="1CD137C7" w14:textId="77777777" w:rsidR="00CF3684" w:rsidRPr="00CF3684" w:rsidRDefault="00CF3684" w:rsidP="00CF3684">
            <w:pPr>
              <w:jc w:val="right"/>
              <w:rPr>
                <w:rFonts w:cs="Arial"/>
              </w:rPr>
            </w:pPr>
            <w:r w:rsidRPr="00CF3684">
              <w:rPr>
                <w:rFonts w:cs="Arial"/>
              </w:rPr>
              <w:t>Conforme orientação da AGU</w:t>
            </w:r>
          </w:p>
        </w:tc>
      </w:tr>
    </w:tbl>
    <w:p w14:paraId="6B53338B" w14:textId="77777777" w:rsidR="00CF3684" w:rsidRPr="00CF3684" w:rsidRDefault="00CF3684" w:rsidP="00CF3684">
      <w:pPr>
        <w:rPr>
          <w:sz w:val="20"/>
          <w:szCs w:val="20"/>
        </w:rPr>
      </w:pPr>
    </w:p>
    <w:tbl>
      <w:tblPr>
        <w:tblStyle w:val="Tabelacomgrade"/>
        <w:tblW w:w="0" w:type="auto"/>
        <w:jc w:val="center"/>
        <w:tblLook w:val="04A0" w:firstRow="1" w:lastRow="0" w:firstColumn="1" w:lastColumn="0" w:noHBand="0" w:noVBand="1"/>
      </w:tblPr>
      <w:tblGrid>
        <w:gridCol w:w="9209"/>
      </w:tblGrid>
      <w:tr w:rsidR="00CF3684" w:rsidRPr="00CF3684" w14:paraId="36181F7D" w14:textId="77777777" w:rsidTr="002D7631">
        <w:trPr>
          <w:trHeight w:val="353"/>
          <w:jc w:val="center"/>
        </w:trPr>
        <w:tc>
          <w:tcPr>
            <w:tcW w:w="9209" w:type="dxa"/>
            <w:shd w:val="clear" w:color="auto" w:fill="D9D9D9" w:themeFill="background1" w:themeFillShade="D9"/>
            <w:vAlign w:val="center"/>
          </w:tcPr>
          <w:p w14:paraId="71ED425F" w14:textId="77777777" w:rsidR="00CF3684" w:rsidRPr="00CF3684" w:rsidRDefault="00CF3684" w:rsidP="00CF3684">
            <w:pPr>
              <w:pStyle w:val="PargrafodaLista"/>
              <w:widowControl w:val="0"/>
              <w:numPr>
                <w:ilvl w:val="0"/>
                <w:numId w:val="6"/>
              </w:numPr>
              <w:tabs>
                <w:tab w:val="left" w:pos="685"/>
                <w:tab w:val="left" w:pos="686"/>
              </w:tabs>
              <w:autoSpaceDE w:val="0"/>
              <w:autoSpaceDN w:val="0"/>
              <w:spacing w:before="52"/>
              <w:jc w:val="left"/>
              <w:rPr>
                <w:rFonts w:cs="Arial"/>
                <w:b/>
              </w:rPr>
            </w:pPr>
            <w:r w:rsidRPr="00CF3684">
              <w:rPr>
                <w:rFonts w:cs="Arial"/>
                <w:b/>
              </w:rPr>
              <w:t>DAS SANÇÕES</w:t>
            </w:r>
          </w:p>
        </w:tc>
      </w:tr>
      <w:tr w:rsidR="00CF3684" w:rsidRPr="00CF3684" w14:paraId="6F7DA541" w14:textId="77777777" w:rsidTr="002D7631">
        <w:trPr>
          <w:trHeight w:val="875"/>
          <w:jc w:val="center"/>
        </w:trPr>
        <w:tc>
          <w:tcPr>
            <w:tcW w:w="9209" w:type="dxa"/>
          </w:tcPr>
          <w:p w14:paraId="567CC45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Comete infração administrativa nos termos da Lei nº 8.666, de 1993 e da Lei nº 10.520, de 2002, a Contratada que:</w:t>
            </w:r>
          </w:p>
          <w:p w14:paraId="0B84435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proofErr w:type="spellStart"/>
            <w:r w:rsidRPr="00CF3684">
              <w:rPr>
                <w:rFonts w:cs="Arial"/>
              </w:rPr>
              <w:t>Inexecutar</w:t>
            </w:r>
            <w:proofErr w:type="spellEnd"/>
            <w:r w:rsidRPr="00CF3684">
              <w:rPr>
                <w:rFonts w:cs="Arial"/>
              </w:rPr>
              <w:t xml:space="preserve"> total ou parcialmente qualquer das obrigações assumidas em decorrência da contratação;</w:t>
            </w:r>
          </w:p>
          <w:p w14:paraId="6C17903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Ensejar o retardamento da execução do objeto;</w:t>
            </w:r>
          </w:p>
          <w:p w14:paraId="5F041EEA"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Fraudar na execução do contrato;</w:t>
            </w:r>
          </w:p>
          <w:p w14:paraId="3C22D2F2"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Comportar-se de modo inidôneo;</w:t>
            </w:r>
          </w:p>
          <w:p w14:paraId="1F0362E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Cometer fraude fiscal;</w:t>
            </w:r>
          </w:p>
          <w:p w14:paraId="5FF55131"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Contratada que cometer qualquer das infrações discriminadas no subitem acima ficará sujeita, sem prejuízo da responsabilidade civil e criminal, às seguintes sanções:</w:t>
            </w:r>
          </w:p>
          <w:p w14:paraId="61389D84"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Advertência por faltas leves, assim entendidas aquelas que não acarretem prejuízos significativos para a Contratante;</w:t>
            </w:r>
          </w:p>
          <w:p w14:paraId="53FFAD30"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Multa moratória de 0,5% por cento por dia de atraso injustificado sobre o valor da parcela inadimplida, até o limite de 30 dias;</w:t>
            </w:r>
          </w:p>
          <w:p w14:paraId="12A3FB48"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Multa compensatória de 1,0 % (um por cento) sobre o valor total do contrato, no caso de inexecução total do objeto;</w:t>
            </w:r>
          </w:p>
          <w:p w14:paraId="37EBC1C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lastRenderedPageBreak/>
              <w:t>Em caso de inexecução parcial, a multa compensatória, no mesmo percentual do subitem acima, será aplicada de forma proporcional à obrigação inadimplida;</w:t>
            </w:r>
          </w:p>
          <w:p w14:paraId="6A75300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 xml:space="preserve">Suspensão de licitar e impedimento de contratar com a ALEMA pelo prazo de até dois anos; </w:t>
            </w:r>
          </w:p>
          <w:p w14:paraId="2CC1573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Impedimento de licitar e contratar com o Estado do Maranhão pelo prazo de até cinco anos;</w:t>
            </w:r>
          </w:p>
          <w:p w14:paraId="103C83F3"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C9EAB02"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Também ficam sujeitas às penalidades do art. 87, III e IV da Lei nº 8.666, de 1993, as empresas ou profissionais que:</w:t>
            </w:r>
          </w:p>
          <w:p w14:paraId="6E137298"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Tenham sofrido condenação definitiva por praticar, por meio dolosos, fraude fiscal no recolhimento de quaisquer tributos;</w:t>
            </w:r>
          </w:p>
          <w:p w14:paraId="7B202F9F"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Tenham praticado atos ilícitos visando a frustrar os objetivos da licitação;</w:t>
            </w:r>
          </w:p>
          <w:p w14:paraId="1CCFD116"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Demonstrem não possuir idoneidade para contratar com a Administração em virtude de atos ilícitos praticados.</w:t>
            </w:r>
          </w:p>
          <w:p w14:paraId="6B95093D"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F90579B" w14:textId="77777777" w:rsidR="00CF3684" w:rsidRPr="00CF3684" w:rsidRDefault="00CF3684" w:rsidP="00CF3684">
            <w:pPr>
              <w:pStyle w:val="PargrafodaLista"/>
              <w:numPr>
                <w:ilvl w:val="1"/>
                <w:numId w:val="6"/>
              </w:numPr>
              <w:spacing w:before="0" w:after="200" w:line="276" w:lineRule="auto"/>
              <w:ind w:hanging="379"/>
              <w:contextualSpacing/>
              <w:rPr>
                <w:rFonts w:cs="Arial"/>
              </w:rPr>
            </w:pPr>
            <w:r w:rsidRPr="00CF3684">
              <w:rPr>
                <w:rFonts w:cs="Arial"/>
              </w:rPr>
              <w:t>A autoridade competente, na aplicação das sanções, levará em consideração a gravidade da conduta do infrator, o caráter educativo da pena, bem como o dano causado à Administração, observado o princípio da proporcionalidade.</w:t>
            </w:r>
          </w:p>
        </w:tc>
      </w:tr>
    </w:tbl>
    <w:p w14:paraId="4239A78C" w14:textId="77777777" w:rsidR="00CF3684" w:rsidRPr="00CF3684" w:rsidRDefault="00CF3684" w:rsidP="00CF3684">
      <w:pPr>
        <w:spacing w:after="200" w:line="276" w:lineRule="auto"/>
        <w:ind w:firstLine="1134"/>
        <w:rPr>
          <w:rStyle w:val="Forte"/>
          <w:rFonts w:cs="Arial"/>
          <w:b w:val="0"/>
          <w:sz w:val="20"/>
          <w:szCs w:val="20"/>
        </w:rPr>
      </w:pPr>
    </w:p>
    <w:p w14:paraId="38DD864B" w14:textId="77777777" w:rsidR="00CF3684" w:rsidRPr="00CF3684" w:rsidRDefault="00CF3684" w:rsidP="00CF3684">
      <w:pPr>
        <w:spacing w:after="200" w:line="276" w:lineRule="auto"/>
        <w:ind w:firstLine="1134"/>
        <w:rPr>
          <w:rStyle w:val="Forte"/>
          <w:rFonts w:cs="Arial"/>
          <w:b w:val="0"/>
          <w:sz w:val="20"/>
          <w:szCs w:val="20"/>
        </w:rPr>
      </w:pPr>
      <w:r w:rsidRPr="00CF3684">
        <w:rPr>
          <w:rStyle w:val="Forte"/>
          <w:rFonts w:cs="Arial"/>
          <w:sz w:val="20"/>
          <w:szCs w:val="20"/>
        </w:rPr>
        <w:t>O presente Termo de Referência foi elaborado pelo NÚCLEO DE QUALIDADE AMBIENTAL e será assinado pela Chefe do setor requisitante, pelo Subdiretor de Manutenção e Serviços e pelo Diretor de Administração e aprovado pela Diretoria Geral consoante dispõe a Resolução Administrativa nº. 955/2018, da Mesa Diretora da Assembleia.</w:t>
      </w:r>
    </w:p>
    <w:p w14:paraId="2575BC52" w14:textId="77777777" w:rsidR="00CF3684" w:rsidRPr="00CF3684" w:rsidRDefault="00CF3684" w:rsidP="00CF3684">
      <w:pPr>
        <w:spacing w:after="200" w:line="276" w:lineRule="auto"/>
        <w:ind w:firstLine="1134"/>
        <w:rPr>
          <w:rStyle w:val="Forte"/>
          <w:rFonts w:cs="Arial"/>
          <w:b w:val="0"/>
          <w:sz w:val="20"/>
          <w:szCs w:val="20"/>
        </w:rPr>
      </w:pPr>
      <w:r w:rsidRPr="00CF3684">
        <w:rPr>
          <w:rStyle w:val="Forte"/>
          <w:rFonts w:cs="Arial"/>
          <w:sz w:val="20"/>
          <w:szCs w:val="20"/>
        </w:rPr>
        <w:tab/>
        <w:t>Submetemos o presente Termo de Referência à aprovação do Senhor Diretor Geral da Assembleia Legislativa do Maranhão.</w:t>
      </w:r>
    </w:p>
    <w:p w14:paraId="30C65DCC" w14:textId="77777777" w:rsidR="00CF3684" w:rsidRPr="00CF3684" w:rsidRDefault="00CF3684" w:rsidP="00CF3684">
      <w:pPr>
        <w:spacing w:after="200" w:line="276" w:lineRule="auto"/>
        <w:jc w:val="center"/>
        <w:rPr>
          <w:rStyle w:val="Forte"/>
          <w:rFonts w:cs="Arial"/>
          <w:b w:val="0"/>
          <w:sz w:val="20"/>
          <w:szCs w:val="20"/>
        </w:rPr>
      </w:pPr>
      <w:r w:rsidRPr="00CF3684">
        <w:rPr>
          <w:rStyle w:val="Forte"/>
          <w:rFonts w:cs="Arial"/>
          <w:sz w:val="20"/>
          <w:szCs w:val="20"/>
        </w:rPr>
        <w:t xml:space="preserve">São Luís, ________de____________________ </w:t>
      </w:r>
      <w:proofErr w:type="spellStart"/>
      <w:r w:rsidRPr="00CF3684">
        <w:rPr>
          <w:rStyle w:val="Forte"/>
          <w:rFonts w:cs="Arial"/>
          <w:sz w:val="20"/>
          <w:szCs w:val="20"/>
        </w:rPr>
        <w:t>de</w:t>
      </w:r>
      <w:proofErr w:type="spellEnd"/>
      <w:r w:rsidRPr="00CF3684">
        <w:rPr>
          <w:rStyle w:val="Forte"/>
          <w:rFonts w:cs="Arial"/>
          <w:sz w:val="20"/>
          <w:szCs w:val="20"/>
        </w:rPr>
        <w:t xml:space="preserve"> 2020.</w:t>
      </w:r>
    </w:p>
    <w:p w14:paraId="450923F1" w14:textId="77777777" w:rsidR="00CF3684" w:rsidRPr="00CF3684" w:rsidRDefault="00CF3684" w:rsidP="00CF3684">
      <w:pPr>
        <w:autoSpaceDE w:val="0"/>
        <w:autoSpaceDN w:val="0"/>
        <w:adjustRightInd w:val="0"/>
        <w:rPr>
          <w:sz w:val="20"/>
          <w:szCs w:val="20"/>
        </w:rPr>
      </w:pPr>
    </w:p>
    <w:p w14:paraId="0AB49D4F" w14:textId="77777777" w:rsidR="00CF3684" w:rsidRPr="00CF3684" w:rsidRDefault="00CF3684" w:rsidP="00CF3684">
      <w:pPr>
        <w:autoSpaceDE w:val="0"/>
        <w:autoSpaceDN w:val="0"/>
        <w:adjustRightInd w:val="0"/>
        <w:rPr>
          <w:sz w:val="20"/>
          <w:szCs w:val="20"/>
        </w:rPr>
      </w:pPr>
    </w:p>
    <w:p w14:paraId="4E03A17C" w14:textId="77777777" w:rsidR="00CF3684" w:rsidRPr="00CF3684" w:rsidRDefault="00CF3684" w:rsidP="00CF3684">
      <w:pPr>
        <w:jc w:val="left"/>
        <w:rPr>
          <w:rFonts w:eastAsia="Calibri"/>
          <w:sz w:val="20"/>
          <w:szCs w:val="20"/>
          <w:lang w:bidi="en-US"/>
        </w:rPr>
      </w:pPr>
      <w:r w:rsidRPr="00CF3684">
        <w:rPr>
          <w:rFonts w:eastAsia="Calibri"/>
          <w:sz w:val="20"/>
          <w:szCs w:val="20"/>
          <w:lang w:bidi="en-US"/>
        </w:rPr>
        <w:t>___________________________________            _________________________________</w:t>
      </w:r>
    </w:p>
    <w:p w14:paraId="7C56FE51" w14:textId="77777777" w:rsidR="00CF3684" w:rsidRPr="00CF3684" w:rsidRDefault="00CF3684" w:rsidP="00CF3684">
      <w:pPr>
        <w:ind w:left="360"/>
        <w:rPr>
          <w:rFonts w:eastAsia="Calibri"/>
          <w:sz w:val="20"/>
          <w:szCs w:val="20"/>
        </w:rPr>
      </w:pPr>
      <w:r w:rsidRPr="00CF3684">
        <w:rPr>
          <w:rFonts w:eastAsia="Calibri"/>
          <w:sz w:val="20"/>
          <w:szCs w:val="20"/>
        </w:rPr>
        <w:t xml:space="preserve">     </w:t>
      </w:r>
      <w:r w:rsidRPr="00CF3684">
        <w:rPr>
          <w:rFonts w:eastAsia="Calibri"/>
          <w:b/>
          <w:sz w:val="20"/>
          <w:szCs w:val="20"/>
        </w:rPr>
        <w:t>Erika Helena Bezerra da Silva</w:t>
      </w:r>
      <w:r w:rsidRPr="00CF3684">
        <w:rPr>
          <w:rFonts w:eastAsia="Calibri"/>
          <w:sz w:val="20"/>
          <w:szCs w:val="20"/>
        </w:rPr>
        <w:t xml:space="preserve">                                  </w:t>
      </w:r>
      <w:r w:rsidRPr="00CF3684">
        <w:rPr>
          <w:rFonts w:eastAsia="Calibri"/>
          <w:b/>
          <w:sz w:val="20"/>
          <w:szCs w:val="20"/>
        </w:rPr>
        <w:t>Geraldo Oliveira Júnior</w:t>
      </w:r>
    </w:p>
    <w:p w14:paraId="30675553" w14:textId="77777777" w:rsidR="00CF3684" w:rsidRPr="00CF3684" w:rsidRDefault="00CF3684" w:rsidP="00CF3684">
      <w:pPr>
        <w:widowControl w:val="0"/>
        <w:jc w:val="left"/>
        <w:rPr>
          <w:rFonts w:eastAsia="Calibri"/>
          <w:sz w:val="20"/>
          <w:szCs w:val="20"/>
        </w:rPr>
      </w:pPr>
      <w:r w:rsidRPr="00CF3684">
        <w:rPr>
          <w:rFonts w:eastAsia="Calibri"/>
          <w:sz w:val="20"/>
          <w:szCs w:val="20"/>
        </w:rPr>
        <w:t>Chefe do Núcleo de Qualidade Ambiental                Subdiretor de Manutenção e Serviços</w:t>
      </w:r>
    </w:p>
    <w:p w14:paraId="07411A36" w14:textId="77777777" w:rsidR="00CF3684" w:rsidRPr="00CF3684" w:rsidRDefault="00CF3684" w:rsidP="00CF3684">
      <w:pPr>
        <w:widowControl w:val="0"/>
        <w:jc w:val="left"/>
        <w:rPr>
          <w:rFonts w:eastAsia="Calibri"/>
          <w:sz w:val="20"/>
          <w:szCs w:val="20"/>
        </w:rPr>
      </w:pPr>
      <w:r w:rsidRPr="00CF3684">
        <w:rPr>
          <w:rFonts w:eastAsia="Calibri"/>
          <w:sz w:val="20"/>
          <w:szCs w:val="20"/>
        </w:rPr>
        <w:t xml:space="preserve">                       </w:t>
      </w:r>
    </w:p>
    <w:p w14:paraId="679740EA" w14:textId="77777777" w:rsidR="00CF3684" w:rsidRDefault="00CF3684" w:rsidP="00CF3684">
      <w:pPr>
        <w:widowControl w:val="0"/>
        <w:jc w:val="left"/>
        <w:rPr>
          <w:rFonts w:eastAsia="Calibri"/>
          <w:color w:val="000000"/>
          <w:sz w:val="20"/>
          <w:szCs w:val="20"/>
        </w:rPr>
      </w:pPr>
    </w:p>
    <w:p w14:paraId="30A22CCC" w14:textId="77777777" w:rsidR="002D7631" w:rsidRDefault="002D7631" w:rsidP="00CF3684">
      <w:pPr>
        <w:widowControl w:val="0"/>
        <w:jc w:val="left"/>
        <w:rPr>
          <w:rFonts w:eastAsia="Calibri"/>
          <w:color w:val="000000"/>
          <w:sz w:val="20"/>
          <w:szCs w:val="20"/>
        </w:rPr>
      </w:pPr>
    </w:p>
    <w:p w14:paraId="589D5524" w14:textId="77777777" w:rsidR="002D7631" w:rsidRPr="00CF3684" w:rsidRDefault="002D7631" w:rsidP="00CF3684">
      <w:pPr>
        <w:widowControl w:val="0"/>
        <w:jc w:val="left"/>
        <w:rPr>
          <w:rFonts w:eastAsia="Calibri"/>
          <w:color w:val="000000"/>
          <w:sz w:val="20"/>
          <w:szCs w:val="20"/>
        </w:rPr>
      </w:pPr>
    </w:p>
    <w:p w14:paraId="26D82769" w14:textId="77777777" w:rsidR="00CF3684" w:rsidRPr="00CF3684" w:rsidRDefault="00CF3684" w:rsidP="00CF3684">
      <w:pPr>
        <w:autoSpaceDE w:val="0"/>
        <w:autoSpaceDN w:val="0"/>
        <w:adjustRightInd w:val="0"/>
        <w:jc w:val="center"/>
        <w:rPr>
          <w:rFonts w:eastAsia="Calibri"/>
          <w:sz w:val="20"/>
          <w:szCs w:val="20"/>
        </w:rPr>
      </w:pPr>
      <w:r w:rsidRPr="00CF3684">
        <w:rPr>
          <w:rFonts w:eastAsia="Calibri"/>
          <w:sz w:val="20"/>
          <w:szCs w:val="20"/>
        </w:rPr>
        <w:lastRenderedPageBreak/>
        <w:t>____________________________</w:t>
      </w:r>
    </w:p>
    <w:p w14:paraId="4D6CBF1C" w14:textId="77777777" w:rsidR="00CF3684" w:rsidRPr="00CF3684" w:rsidRDefault="00CF3684" w:rsidP="00CF3684">
      <w:pPr>
        <w:autoSpaceDE w:val="0"/>
        <w:autoSpaceDN w:val="0"/>
        <w:adjustRightInd w:val="0"/>
        <w:jc w:val="center"/>
        <w:rPr>
          <w:rFonts w:eastAsia="Calibri"/>
          <w:b/>
          <w:sz w:val="20"/>
          <w:szCs w:val="20"/>
        </w:rPr>
      </w:pPr>
      <w:proofErr w:type="spellStart"/>
      <w:r w:rsidRPr="00CF3684">
        <w:rPr>
          <w:rFonts w:eastAsia="Calibri"/>
          <w:b/>
          <w:sz w:val="20"/>
          <w:szCs w:val="20"/>
        </w:rPr>
        <w:t>Antino</w:t>
      </w:r>
      <w:proofErr w:type="spellEnd"/>
      <w:r w:rsidRPr="00CF3684">
        <w:rPr>
          <w:rFonts w:eastAsia="Calibri"/>
          <w:b/>
          <w:sz w:val="20"/>
          <w:szCs w:val="20"/>
        </w:rPr>
        <w:t xml:space="preserve"> Correa </w:t>
      </w:r>
      <w:proofErr w:type="spellStart"/>
      <w:r w:rsidRPr="00CF3684">
        <w:rPr>
          <w:rFonts w:eastAsia="Calibri"/>
          <w:b/>
          <w:sz w:val="20"/>
          <w:szCs w:val="20"/>
        </w:rPr>
        <w:t>Noleto</w:t>
      </w:r>
      <w:proofErr w:type="spellEnd"/>
      <w:r w:rsidRPr="00CF3684">
        <w:rPr>
          <w:rFonts w:eastAsia="Calibri"/>
          <w:b/>
          <w:sz w:val="20"/>
          <w:szCs w:val="20"/>
        </w:rPr>
        <w:t xml:space="preserve"> Júnior</w:t>
      </w:r>
    </w:p>
    <w:p w14:paraId="5FEC7873" w14:textId="77777777" w:rsidR="00CF3684" w:rsidRPr="00CF3684" w:rsidRDefault="00CF3684" w:rsidP="00CF3684">
      <w:pPr>
        <w:autoSpaceDE w:val="0"/>
        <w:autoSpaceDN w:val="0"/>
        <w:adjustRightInd w:val="0"/>
        <w:jc w:val="center"/>
        <w:rPr>
          <w:rFonts w:eastAsia="Calibri"/>
          <w:sz w:val="20"/>
          <w:szCs w:val="20"/>
        </w:rPr>
      </w:pPr>
      <w:r w:rsidRPr="00CF3684">
        <w:rPr>
          <w:rFonts w:eastAsia="Calibri"/>
          <w:sz w:val="20"/>
          <w:szCs w:val="20"/>
        </w:rPr>
        <w:t>Diretor de Administração</w:t>
      </w:r>
    </w:p>
    <w:p w14:paraId="0DD5C778" w14:textId="77777777" w:rsidR="00CF3684" w:rsidRPr="00CF3684" w:rsidRDefault="00CF3684" w:rsidP="00CF3684">
      <w:pPr>
        <w:spacing w:line="276" w:lineRule="auto"/>
        <w:jc w:val="center"/>
        <w:rPr>
          <w:rStyle w:val="Forte"/>
          <w:rFonts w:cs="Arial"/>
          <w:b w:val="0"/>
          <w:sz w:val="20"/>
          <w:szCs w:val="20"/>
        </w:rPr>
      </w:pPr>
    </w:p>
    <w:p w14:paraId="5D520B74" w14:textId="77777777" w:rsidR="00CF3684" w:rsidRPr="00CF3684" w:rsidRDefault="00CF3684" w:rsidP="00CF3684">
      <w:pPr>
        <w:spacing w:line="276" w:lineRule="auto"/>
        <w:jc w:val="center"/>
        <w:rPr>
          <w:rStyle w:val="Forte"/>
          <w:rFonts w:cs="Arial"/>
          <w:b w:val="0"/>
          <w:sz w:val="20"/>
          <w:szCs w:val="20"/>
        </w:rPr>
      </w:pPr>
      <w:r w:rsidRPr="00CF3684">
        <w:rPr>
          <w:rStyle w:val="Forte"/>
          <w:rFonts w:cs="Arial"/>
          <w:sz w:val="20"/>
          <w:szCs w:val="20"/>
        </w:rPr>
        <w:t>Vistos os autos, no uso de minhas atribuições, aprovo o presente Termo de Referência.</w:t>
      </w:r>
    </w:p>
    <w:p w14:paraId="2F8E3835" w14:textId="77777777" w:rsidR="00CF3684" w:rsidRPr="00CF3684" w:rsidRDefault="00CF3684" w:rsidP="00CF3684">
      <w:pPr>
        <w:spacing w:line="276" w:lineRule="auto"/>
        <w:jc w:val="center"/>
        <w:rPr>
          <w:rStyle w:val="Forte"/>
          <w:rFonts w:cs="Arial"/>
          <w:b w:val="0"/>
          <w:sz w:val="20"/>
          <w:szCs w:val="20"/>
        </w:rPr>
      </w:pPr>
    </w:p>
    <w:p w14:paraId="7E0F25A3" w14:textId="77777777" w:rsidR="00CF3684" w:rsidRPr="00CF3684" w:rsidRDefault="00CF3684" w:rsidP="00CF3684">
      <w:pPr>
        <w:jc w:val="center"/>
        <w:rPr>
          <w:rStyle w:val="Forte"/>
          <w:rFonts w:cs="Arial"/>
          <w:b w:val="0"/>
          <w:sz w:val="20"/>
          <w:szCs w:val="20"/>
        </w:rPr>
      </w:pPr>
      <w:r w:rsidRPr="00CF3684">
        <w:rPr>
          <w:rStyle w:val="Forte"/>
          <w:rFonts w:cs="Arial"/>
          <w:sz w:val="20"/>
          <w:szCs w:val="20"/>
        </w:rPr>
        <w:t>___________________________</w:t>
      </w:r>
    </w:p>
    <w:p w14:paraId="2623DCFF" w14:textId="77777777" w:rsidR="00CF3684" w:rsidRPr="00CF3684" w:rsidRDefault="00CF3684" w:rsidP="00CF3684">
      <w:pPr>
        <w:jc w:val="center"/>
        <w:rPr>
          <w:rStyle w:val="Forte"/>
          <w:rFonts w:cs="Arial"/>
          <w:b w:val="0"/>
          <w:sz w:val="20"/>
          <w:szCs w:val="20"/>
        </w:rPr>
      </w:pPr>
      <w:proofErr w:type="spellStart"/>
      <w:r w:rsidRPr="00CF3684">
        <w:rPr>
          <w:b/>
          <w:sz w:val="20"/>
          <w:szCs w:val="20"/>
        </w:rPr>
        <w:t>Valney</w:t>
      </w:r>
      <w:proofErr w:type="spellEnd"/>
      <w:r w:rsidRPr="00CF3684">
        <w:rPr>
          <w:b/>
          <w:sz w:val="20"/>
          <w:szCs w:val="20"/>
        </w:rPr>
        <w:t xml:space="preserve"> de Freitas Pereira</w:t>
      </w:r>
    </w:p>
    <w:p w14:paraId="48E1E300" w14:textId="77777777" w:rsidR="00CF3684" w:rsidRPr="00CF3684" w:rsidRDefault="00CF3684" w:rsidP="00CF3684">
      <w:pPr>
        <w:jc w:val="center"/>
        <w:rPr>
          <w:rStyle w:val="Forte"/>
          <w:rFonts w:cs="Arial"/>
          <w:b w:val="0"/>
          <w:sz w:val="20"/>
          <w:szCs w:val="20"/>
        </w:rPr>
      </w:pPr>
      <w:r w:rsidRPr="00CF3684">
        <w:rPr>
          <w:rStyle w:val="Forte"/>
          <w:rFonts w:cs="Arial"/>
          <w:sz w:val="20"/>
          <w:szCs w:val="20"/>
        </w:rPr>
        <w:t>Diretor Geral</w:t>
      </w:r>
    </w:p>
    <w:p w14:paraId="1CCE51F7" w14:textId="77777777" w:rsidR="00CF3684" w:rsidRPr="00CF3684" w:rsidRDefault="00CF3684" w:rsidP="00CF3684">
      <w:pPr>
        <w:jc w:val="center"/>
        <w:rPr>
          <w:rStyle w:val="Forte"/>
          <w:rFonts w:cs="Arial"/>
          <w:b w:val="0"/>
          <w:sz w:val="20"/>
          <w:szCs w:val="20"/>
        </w:rPr>
      </w:pPr>
    </w:p>
    <w:p w14:paraId="322B37D7" w14:textId="77777777" w:rsidR="00CF3684" w:rsidRDefault="00CF3684" w:rsidP="00CF3684">
      <w:pPr>
        <w:jc w:val="center"/>
        <w:rPr>
          <w:rStyle w:val="Forte"/>
          <w:rFonts w:cs="Arial"/>
          <w:b w:val="0"/>
          <w:sz w:val="20"/>
          <w:szCs w:val="20"/>
        </w:rPr>
      </w:pPr>
    </w:p>
    <w:p w14:paraId="3F09F50B" w14:textId="77777777" w:rsidR="00CF3684" w:rsidRDefault="00CF3684" w:rsidP="00CF3684">
      <w:pPr>
        <w:jc w:val="center"/>
        <w:rPr>
          <w:rStyle w:val="Forte"/>
          <w:rFonts w:cs="Arial"/>
          <w:b w:val="0"/>
          <w:sz w:val="20"/>
          <w:szCs w:val="20"/>
        </w:rPr>
      </w:pPr>
    </w:p>
    <w:p w14:paraId="7C0A7AD6" w14:textId="77777777" w:rsidR="00CF3684" w:rsidRDefault="00CF3684" w:rsidP="00CF3684">
      <w:pPr>
        <w:jc w:val="center"/>
        <w:rPr>
          <w:rStyle w:val="Forte"/>
          <w:rFonts w:cs="Arial"/>
          <w:b w:val="0"/>
          <w:sz w:val="20"/>
          <w:szCs w:val="20"/>
        </w:rPr>
      </w:pPr>
    </w:p>
    <w:p w14:paraId="39176DC3" w14:textId="77777777" w:rsidR="00CF3684" w:rsidRDefault="00CF3684" w:rsidP="00CF3684">
      <w:pPr>
        <w:jc w:val="center"/>
        <w:rPr>
          <w:rStyle w:val="Forte"/>
          <w:rFonts w:cs="Arial"/>
          <w:b w:val="0"/>
          <w:sz w:val="20"/>
          <w:szCs w:val="20"/>
        </w:rPr>
      </w:pPr>
    </w:p>
    <w:p w14:paraId="52DA9BCB" w14:textId="77777777" w:rsidR="00CF3684" w:rsidRDefault="00CF3684" w:rsidP="00CF3684">
      <w:pPr>
        <w:jc w:val="center"/>
        <w:rPr>
          <w:rStyle w:val="Forte"/>
          <w:rFonts w:cs="Arial"/>
          <w:b w:val="0"/>
          <w:sz w:val="20"/>
          <w:szCs w:val="20"/>
        </w:rPr>
      </w:pPr>
    </w:p>
    <w:p w14:paraId="27979F4D" w14:textId="77777777" w:rsidR="00CF3684" w:rsidRDefault="00CF3684" w:rsidP="00CF3684">
      <w:pPr>
        <w:jc w:val="center"/>
        <w:rPr>
          <w:rStyle w:val="Forte"/>
          <w:rFonts w:cs="Arial"/>
          <w:b w:val="0"/>
          <w:sz w:val="20"/>
          <w:szCs w:val="20"/>
        </w:rPr>
      </w:pPr>
    </w:p>
    <w:p w14:paraId="7EC71DAB" w14:textId="77777777" w:rsidR="00CF3684" w:rsidRDefault="00CF3684" w:rsidP="00CF3684">
      <w:pPr>
        <w:jc w:val="center"/>
        <w:rPr>
          <w:rStyle w:val="Forte"/>
          <w:rFonts w:cs="Arial"/>
          <w:b w:val="0"/>
          <w:sz w:val="20"/>
          <w:szCs w:val="20"/>
        </w:rPr>
      </w:pPr>
    </w:p>
    <w:p w14:paraId="37CA1B03" w14:textId="77777777" w:rsidR="00CF3684" w:rsidRDefault="00CF3684" w:rsidP="00CF3684">
      <w:pPr>
        <w:jc w:val="center"/>
        <w:rPr>
          <w:rStyle w:val="Forte"/>
          <w:rFonts w:cs="Arial"/>
          <w:b w:val="0"/>
          <w:sz w:val="20"/>
          <w:szCs w:val="20"/>
        </w:rPr>
      </w:pPr>
    </w:p>
    <w:p w14:paraId="5F7B1F86" w14:textId="77777777" w:rsidR="00CF3684" w:rsidRDefault="00CF3684" w:rsidP="00CF3684">
      <w:pPr>
        <w:jc w:val="center"/>
        <w:rPr>
          <w:rStyle w:val="Forte"/>
          <w:rFonts w:cs="Arial"/>
          <w:b w:val="0"/>
          <w:sz w:val="20"/>
          <w:szCs w:val="20"/>
        </w:rPr>
      </w:pPr>
    </w:p>
    <w:p w14:paraId="117544EE" w14:textId="77777777" w:rsidR="00CF3684" w:rsidRDefault="00CF3684" w:rsidP="00CF3684">
      <w:pPr>
        <w:jc w:val="center"/>
        <w:rPr>
          <w:rStyle w:val="Forte"/>
          <w:rFonts w:cs="Arial"/>
          <w:b w:val="0"/>
          <w:sz w:val="20"/>
          <w:szCs w:val="20"/>
        </w:rPr>
      </w:pPr>
    </w:p>
    <w:p w14:paraId="5AE20B7E" w14:textId="77777777" w:rsidR="00CF3684" w:rsidRDefault="00CF3684" w:rsidP="00CF3684">
      <w:pPr>
        <w:jc w:val="center"/>
        <w:rPr>
          <w:rStyle w:val="Forte"/>
          <w:rFonts w:cs="Arial"/>
          <w:b w:val="0"/>
          <w:sz w:val="20"/>
          <w:szCs w:val="20"/>
        </w:rPr>
      </w:pPr>
    </w:p>
    <w:p w14:paraId="2CDFC0FC" w14:textId="77777777" w:rsidR="00CF3684" w:rsidRDefault="00CF3684" w:rsidP="00CF3684">
      <w:pPr>
        <w:jc w:val="center"/>
        <w:rPr>
          <w:rStyle w:val="Forte"/>
          <w:rFonts w:cs="Arial"/>
          <w:b w:val="0"/>
          <w:sz w:val="20"/>
          <w:szCs w:val="20"/>
        </w:rPr>
      </w:pPr>
    </w:p>
    <w:p w14:paraId="1EFB3FB7" w14:textId="77777777" w:rsidR="00CF3684" w:rsidRDefault="00CF3684" w:rsidP="00CF3684">
      <w:pPr>
        <w:jc w:val="center"/>
        <w:rPr>
          <w:rStyle w:val="Forte"/>
          <w:rFonts w:cs="Arial"/>
          <w:b w:val="0"/>
          <w:sz w:val="20"/>
          <w:szCs w:val="20"/>
        </w:rPr>
      </w:pPr>
    </w:p>
    <w:p w14:paraId="27C823DA" w14:textId="77777777" w:rsidR="00CF3684" w:rsidRDefault="00CF3684" w:rsidP="00CF3684">
      <w:pPr>
        <w:jc w:val="center"/>
        <w:rPr>
          <w:rStyle w:val="Forte"/>
          <w:rFonts w:cs="Arial"/>
          <w:b w:val="0"/>
          <w:sz w:val="20"/>
          <w:szCs w:val="20"/>
        </w:rPr>
      </w:pPr>
    </w:p>
    <w:p w14:paraId="441429E7" w14:textId="77777777" w:rsidR="00CF3684" w:rsidRDefault="00CF3684" w:rsidP="00CF3684">
      <w:pPr>
        <w:jc w:val="center"/>
        <w:rPr>
          <w:rStyle w:val="Forte"/>
          <w:rFonts w:cs="Arial"/>
          <w:b w:val="0"/>
          <w:sz w:val="20"/>
          <w:szCs w:val="20"/>
        </w:rPr>
      </w:pPr>
    </w:p>
    <w:p w14:paraId="5498563D" w14:textId="77777777" w:rsidR="00CF3684" w:rsidRDefault="00CF3684" w:rsidP="00CF3684">
      <w:pPr>
        <w:jc w:val="center"/>
        <w:rPr>
          <w:rStyle w:val="Forte"/>
          <w:rFonts w:cs="Arial"/>
          <w:b w:val="0"/>
          <w:sz w:val="20"/>
          <w:szCs w:val="20"/>
        </w:rPr>
      </w:pPr>
    </w:p>
    <w:p w14:paraId="73313B66" w14:textId="77777777" w:rsidR="00CF3684" w:rsidRDefault="00CF3684" w:rsidP="00CF3684">
      <w:pPr>
        <w:jc w:val="center"/>
        <w:rPr>
          <w:rStyle w:val="Forte"/>
          <w:rFonts w:cs="Arial"/>
          <w:b w:val="0"/>
          <w:sz w:val="20"/>
          <w:szCs w:val="20"/>
        </w:rPr>
      </w:pPr>
    </w:p>
    <w:p w14:paraId="42C09EB5" w14:textId="77777777" w:rsidR="00CF3684" w:rsidRDefault="00CF3684" w:rsidP="00CF3684">
      <w:pPr>
        <w:jc w:val="center"/>
        <w:rPr>
          <w:rStyle w:val="Forte"/>
          <w:rFonts w:cs="Arial"/>
          <w:b w:val="0"/>
          <w:sz w:val="20"/>
          <w:szCs w:val="20"/>
        </w:rPr>
      </w:pPr>
    </w:p>
    <w:p w14:paraId="729559E5" w14:textId="77777777" w:rsidR="00CF3684" w:rsidRDefault="00CF3684" w:rsidP="00CF3684">
      <w:pPr>
        <w:jc w:val="center"/>
        <w:rPr>
          <w:rStyle w:val="Forte"/>
          <w:rFonts w:cs="Arial"/>
          <w:b w:val="0"/>
          <w:sz w:val="20"/>
          <w:szCs w:val="20"/>
        </w:rPr>
      </w:pPr>
    </w:p>
    <w:p w14:paraId="66A6A5B8" w14:textId="77777777" w:rsidR="00CF3684" w:rsidRDefault="00CF3684" w:rsidP="00CF3684">
      <w:pPr>
        <w:jc w:val="center"/>
        <w:rPr>
          <w:rStyle w:val="Forte"/>
          <w:rFonts w:cs="Arial"/>
          <w:b w:val="0"/>
          <w:sz w:val="20"/>
          <w:szCs w:val="20"/>
        </w:rPr>
      </w:pPr>
    </w:p>
    <w:p w14:paraId="223063AE" w14:textId="77777777" w:rsidR="00CF3684" w:rsidRDefault="00CF3684" w:rsidP="00CF3684">
      <w:pPr>
        <w:jc w:val="center"/>
        <w:rPr>
          <w:rStyle w:val="Forte"/>
          <w:rFonts w:cs="Arial"/>
          <w:b w:val="0"/>
          <w:sz w:val="20"/>
          <w:szCs w:val="20"/>
        </w:rPr>
      </w:pPr>
    </w:p>
    <w:p w14:paraId="356CC9E7" w14:textId="77777777" w:rsidR="00CF3684" w:rsidRDefault="00CF3684" w:rsidP="00CF3684">
      <w:pPr>
        <w:jc w:val="center"/>
        <w:rPr>
          <w:rStyle w:val="Forte"/>
          <w:rFonts w:cs="Arial"/>
          <w:b w:val="0"/>
          <w:sz w:val="20"/>
          <w:szCs w:val="20"/>
        </w:rPr>
      </w:pPr>
    </w:p>
    <w:p w14:paraId="298A6588" w14:textId="77777777" w:rsidR="00CF3684" w:rsidRDefault="00CF3684" w:rsidP="00CF3684">
      <w:pPr>
        <w:jc w:val="center"/>
        <w:rPr>
          <w:rStyle w:val="Forte"/>
          <w:rFonts w:cs="Arial"/>
          <w:b w:val="0"/>
          <w:sz w:val="20"/>
          <w:szCs w:val="20"/>
        </w:rPr>
      </w:pPr>
    </w:p>
    <w:p w14:paraId="3D65D83D" w14:textId="77777777" w:rsidR="00CF3684" w:rsidRDefault="00CF3684" w:rsidP="00CF3684">
      <w:pPr>
        <w:jc w:val="center"/>
        <w:rPr>
          <w:rStyle w:val="Forte"/>
          <w:rFonts w:cs="Arial"/>
          <w:b w:val="0"/>
          <w:sz w:val="20"/>
          <w:szCs w:val="20"/>
        </w:rPr>
      </w:pPr>
    </w:p>
    <w:p w14:paraId="07258118" w14:textId="77777777" w:rsidR="00CF3684" w:rsidRDefault="00CF3684" w:rsidP="00CF3684">
      <w:pPr>
        <w:jc w:val="center"/>
        <w:rPr>
          <w:rStyle w:val="Forte"/>
          <w:rFonts w:cs="Arial"/>
          <w:b w:val="0"/>
          <w:sz w:val="20"/>
          <w:szCs w:val="20"/>
        </w:rPr>
      </w:pPr>
    </w:p>
    <w:p w14:paraId="44D61C88" w14:textId="77777777" w:rsidR="00CF3684" w:rsidRDefault="00CF3684" w:rsidP="00CF3684">
      <w:pPr>
        <w:jc w:val="center"/>
        <w:rPr>
          <w:rStyle w:val="Forte"/>
          <w:rFonts w:cs="Arial"/>
          <w:b w:val="0"/>
          <w:sz w:val="20"/>
          <w:szCs w:val="20"/>
        </w:rPr>
      </w:pPr>
    </w:p>
    <w:p w14:paraId="65116AB1" w14:textId="77777777" w:rsidR="00CF3684" w:rsidRPr="00CF3684" w:rsidRDefault="00CF3684" w:rsidP="00CF3684">
      <w:pPr>
        <w:jc w:val="center"/>
        <w:rPr>
          <w:rStyle w:val="Forte"/>
          <w:rFonts w:cs="Arial"/>
          <w:b w:val="0"/>
          <w:sz w:val="20"/>
          <w:szCs w:val="20"/>
        </w:rPr>
      </w:pPr>
    </w:p>
    <w:p w14:paraId="6836E79C" w14:textId="77777777" w:rsidR="00CF3684" w:rsidRDefault="00CF3684" w:rsidP="00CF3684">
      <w:pPr>
        <w:spacing w:after="120"/>
        <w:jc w:val="center"/>
        <w:rPr>
          <w:rFonts w:eastAsia="Calibri"/>
          <w:b/>
          <w:sz w:val="20"/>
          <w:szCs w:val="20"/>
        </w:rPr>
      </w:pPr>
      <w:r w:rsidRPr="00CF3684">
        <w:rPr>
          <w:rFonts w:eastAsia="Calibri"/>
          <w:b/>
          <w:sz w:val="20"/>
          <w:szCs w:val="20"/>
        </w:rPr>
        <w:lastRenderedPageBreak/>
        <w:t>ANEXO I DO TERMO DE REFERÊNCIA</w:t>
      </w:r>
    </w:p>
    <w:p w14:paraId="1D602750" w14:textId="77777777" w:rsidR="00CF3684" w:rsidRPr="00CF3684" w:rsidRDefault="00CF3684" w:rsidP="00CF3684">
      <w:pPr>
        <w:spacing w:after="120"/>
        <w:jc w:val="center"/>
        <w:rPr>
          <w:rFonts w:eastAsia="Calibri"/>
          <w:b/>
          <w:sz w:val="20"/>
          <w:szCs w:val="20"/>
        </w:rPr>
      </w:pPr>
    </w:p>
    <w:p w14:paraId="0CD0E129" w14:textId="77777777" w:rsidR="00CF3684" w:rsidRPr="00CF3684" w:rsidRDefault="00CF3684" w:rsidP="00CF3684">
      <w:pPr>
        <w:spacing w:line="276" w:lineRule="auto"/>
        <w:jc w:val="center"/>
        <w:rPr>
          <w:sz w:val="20"/>
          <w:szCs w:val="20"/>
        </w:rPr>
      </w:pPr>
      <w:r w:rsidRPr="00CF3684">
        <w:rPr>
          <w:sz w:val="20"/>
          <w:szCs w:val="20"/>
        </w:rPr>
        <w:t xml:space="preserve">PARÂMETROS PARA </w:t>
      </w:r>
      <w:r w:rsidRPr="00CF3684">
        <w:rPr>
          <w:b/>
          <w:sz w:val="20"/>
          <w:szCs w:val="20"/>
        </w:rPr>
        <w:t xml:space="preserve">ANÁLISES ANUAIS </w:t>
      </w:r>
      <w:r w:rsidRPr="00CF3684">
        <w:rPr>
          <w:sz w:val="20"/>
          <w:szCs w:val="20"/>
        </w:rPr>
        <w:t>DOS POÇOS TUBULARES PROFUNDOS SEMI-ARTESIANO</w:t>
      </w:r>
    </w:p>
    <w:p w14:paraId="445AA51B" w14:textId="77777777" w:rsidR="00CF3684" w:rsidRPr="00CF3684" w:rsidRDefault="00CF3684" w:rsidP="00CF3684">
      <w:pPr>
        <w:spacing w:line="276" w:lineRule="auto"/>
        <w:jc w:val="center"/>
        <w:rPr>
          <w:sz w:val="20"/>
          <w:szCs w:val="20"/>
        </w:rPr>
      </w:pPr>
      <w:r w:rsidRPr="00CF3684">
        <w:rPr>
          <w:sz w:val="20"/>
          <w:szCs w:val="20"/>
        </w:rPr>
        <w:t>(fonte: PRC n° 5, de 28 de setembro de 2017, Anexo XX do Ministério da Saúde e Anexo I CONAMA nº 396/2008)</w:t>
      </w:r>
    </w:p>
    <w:p w14:paraId="647CD406" w14:textId="77777777" w:rsidR="00CF3684" w:rsidRPr="00CF3684" w:rsidRDefault="00CF3684" w:rsidP="00CF3684">
      <w:pPr>
        <w:spacing w:line="276" w:lineRule="auto"/>
        <w:jc w:val="center"/>
        <w:rPr>
          <w:rStyle w:val="Forte"/>
          <w:rFonts w:cs="Arial"/>
          <w:b w:val="0"/>
          <w:sz w:val="20"/>
          <w:szCs w:val="20"/>
        </w:rPr>
      </w:pPr>
    </w:p>
    <w:tbl>
      <w:tblPr>
        <w:tblStyle w:val="Tabelacomgrade"/>
        <w:tblW w:w="7683" w:type="dxa"/>
        <w:tblInd w:w="817" w:type="dxa"/>
        <w:tblLook w:val="04A0" w:firstRow="1" w:lastRow="0" w:firstColumn="1" w:lastColumn="0" w:noHBand="0" w:noVBand="1"/>
      </w:tblPr>
      <w:tblGrid>
        <w:gridCol w:w="661"/>
        <w:gridCol w:w="7022"/>
      </w:tblGrid>
      <w:tr w:rsidR="00CF3684" w:rsidRPr="00CF3684" w14:paraId="13B225C0" w14:textId="77777777" w:rsidTr="00CF3684">
        <w:tc>
          <w:tcPr>
            <w:tcW w:w="661" w:type="dxa"/>
          </w:tcPr>
          <w:p w14:paraId="23DED481" w14:textId="77777777" w:rsidR="00CF3684" w:rsidRPr="00CF3684" w:rsidRDefault="00CF3684" w:rsidP="00CF3684">
            <w:pPr>
              <w:jc w:val="center"/>
              <w:rPr>
                <w:rFonts w:cs="Arial"/>
                <w:b/>
              </w:rPr>
            </w:pPr>
            <w:bookmarkStart w:id="10" w:name="_Hlk32931753"/>
            <w:r w:rsidRPr="00CF3684">
              <w:rPr>
                <w:rFonts w:cs="Arial"/>
                <w:b/>
              </w:rPr>
              <w:t>ORD</w:t>
            </w:r>
          </w:p>
        </w:tc>
        <w:tc>
          <w:tcPr>
            <w:tcW w:w="7022" w:type="dxa"/>
          </w:tcPr>
          <w:p w14:paraId="368B290A" w14:textId="77777777" w:rsidR="00CF3684" w:rsidRPr="00CF3684" w:rsidRDefault="00CF3684" w:rsidP="00CF3684">
            <w:pPr>
              <w:jc w:val="center"/>
              <w:rPr>
                <w:rFonts w:cs="Arial"/>
                <w:b/>
              </w:rPr>
            </w:pPr>
            <w:r w:rsidRPr="00CF3684">
              <w:rPr>
                <w:rFonts w:cs="Arial"/>
                <w:b/>
              </w:rPr>
              <w:t>PARÂMETROS</w:t>
            </w:r>
          </w:p>
        </w:tc>
      </w:tr>
      <w:tr w:rsidR="00CF3684" w:rsidRPr="00CF3684" w14:paraId="37696EF6" w14:textId="77777777" w:rsidTr="00CF3684">
        <w:tc>
          <w:tcPr>
            <w:tcW w:w="7683" w:type="dxa"/>
            <w:gridSpan w:val="2"/>
            <w:shd w:val="clear" w:color="auto" w:fill="D9D9D9" w:themeFill="background1" w:themeFillShade="D9"/>
            <w:vAlign w:val="center"/>
          </w:tcPr>
          <w:p w14:paraId="345EE44F" w14:textId="77777777" w:rsidR="00CF3684" w:rsidRPr="00CF3684" w:rsidRDefault="00CF3684" w:rsidP="00CF3684">
            <w:pPr>
              <w:jc w:val="center"/>
              <w:rPr>
                <w:rFonts w:cs="Arial"/>
                <w:b/>
              </w:rPr>
            </w:pPr>
            <w:r w:rsidRPr="00CF3684">
              <w:rPr>
                <w:rFonts w:cs="Arial"/>
                <w:b/>
              </w:rPr>
              <w:t>FÍSICOS</w:t>
            </w:r>
          </w:p>
        </w:tc>
      </w:tr>
      <w:tr w:rsidR="00CF3684" w:rsidRPr="00CF3684" w14:paraId="5AAC67E6" w14:textId="77777777" w:rsidTr="00CF3684">
        <w:tc>
          <w:tcPr>
            <w:tcW w:w="661" w:type="dxa"/>
          </w:tcPr>
          <w:p w14:paraId="62D2990C" w14:textId="77777777" w:rsidR="00CF3684" w:rsidRPr="00CF3684" w:rsidRDefault="00CF3684" w:rsidP="00CF3684">
            <w:pPr>
              <w:jc w:val="center"/>
              <w:rPr>
                <w:rFonts w:cs="Arial"/>
              </w:rPr>
            </w:pPr>
            <w:r w:rsidRPr="00CF3684">
              <w:rPr>
                <w:rFonts w:cs="Arial"/>
              </w:rPr>
              <w:t>01</w:t>
            </w:r>
          </w:p>
        </w:tc>
        <w:tc>
          <w:tcPr>
            <w:tcW w:w="7022" w:type="dxa"/>
          </w:tcPr>
          <w:p w14:paraId="44465EB7" w14:textId="77777777" w:rsidR="00CF3684" w:rsidRPr="00CF3684" w:rsidRDefault="00CF3684" w:rsidP="00CF3684">
            <w:pPr>
              <w:rPr>
                <w:rFonts w:cs="Arial"/>
              </w:rPr>
            </w:pPr>
            <w:r w:rsidRPr="00CF3684">
              <w:rPr>
                <w:rFonts w:cs="Arial"/>
              </w:rPr>
              <w:t>ALCALINIDADE TOTAL</w:t>
            </w:r>
          </w:p>
        </w:tc>
      </w:tr>
      <w:tr w:rsidR="00CF3684" w:rsidRPr="00CF3684" w14:paraId="2D2AED3D" w14:textId="77777777" w:rsidTr="00CF3684">
        <w:tc>
          <w:tcPr>
            <w:tcW w:w="661" w:type="dxa"/>
          </w:tcPr>
          <w:p w14:paraId="231ABF18" w14:textId="77777777" w:rsidR="00CF3684" w:rsidRPr="00CF3684" w:rsidRDefault="00CF3684" w:rsidP="00CF3684">
            <w:pPr>
              <w:jc w:val="center"/>
              <w:rPr>
                <w:rFonts w:cs="Arial"/>
              </w:rPr>
            </w:pPr>
            <w:r w:rsidRPr="00CF3684">
              <w:rPr>
                <w:rFonts w:cs="Arial"/>
              </w:rPr>
              <w:t>02</w:t>
            </w:r>
          </w:p>
        </w:tc>
        <w:tc>
          <w:tcPr>
            <w:tcW w:w="7022" w:type="dxa"/>
          </w:tcPr>
          <w:p w14:paraId="5421BBB5" w14:textId="77777777" w:rsidR="00CF3684" w:rsidRPr="00CF3684" w:rsidRDefault="00CF3684" w:rsidP="00CF3684">
            <w:pPr>
              <w:rPr>
                <w:rFonts w:cs="Arial"/>
              </w:rPr>
            </w:pPr>
            <w:r w:rsidRPr="00CF3684">
              <w:rPr>
                <w:rFonts w:cs="Arial"/>
              </w:rPr>
              <w:t>CONDUTIVIDADE</w:t>
            </w:r>
          </w:p>
        </w:tc>
      </w:tr>
      <w:tr w:rsidR="00CF3684" w:rsidRPr="00CF3684" w14:paraId="5F7DF324" w14:textId="77777777" w:rsidTr="00CF3684">
        <w:tc>
          <w:tcPr>
            <w:tcW w:w="661" w:type="dxa"/>
          </w:tcPr>
          <w:p w14:paraId="62DC18DF" w14:textId="77777777" w:rsidR="00CF3684" w:rsidRPr="00CF3684" w:rsidRDefault="00CF3684" w:rsidP="00CF3684">
            <w:pPr>
              <w:jc w:val="center"/>
              <w:rPr>
                <w:rFonts w:cs="Arial"/>
              </w:rPr>
            </w:pPr>
            <w:r w:rsidRPr="00CF3684">
              <w:rPr>
                <w:rFonts w:cs="Arial"/>
              </w:rPr>
              <w:t>03</w:t>
            </w:r>
          </w:p>
        </w:tc>
        <w:tc>
          <w:tcPr>
            <w:tcW w:w="7022" w:type="dxa"/>
          </w:tcPr>
          <w:p w14:paraId="30B30971" w14:textId="77777777" w:rsidR="00CF3684" w:rsidRPr="00CF3684" w:rsidRDefault="00CF3684" w:rsidP="00CF3684">
            <w:pPr>
              <w:rPr>
                <w:rFonts w:cs="Arial"/>
              </w:rPr>
            </w:pPr>
            <w:r w:rsidRPr="00CF3684">
              <w:rPr>
                <w:rFonts w:cs="Arial"/>
              </w:rPr>
              <w:t>TEMPERATURA</w:t>
            </w:r>
          </w:p>
        </w:tc>
      </w:tr>
      <w:tr w:rsidR="00CF3684" w:rsidRPr="00CF3684" w14:paraId="37FDC8AB" w14:textId="77777777" w:rsidTr="00CF3684">
        <w:tc>
          <w:tcPr>
            <w:tcW w:w="661" w:type="dxa"/>
          </w:tcPr>
          <w:p w14:paraId="7DE583AA" w14:textId="77777777" w:rsidR="00CF3684" w:rsidRPr="00CF3684" w:rsidRDefault="00CF3684" w:rsidP="00CF3684">
            <w:pPr>
              <w:jc w:val="center"/>
              <w:rPr>
                <w:rFonts w:cs="Arial"/>
              </w:rPr>
            </w:pPr>
            <w:r w:rsidRPr="00CF3684">
              <w:rPr>
                <w:rFonts w:cs="Arial"/>
              </w:rPr>
              <w:t>04</w:t>
            </w:r>
          </w:p>
        </w:tc>
        <w:tc>
          <w:tcPr>
            <w:tcW w:w="7022" w:type="dxa"/>
          </w:tcPr>
          <w:p w14:paraId="68F91DEC" w14:textId="77777777" w:rsidR="00CF3684" w:rsidRPr="00CF3684" w:rsidRDefault="00CF3684" w:rsidP="00CF3684">
            <w:pPr>
              <w:rPr>
                <w:rFonts w:cs="Arial"/>
              </w:rPr>
            </w:pPr>
            <w:r w:rsidRPr="00CF3684">
              <w:rPr>
                <w:rFonts w:cs="Arial"/>
              </w:rPr>
              <w:t>TURBIDEZ</w:t>
            </w:r>
          </w:p>
        </w:tc>
      </w:tr>
      <w:tr w:rsidR="00CF3684" w:rsidRPr="00CF3684" w14:paraId="359EF37C" w14:textId="77777777" w:rsidTr="00CF3684">
        <w:tc>
          <w:tcPr>
            <w:tcW w:w="7683" w:type="dxa"/>
            <w:gridSpan w:val="2"/>
            <w:shd w:val="clear" w:color="auto" w:fill="D9D9D9" w:themeFill="background1" w:themeFillShade="D9"/>
            <w:vAlign w:val="center"/>
          </w:tcPr>
          <w:p w14:paraId="1E080B1C" w14:textId="77777777" w:rsidR="00CF3684" w:rsidRPr="00CF3684" w:rsidRDefault="00CF3684" w:rsidP="00CF3684">
            <w:pPr>
              <w:jc w:val="center"/>
              <w:rPr>
                <w:rFonts w:cs="Arial"/>
                <w:b/>
              </w:rPr>
            </w:pPr>
            <w:r w:rsidRPr="00CF3684">
              <w:rPr>
                <w:rFonts w:cs="Arial"/>
                <w:b/>
              </w:rPr>
              <w:t>INORGÂNICOS</w:t>
            </w:r>
          </w:p>
        </w:tc>
      </w:tr>
      <w:bookmarkEnd w:id="10"/>
      <w:tr w:rsidR="00CF3684" w:rsidRPr="00CF3684" w14:paraId="4EC16AFD" w14:textId="77777777" w:rsidTr="00CF3684">
        <w:tc>
          <w:tcPr>
            <w:tcW w:w="661" w:type="dxa"/>
          </w:tcPr>
          <w:p w14:paraId="2DEFAC5F" w14:textId="77777777" w:rsidR="00CF3684" w:rsidRPr="00CF3684" w:rsidRDefault="00CF3684" w:rsidP="00CF3684">
            <w:pPr>
              <w:jc w:val="center"/>
              <w:rPr>
                <w:rFonts w:cs="Arial"/>
              </w:rPr>
            </w:pPr>
            <w:r w:rsidRPr="00CF3684">
              <w:rPr>
                <w:rFonts w:cs="Arial"/>
              </w:rPr>
              <w:t>05</w:t>
            </w:r>
          </w:p>
        </w:tc>
        <w:tc>
          <w:tcPr>
            <w:tcW w:w="7022" w:type="dxa"/>
          </w:tcPr>
          <w:p w14:paraId="5EB4878F" w14:textId="77777777" w:rsidR="00CF3684" w:rsidRPr="00CF3684" w:rsidRDefault="00CF3684" w:rsidP="00CF3684">
            <w:pPr>
              <w:rPr>
                <w:rFonts w:cs="Arial"/>
              </w:rPr>
            </w:pPr>
            <w:r w:rsidRPr="00CF3684">
              <w:rPr>
                <w:rFonts w:cs="Arial"/>
              </w:rPr>
              <w:t>ALUMÍNIO</w:t>
            </w:r>
          </w:p>
        </w:tc>
      </w:tr>
      <w:tr w:rsidR="00CF3684" w:rsidRPr="00CF3684" w14:paraId="4668DB0A" w14:textId="77777777" w:rsidTr="00CF3684">
        <w:tc>
          <w:tcPr>
            <w:tcW w:w="661" w:type="dxa"/>
          </w:tcPr>
          <w:p w14:paraId="6D325748" w14:textId="77777777" w:rsidR="00CF3684" w:rsidRPr="00CF3684" w:rsidRDefault="00CF3684" w:rsidP="00CF3684">
            <w:pPr>
              <w:jc w:val="center"/>
              <w:rPr>
                <w:rFonts w:cs="Arial"/>
              </w:rPr>
            </w:pPr>
            <w:r w:rsidRPr="00CF3684">
              <w:rPr>
                <w:rFonts w:cs="Arial"/>
              </w:rPr>
              <w:t>06</w:t>
            </w:r>
          </w:p>
        </w:tc>
        <w:tc>
          <w:tcPr>
            <w:tcW w:w="7022" w:type="dxa"/>
          </w:tcPr>
          <w:p w14:paraId="3F4B4A29" w14:textId="77777777" w:rsidR="00CF3684" w:rsidRPr="00CF3684" w:rsidRDefault="00CF3684" w:rsidP="00CF3684">
            <w:pPr>
              <w:rPr>
                <w:rFonts w:cs="Arial"/>
              </w:rPr>
            </w:pPr>
            <w:r w:rsidRPr="00CF3684">
              <w:rPr>
                <w:rFonts w:cs="Arial"/>
              </w:rPr>
              <w:t>ANTIMÔNIO</w:t>
            </w:r>
          </w:p>
        </w:tc>
      </w:tr>
      <w:tr w:rsidR="00CF3684" w:rsidRPr="00CF3684" w14:paraId="3618AFDD" w14:textId="77777777" w:rsidTr="00CF3684">
        <w:tc>
          <w:tcPr>
            <w:tcW w:w="661" w:type="dxa"/>
          </w:tcPr>
          <w:p w14:paraId="3FA7E7CC" w14:textId="77777777" w:rsidR="00CF3684" w:rsidRPr="00CF3684" w:rsidRDefault="00CF3684" w:rsidP="00CF3684">
            <w:pPr>
              <w:jc w:val="center"/>
              <w:rPr>
                <w:rFonts w:cs="Arial"/>
              </w:rPr>
            </w:pPr>
            <w:r w:rsidRPr="00CF3684">
              <w:rPr>
                <w:rFonts w:cs="Arial"/>
              </w:rPr>
              <w:t>07</w:t>
            </w:r>
          </w:p>
        </w:tc>
        <w:tc>
          <w:tcPr>
            <w:tcW w:w="7022" w:type="dxa"/>
          </w:tcPr>
          <w:p w14:paraId="27745CCB" w14:textId="77777777" w:rsidR="00CF3684" w:rsidRPr="00CF3684" w:rsidRDefault="00CF3684" w:rsidP="00CF3684">
            <w:pPr>
              <w:rPr>
                <w:rFonts w:cs="Arial"/>
              </w:rPr>
            </w:pPr>
            <w:r w:rsidRPr="00CF3684">
              <w:rPr>
                <w:rFonts w:cs="Arial"/>
              </w:rPr>
              <w:t>ARSÊNIO</w:t>
            </w:r>
          </w:p>
        </w:tc>
      </w:tr>
      <w:tr w:rsidR="00CF3684" w:rsidRPr="00CF3684" w14:paraId="4A2CAF04" w14:textId="77777777" w:rsidTr="00CF3684">
        <w:tc>
          <w:tcPr>
            <w:tcW w:w="661" w:type="dxa"/>
          </w:tcPr>
          <w:p w14:paraId="6C1F7C23" w14:textId="77777777" w:rsidR="00CF3684" w:rsidRPr="00CF3684" w:rsidRDefault="00CF3684" w:rsidP="00CF3684">
            <w:pPr>
              <w:jc w:val="center"/>
              <w:rPr>
                <w:rFonts w:cs="Arial"/>
              </w:rPr>
            </w:pPr>
            <w:r w:rsidRPr="00CF3684">
              <w:rPr>
                <w:rFonts w:cs="Arial"/>
              </w:rPr>
              <w:t>08</w:t>
            </w:r>
          </w:p>
        </w:tc>
        <w:tc>
          <w:tcPr>
            <w:tcW w:w="7022" w:type="dxa"/>
          </w:tcPr>
          <w:p w14:paraId="0EEA362A" w14:textId="77777777" w:rsidR="00CF3684" w:rsidRPr="00CF3684" w:rsidRDefault="00CF3684" w:rsidP="00CF3684">
            <w:pPr>
              <w:rPr>
                <w:rFonts w:cs="Arial"/>
              </w:rPr>
            </w:pPr>
            <w:r w:rsidRPr="00CF3684">
              <w:rPr>
                <w:rFonts w:cs="Arial"/>
              </w:rPr>
              <w:t>BÁRIO</w:t>
            </w:r>
          </w:p>
        </w:tc>
      </w:tr>
      <w:tr w:rsidR="00CF3684" w:rsidRPr="00CF3684" w14:paraId="472F9CBF" w14:textId="77777777" w:rsidTr="00CF3684">
        <w:tc>
          <w:tcPr>
            <w:tcW w:w="661" w:type="dxa"/>
          </w:tcPr>
          <w:p w14:paraId="2F430A6A" w14:textId="77777777" w:rsidR="00CF3684" w:rsidRPr="00CF3684" w:rsidRDefault="00CF3684" w:rsidP="00CF3684">
            <w:pPr>
              <w:jc w:val="center"/>
              <w:rPr>
                <w:rFonts w:cs="Arial"/>
              </w:rPr>
            </w:pPr>
            <w:r w:rsidRPr="00CF3684">
              <w:rPr>
                <w:rFonts w:cs="Arial"/>
              </w:rPr>
              <w:t>09</w:t>
            </w:r>
          </w:p>
        </w:tc>
        <w:tc>
          <w:tcPr>
            <w:tcW w:w="7022" w:type="dxa"/>
          </w:tcPr>
          <w:p w14:paraId="39F355CE" w14:textId="77777777" w:rsidR="00CF3684" w:rsidRPr="00CF3684" w:rsidRDefault="00CF3684" w:rsidP="00CF3684">
            <w:pPr>
              <w:rPr>
                <w:rFonts w:cs="Arial"/>
              </w:rPr>
            </w:pPr>
            <w:r w:rsidRPr="00CF3684">
              <w:rPr>
                <w:rFonts w:cs="Arial"/>
              </w:rPr>
              <w:t>BERÍLIO</w:t>
            </w:r>
          </w:p>
        </w:tc>
      </w:tr>
      <w:tr w:rsidR="00CF3684" w:rsidRPr="00CF3684" w14:paraId="36FA3C4B" w14:textId="77777777" w:rsidTr="00CF3684">
        <w:tc>
          <w:tcPr>
            <w:tcW w:w="661" w:type="dxa"/>
          </w:tcPr>
          <w:p w14:paraId="089D2E39" w14:textId="77777777" w:rsidR="00CF3684" w:rsidRPr="00CF3684" w:rsidRDefault="00CF3684" w:rsidP="00CF3684">
            <w:pPr>
              <w:jc w:val="center"/>
              <w:rPr>
                <w:rFonts w:cs="Arial"/>
              </w:rPr>
            </w:pPr>
            <w:r w:rsidRPr="00CF3684">
              <w:rPr>
                <w:rFonts w:cs="Arial"/>
              </w:rPr>
              <w:t>10</w:t>
            </w:r>
          </w:p>
        </w:tc>
        <w:tc>
          <w:tcPr>
            <w:tcW w:w="7022" w:type="dxa"/>
          </w:tcPr>
          <w:p w14:paraId="1102E43A" w14:textId="77777777" w:rsidR="00CF3684" w:rsidRPr="00CF3684" w:rsidRDefault="00CF3684" w:rsidP="00CF3684">
            <w:pPr>
              <w:rPr>
                <w:rFonts w:cs="Arial"/>
              </w:rPr>
            </w:pPr>
            <w:r w:rsidRPr="00CF3684">
              <w:rPr>
                <w:rFonts w:cs="Arial"/>
              </w:rPr>
              <w:t xml:space="preserve">BORO                                                                                                                                                                                                                                                                                                                                                                                                            </w:t>
            </w:r>
          </w:p>
        </w:tc>
      </w:tr>
      <w:tr w:rsidR="00CF3684" w:rsidRPr="00CF3684" w14:paraId="35896079" w14:textId="77777777" w:rsidTr="00CF3684">
        <w:tc>
          <w:tcPr>
            <w:tcW w:w="661" w:type="dxa"/>
          </w:tcPr>
          <w:p w14:paraId="38E7DE11" w14:textId="77777777" w:rsidR="00CF3684" w:rsidRPr="00CF3684" w:rsidRDefault="00CF3684" w:rsidP="00CF3684">
            <w:pPr>
              <w:jc w:val="center"/>
              <w:rPr>
                <w:rFonts w:cs="Arial"/>
              </w:rPr>
            </w:pPr>
            <w:r w:rsidRPr="00CF3684">
              <w:rPr>
                <w:rFonts w:cs="Arial"/>
              </w:rPr>
              <w:t>11</w:t>
            </w:r>
          </w:p>
        </w:tc>
        <w:tc>
          <w:tcPr>
            <w:tcW w:w="7022" w:type="dxa"/>
          </w:tcPr>
          <w:p w14:paraId="323EFD54" w14:textId="77777777" w:rsidR="00CF3684" w:rsidRPr="00CF3684" w:rsidRDefault="00CF3684" w:rsidP="00CF3684">
            <w:pPr>
              <w:rPr>
                <w:rFonts w:cs="Arial"/>
              </w:rPr>
            </w:pPr>
            <w:r w:rsidRPr="00CF3684">
              <w:rPr>
                <w:rFonts w:cs="Arial"/>
              </w:rPr>
              <w:t>CÁDMIO</w:t>
            </w:r>
          </w:p>
        </w:tc>
      </w:tr>
      <w:tr w:rsidR="00CF3684" w:rsidRPr="00CF3684" w14:paraId="52FDD5A4" w14:textId="77777777" w:rsidTr="00CF3684">
        <w:tc>
          <w:tcPr>
            <w:tcW w:w="661" w:type="dxa"/>
          </w:tcPr>
          <w:p w14:paraId="7246DD71" w14:textId="77777777" w:rsidR="00CF3684" w:rsidRPr="00CF3684" w:rsidRDefault="00CF3684" w:rsidP="00CF3684">
            <w:pPr>
              <w:jc w:val="center"/>
              <w:rPr>
                <w:rFonts w:cs="Arial"/>
              </w:rPr>
            </w:pPr>
            <w:r w:rsidRPr="00CF3684">
              <w:rPr>
                <w:rFonts w:cs="Arial"/>
              </w:rPr>
              <w:t>12</w:t>
            </w:r>
          </w:p>
        </w:tc>
        <w:tc>
          <w:tcPr>
            <w:tcW w:w="7022" w:type="dxa"/>
          </w:tcPr>
          <w:p w14:paraId="23AA2FF0" w14:textId="77777777" w:rsidR="00CF3684" w:rsidRPr="00CF3684" w:rsidRDefault="00CF3684" w:rsidP="00CF3684">
            <w:pPr>
              <w:rPr>
                <w:rFonts w:cs="Arial"/>
              </w:rPr>
            </w:pPr>
            <w:r w:rsidRPr="00CF3684">
              <w:rPr>
                <w:rFonts w:cs="Arial"/>
              </w:rPr>
              <w:t>CHUMBO</w:t>
            </w:r>
          </w:p>
        </w:tc>
      </w:tr>
      <w:tr w:rsidR="00CF3684" w:rsidRPr="00CF3684" w14:paraId="1BD100E2" w14:textId="77777777" w:rsidTr="00CF3684">
        <w:tc>
          <w:tcPr>
            <w:tcW w:w="661" w:type="dxa"/>
          </w:tcPr>
          <w:p w14:paraId="6EF9CB0B" w14:textId="77777777" w:rsidR="00CF3684" w:rsidRPr="00CF3684" w:rsidRDefault="00CF3684" w:rsidP="00CF3684">
            <w:pPr>
              <w:jc w:val="center"/>
              <w:rPr>
                <w:rFonts w:cs="Arial"/>
              </w:rPr>
            </w:pPr>
            <w:r w:rsidRPr="00CF3684">
              <w:rPr>
                <w:rFonts w:cs="Arial"/>
              </w:rPr>
              <w:t>13</w:t>
            </w:r>
          </w:p>
        </w:tc>
        <w:tc>
          <w:tcPr>
            <w:tcW w:w="7022" w:type="dxa"/>
          </w:tcPr>
          <w:p w14:paraId="7FEF565C" w14:textId="77777777" w:rsidR="00CF3684" w:rsidRPr="00CF3684" w:rsidRDefault="00CF3684" w:rsidP="00CF3684">
            <w:pPr>
              <w:rPr>
                <w:rFonts w:cs="Arial"/>
              </w:rPr>
            </w:pPr>
            <w:r w:rsidRPr="00CF3684">
              <w:rPr>
                <w:rFonts w:cs="Arial"/>
              </w:rPr>
              <w:t>CIANETO</w:t>
            </w:r>
          </w:p>
        </w:tc>
      </w:tr>
      <w:tr w:rsidR="00CF3684" w:rsidRPr="00CF3684" w14:paraId="3D89995E" w14:textId="77777777" w:rsidTr="00CF3684">
        <w:tc>
          <w:tcPr>
            <w:tcW w:w="661" w:type="dxa"/>
          </w:tcPr>
          <w:p w14:paraId="3C1BA283" w14:textId="77777777" w:rsidR="00CF3684" w:rsidRPr="00CF3684" w:rsidRDefault="00CF3684" w:rsidP="00CF3684">
            <w:pPr>
              <w:jc w:val="center"/>
              <w:rPr>
                <w:rFonts w:cs="Arial"/>
              </w:rPr>
            </w:pPr>
            <w:r w:rsidRPr="00CF3684">
              <w:rPr>
                <w:rFonts w:cs="Arial"/>
              </w:rPr>
              <w:t>14</w:t>
            </w:r>
          </w:p>
        </w:tc>
        <w:tc>
          <w:tcPr>
            <w:tcW w:w="7022" w:type="dxa"/>
          </w:tcPr>
          <w:p w14:paraId="0B364F37" w14:textId="77777777" w:rsidR="00CF3684" w:rsidRPr="00CF3684" w:rsidRDefault="00CF3684" w:rsidP="00CF3684">
            <w:pPr>
              <w:rPr>
                <w:rFonts w:cs="Arial"/>
              </w:rPr>
            </w:pPr>
            <w:r w:rsidRPr="00CF3684">
              <w:rPr>
                <w:rFonts w:cs="Arial"/>
              </w:rPr>
              <w:t>CLORETO</w:t>
            </w:r>
          </w:p>
        </w:tc>
      </w:tr>
      <w:tr w:rsidR="00CF3684" w:rsidRPr="00CF3684" w14:paraId="32A97BE1" w14:textId="77777777" w:rsidTr="00CF3684">
        <w:tc>
          <w:tcPr>
            <w:tcW w:w="661" w:type="dxa"/>
          </w:tcPr>
          <w:p w14:paraId="62CD8150" w14:textId="77777777" w:rsidR="00CF3684" w:rsidRPr="00CF3684" w:rsidRDefault="00CF3684" w:rsidP="00CF3684">
            <w:pPr>
              <w:jc w:val="center"/>
              <w:rPr>
                <w:rFonts w:cs="Arial"/>
              </w:rPr>
            </w:pPr>
            <w:r w:rsidRPr="00CF3684">
              <w:rPr>
                <w:rFonts w:cs="Arial"/>
              </w:rPr>
              <w:t>15</w:t>
            </w:r>
          </w:p>
        </w:tc>
        <w:tc>
          <w:tcPr>
            <w:tcW w:w="7022" w:type="dxa"/>
          </w:tcPr>
          <w:p w14:paraId="00E6D5EC" w14:textId="77777777" w:rsidR="00CF3684" w:rsidRPr="00CF3684" w:rsidRDefault="00CF3684" w:rsidP="00CF3684">
            <w:pPr>
              <w:rPr>
                <w:rFonts w:cs="Arial"/>
              </w:rPr>
            </w:pPr>
            <w:r w:rsidRPr="00CF3684">
              <w:rPr>
                <w:rFonts w:cs="Arial"/>
              </w:rPr>
              <w:t>COBALTO</w:t>
            </w:r>
          </w:p>
        </w:tc>
      </w:tr>
      <w:tr w:rsidR="00CF3684" w:rsidRPr="00CF3684" w14:paraId="0A664CF7" w14:textId="77777777" w:rsidTr="00CF3684">
        <w:tc>
          <w:tcPr>
            <w:tcW w:w="661" w:type="dxa"/>
          </w:tcPr>
          <w:p w14:paraId="2B02229C" w14:textId="77777777" w:rsidR="00CF3684" w:rsidRPr="00CF3684" w:rsidRDefault="00CF3684" w:rsidP="00CF3684">
            <w:pPr>
              <w:jc w:val="center"/>
              <w:rPr>
                <w:rFonts w:cs="Arial"/>
              </w:rPr>
            </w:pPr>
            <w:r w:rsidRPr="00CF3684">
              <w:rPr>
                <w:rFonts w:cs="Arial"/>
              </w:rPr>
              <w:t>16</w:t>
            </w:r>
          </w:p>
        </w:tc>
        <w:tc>
          <w:tcPr>
            <w:tcW w:w="7022" w:type="dxa"/>
          </w:tcPr>
          <w:p w14:paraId="0BF67EAC" w14:textId="77777777" w:rsidR="00CF3684" w:rsidRPr="00CF3684" w:rsidRDefault="00CF3684" w:rsidP="00CF3684">
            <w:pPr>
              <w:rPr>
                <w:rFonts w:cs="Arial"/>
              </w:rPr>
            </w:pPr>
            <w:r w:rsidRPr="00CF3684">
              <w:rPr>
                <w:rFonts w:cs="Arial"/>
              </w:rPr>
              <w:t>COBRE</w:t>
            </w:r>
          </w:p>
        </w:tc>
      </w:tr>
      <w:tr w:rsidR="00CF3684" w:rsidRPr="00CF3684" w14:paraId="281F0696" w14:textId="77777777" w:rsidTr="00CF3684">
        <w:tc>
          <w:tcPr>
            <w:tcW w:w="661" w:type="dxa"/>
          </w:tcPr>
          <w:p w14:paraId="11A34B9B" w14:textId="77777777" w:rsidR="00CF3684" w:rsidRPr="00CF3684" w:rsidRDefault="00CF3684" w:rsidP="00CF3684">
            <w:pPr>
              <w:jc w:val="center"/>
              <w:rPr>
                <w:rFonts w:cs="Arial"/>
              </w:rPr>
            </w:pPr>
            <w:r w:rsidRPr="00CF3684">
              <w:rPr>
                <w:rFonts w:cs="Arial"/>
              </w:rPr>
              <w:t>17</w:t>
            </w:r>
          </w:p>
        </w:tc>
        <w:tc>
          <w:tcPr>
            <w:tcW w:w="7022" w:type="dxa"/>
          </w:tcPr>
          <w:p w14:paraId="4098270D" w14:textId="77777777" w:rsidR="00CF3684" w:rsidRPr="00CF3684" w:rsidRDefault="00CF3684" w:rsidP="00CF3684">
            <w:pPr>
              <w:rPr>
                <w:rFonts w:cs="Arial"/>
              </w:rPr>
            </w:pPr>
            <w:r w:rsidRPr="00CF3684">
              <w:rPr>
                <w:rFonts w:cs="Arial"/>
              </w:rPr>
              <w:t xml:space="preserve">CRÔMIO (Cr III + Cr VI)          </w:t>
            </w:r>
          </w:p>
        </w:tc>
      </w:tr>
      <w:tr w:rsidR="00CF3684" w:rsidRPr="00CF3684" w14:paraId="3A022D1F" w14:textId="77777777" w:rsidTr="00CF3684">
        <w:tc>
          <w:tcPr>
            <w:tcW w:w="661" w:type="dxa"/>
          </w:tcPr>
          <w:p w14:paraId="494C7704" w14:textId="77777777" w:rsidR="00CF3684" w:rsidRPr="00CF3684" w:rsidRDefault="00CF3684" w:rsidP="00CF3684">
            <w:pPr>
              <w:jc w:val="center"/>
              <w:rPr>
                <w:rFonts w:cs="Arial"/>
              </w:rPr>
            </w:pPr>
            <w:r w:rsidRPr="00CF3684">
              <w:rPr>
                <w:rFonts w:cs="Arial"/>
              </w:rPr>
              <w:t>18</w:t>
            </w:r>
          </w:p>
        </w:tc>
        <w:tc>
          <w:tcPr>
            <w:tcW w:w="7022" w:type="dxa"/>
          </w:tcPr>
          <w:p w14:paraId="157EBC15" w14:textId="77777777" w:rsidR="00CF3684" w:rsidRPr="00CF3684" w:rsidRDefault="00CF3684" w:rsidP="00CF3684">
            <w:pPr>
              <w:rPr>
                <w:rFonts w:cs="Arial"/>
              </w:rPr>
            </w:pPr>
            <w:r w:rsidRPr="00CF3684">
              <w:rPr>
                <w:rFonts w:cs="Arial"/>
              </w:rPr>
              <w:t>DUREZA</w:t>
            </w:r>
          </w:p>
        </w:tc>
      </w:tr>
      <w:tr w:rsidR="00CF3684" w:rsidRPr="00CF3684" w14:paraId="5F5B92D3" w14:textId="77777777" w:rsidTr="00CF3684">
        <w:tc>
          <w:tcPr>
            <w:tcW w:w="661" w:type="dxa"/>
          </w:tcPr>
          <w:p w14:paraId="0089E0A6" w14:textId="77777777" w:rsidR="00CF3684" w:rsidRPr="00CF3684" w:rsidRDefault="00CF3684" w:rsidP="00CF3684">
            <w:pPr>
              <w:jc w:val="center"/>
              <w:rPr>
                <w:rFonts w:cs="Arial"/>
              </w:rPr>
            </w:pPr>
            <w:r w:rsidRPr="00CF3684">
              <w:rPr>
                <w:rFonts w:cs="Arial"/>
              </w:rPr>
              <w:t>19</w:t>
            </w:r>
          </w:p>
        </w:tc>
        <w:tc>
          <w:tcPr>
            <w:tcW w:w="7022" w:type="dxa"/>
          </w:tcPr>
          <w:p w14:paraId="447BE060" w14:textId="77777777" w:rsidR="00CF3684" w:rsidRPr="00CF3684" w:rsidRDefault="00CF3684" w:rsidP="00CF3684">
            <w:pPr>
              <w:rPr>
                <w:rFonts w:cs="Arial"/>
              </w:rPr>
            </w:pPr>
            <w:r w:rsidRPr="00CF3684">
              <w:rPr>
                <w:rFonts w:cs="Arial"/>
              </w:rPr>
              <w:t>FERRO</w:t>
            </w:r>
          </w:p>
        </w:tc>
      </w:tr>
      <w:tr w:rsidR="00CF3684" w:rsidRPr="00CF3684" w14:paraId="38F731AE" w14:textId="77777777" w:rsidTr="00CF3684">
        <w:tc>
          <w:tcPr>
            <w:tcW w:w="661" w:type="dxa"/>
          </w:tcPr>
          <w:p w14:paraId="571C86B0" w14:textId="77777777" w:rsidR="00CF3684" w:rsidRPr="00CF3684" w:rsidRDefault="00CF3684" w:rsidP="00CF3684">
            <w:pPr>
              <w:jc w:val="center"/>
              <w:rPr>
                <w:rFonts w:cs="Arial"/>
              </w:rPr>
            </w:pPr>
            <w:r w:rsidRPr="00CF3684">
              <w:rPr>
                <w:rFonts w:cs="Arial"/>
              </w:rPr>
              <w:t>20</w:t>
            </w:r>
          </w:p>
        </w:tc>
        <w:tc>
          <w:tcPr>
            <w:tcW w:w="7022" w:type="dxa"/>
          </w:tcPr>
          <w:p w14:paraId="7C67E633" w14:textId="77777777" w:rsidR="00CF3684" w:rsidRPr="00CF3684" w:rsidRDefault="00CF3684" w:rsidP="00CF3684">
            <w:pPr>
              <w:rPr>
                <w:rFonts w:cs="Arial"/>
              </w:rPr>
            </w:pPr>
            <w:r w:rsidRPr="00CF3684">
              <w:rPr>
                <w:rFonts w:cs="Arial"/>
              </w:rPr>
              <w:t>FLUORETO</w:t>
            </w:r>
          </w:p>
        </w:tc>
      </w:tr>
      <w:tr w:rsidR="00CF3684" w:rsidRPr="00CF3684" w14:paraId="66DE584D" w14:textId="77777777" w:rsidTr="00CF3684">
        <w:tc>
          <w:tcPr>
            <w:tcW w:w="661" w:type="dxa"/>
          </w:tcPr>
          <w:p w14:paraId="7E39C37D" w14:textId="77777777" w:rsidR="00CF3684" w:rsidRPr="00CF3684" w:rsidRDefault="00CF3684" w:rsidP="00CF3684">
            <w:pPr>
              <w:jc w:val="center"/>
              <w:rPr>
                <w:rFonts w:cs="Arial"/>
              </w:rPr>
            </w:pPr>
            <w:r w:rsidRPr="00CF3684">
              <w:rPr>
                <w:rFonts w:cs="Arial"/>
              </w:rPr>
              <w:t>21</w:t>
            </w:r>
          </w:p>
        </w:tc>
        <w:tc>
          <w:tcPr>
            <w:tcW w:w="7022" w:type="dxa"/>
          </w:tcPr>
          <w:p w14:paraId="090D861A" w14:textId="77777777" w:rsidR="00CF3684" w:rsidRPr="00CF3684" w:rsidRDefault="00CF3684" w:rsidP="00CF3684">
            <w:pPr>
              <w:rPr>
                <w:rFonts w:cs="Arial"/>
              </w:rPr>
            </w:pPr>
            <w:r w:rsidRPr="00CF3684">
              <w:rPr>
                <w:rFonts w:cs="Arial"/>
              </w:rPr>
              <w:t>LÍTIO</w:t>
            </w:r>
          </w:p>
        </w:tc>
      </w:tr>
      <w:tr w:rsidR="00CF3684" w:rsidRPr="00CF3684" w14:paraId="0199AD55" w14:textId="77777777" w:rsidTr="00CF3684">
        <w:tc>
          <w:tcPr>
            <w:tcW w:w="661" w:type="dxa"/>
          </w:tcPr>
          <w:p w14:paraId="7AEE7F66" w14:textId="77777777" w:rsidR="00CF3684" w:rsidRPr="00CF3684" w:rsidRDefault="00CF3684" w:rsidP="00CF3684">
            <w:pPr>
              <w:jc w:val="center"/>
              <w:rPr>
                <w:rFonts w:cs="Arial"/>
              </w:rPr>
            </w:pPr>
            <w:r w:rsidRPr="00CF3684">
              <w:rPr>
                <w:rFonts w:cs="Arial"/>
              </w:rPr>
              <w:t>22</w:t>
            </w:r>
          </w:p>
        </w:tc>
        <w:tc>
          <w:tcPr>
            <w:tcW w:w="7022" w:type="dxa"/>
          </w:tcPr>
          <w:p w14:paraId="2A9A6ECE" w14:textId="77777777" w:rsidR="00CF3684" w:rsidRPr="00CF3684" w:rsidRDefault="00CF3684" w:rsidP="00CF3684">
            <w:pPr>
              <w:rPr>
                <w:rFonts w:cs="Arial"/>
              </w:rPr>
            </w:pPr>
            <w:r w:rsidRPr="00CF3684">
              <w:rPr>
                <w:rFonts w:cs="Arial"/>
              </w:rPr>
              <w:t>MANGANÊS</w:t>
            </w:r>
          </w:p>
        </w:tc>
      </w:tr>
      <w:tr w:rsidR="00CF3684" w:rsidRPr="00CF3684" w14:paraId="47DE34F1" w14:textId="77777777" w:rsidTr="00CF3684">
        <w:tc>
          <w:tcPr>
            <w:tcW w:w="661" w:type="dxa"/>
          </w:tcPr>
          <w:p w14:paraId="7F9B36D8" w14:textId="77777777" w:rsidR="00CF3684" w:rsidRPr="00CF3684" w:rsidRDefault="00CF3684" w:rsidP="00CF3684">
            <w:pPr>
              <w:jc w:val="center"/>
              <w:rPr>
                <w:rFonts w:cs="Arial"/>
              </w:rPr>
            </w:pPr>
            <w:r w:rsidRPr="00CF3684">
              <w:rPr>
                <w:rFonts w:cs="Arial"/>
              </w:rPr>
              <w:t>23</w:t>
            </w:r>
          </w:p>
        </w:tc>
        <w:tc>
          <w:tcPr>
            <w:tcW w:w="7022" w:type="dxa"/>
          </w:tcPr>
          <w:p w14:paraId="0093F9AE" w14:textId="77777777" w:rsidR="00CF3684" w:rsidRPr="00CF3684" w:rsidRDefault="00CF3684" w:rsidP="00CF3684">
            <w:pPr>
              <w:rPr>
                <w:rFonts w:cs="Arial"/>
              </w:rPr>
            </w:pPr>
            <w:r w:rsidRPr="00CF3684">
              <w:rPr>
                <w:rFonts w:cs="Arial"/>
              </w:rPr>
              <w:t>MERCÚRIO</w:t>
            </w:r>
          </w:p>
        </w:tc>
      </w:tr>
      <w:tr w:rsidR="00CF3684" w:rsidRPr="00CF3684" w14:paraId="27198001" w14:textId="77777777" w:rsidTr="00CF3684">
        <w:tc>
          <w:tcPr>
            <w:tcW w:w="661" w:type="dxa"/>
          </w:tcPr>
          <w:p w14:paraId="32A1EC40" w14:textId="77777777" w:rsidR="00CF3684" w:rsidRPr="00CF3684" w:rsidRDefault="00CF3684" w:rsidP="00CF3684">
            <w:pPr>
              <w:jc w:val="center"/>
              <w:rPr>
                <w:rFonts w:cs="Arial"/>
              </w:rPr>
            </w:pPr>
            <w:r w:rsidRPr="00CF3684">
              <w:rPr>
                <w:rFonts w:cs="Arial"/>
              </w:rPr>
              <w:t>24</w:t>
            </w:r>
          </w:p>
        </w:tc>
        <w:tc>
          <w:tcPr>
            <w:tcW w:w="7022" w:type="dxa"/>
          </w:tcPr>
          <w:p w14:paraId="08F12B5F" w14:textId="77777777" w:rsidR="00CF3684" w:rsidRPr="00CF3684" w:rsidRDefault="00CF3684" w:rsidP="00CF3684">
            <w:pPr>
              <w:rPr>
                <w:rFonts w:cs="Arial"/>
              </w:rPr>
            </w:pPr>
            <w:r w:rsidRPr="00CF3684">
              <w:rPr>
                <w:rFonts w:cs="Arial"/>
              </w:rPr>
              <w:t>MOLIBDÊNIO</w:t>
            </w:r>
          </w:p>
        </w:tc>
      </w:tr>
      <w:tr w:rsidR="00CF3684" w:rsidRPr="00CF3684" w14:paraId="344B05FD" w14:textId="77777777" w:rsidTr="00CF3684">
        <w:tc>
          <w:tcPr>
            <w:tcW w:w="661" w:type="dxa"/>
          </w:tcPr>
          <w:p w14:paraId="18506B73" w14:textId="77777777" w:rsidR="00CF3684" w:rsidRPr="00CF3684" w:rsidRDefault="00CF3684" w:rsidP="00CF3684">
            <w:pPr>
              <w:jc w:val="center"/>
              <w:rPr>
                <w:rFonts w:cs="Arial"/>
              </w:rPr>
            </w:pPr>
            <w:r w:rsidRPr="00CF3684">
              <w:rPr>
                <w:rFonts w:cs="Arial"/>
              </w:rPr>
              <w:t>25</w:t>
            </w:r>
          </w:p>
        </w:tc>
        <w:tc>
          <w:tcPr>
            <w:tcW w:w="7022" w:type="dxa"/>
          </w:tcPr>
          <w:p w14:paraId="6036E062" w14:textId="77777777" w:rsidR="00CF3684" w:rsidRPr="00CF3684" w:rsidRDefault="00CF3684" w:rsidP="00CF3684">
            <w:pPr>
              <w:rPr>
                <w:rFonts w:cs="Arial"/>
              </w:rPr>
            </w:pPr>
            <w:r w:rsidRPr="00CF3684">
              <w:rPr>
                <w:rFonts w:cs="Arial"/>
              </w:rPr>
              <w:t>NÍQUEL</w:t>
            </w:r>
          </w:p>
        </w:tc>
      </w:tr>
      <w:tr w:rsidR="00CF3684" w:rsidRPr="00CF3684" w14:paraId="7EBA700F" w14:textId="77777777" w:rsidTr="00CF3684">
        <w:tc>
          <w:tcPr>
            <w:tcW w:w="661" w:type="dxa"/>
          </w:tcPr>
          <w:p w14:paraId="3D319473" w14:textId="77777777" w:rsidR="00CF3684" w:rsidRPr="00CF3684" w:rsidRDefault="00CF3684" w:rsidP="00CF3684">
            <w:pPr>
              <w:jc w:val="center"/>
              <w:rPr>
                <w:rFonts w:cs="Arial"/>
              </w:rPr>
            </w:pPr>
            <w:r w:rsidRPr="00CF3684">
              <w:rPr>
                <w:rFonts w:cs="Arial"/>
              </w:rPr>
              <w:t>26</w:t>
            </w:r>
          </w:p>
        </w:tc>
        <w:tc>
          <w:tcPr>
            <w:tcW w:w="7022" w:type="dxa"/>
          </w:tcPr>
          <w:p w14:paraId="3218DBF1" w14:textId="77777777" w:rsidR="00CF3684" w:rsidRPr="00CF3684" w:rsidRDefault="00CF3684" w:rsidP="00CF3684">
            <w:pPr>
              <w:rPr>
                <w:rFonts w:cs="Arial"/>
              </w:rPr>
            </w:pPr>
            <w:r w:rsidRPr="00CF3684">
              <w:rPr>
                <w:rFonts w:cs="Arial"/>
              </w:rPr>
              <w:t>NITRATO</w:t>
            </w:r>
          </w:p>
        </w:tc>
      </w:tr>
      <w:tr w:rsidR="00CF3684" w:rsidRPr="00CF3684" w14:paraId="26669F21" w14:textId="77777777" w:rsidTr="00CF3684">
        <w:tc>
          <w:tcPr>
            <w:tcW w:w="661" w:type="dxa"/>
          </w:tcPr>
          <w:p w14:paraId="5169E28A" w14:textId="77777777" w:rsidR="00CF3684" w:rsidRPr="00CF3684" w:rsidRDefault="00CF3684" w:rsidP="00CF3684">
            <w:pPr>
              <w:jc w:val="center"/>
              <w:rPr>
                <w:rFonts w:cs="Arial"/>
              </w:rPr>
            </w:pPr>
            <w:r w:rsidRPr="00CF3684">
              <w:rPr>
                <w:rFonts w:cs="Arial"/>
              </w:rPr>
              <w:t>27</w:t>
            </w:r>
          </w:p>
        </w:tc>
        <w:tc>
          <w:tcPr>
            <w:tcW w:w="7022" w:type="dxa"/>
          </w:tcPr>
          <w:p w14:paraId="6624A1F8" w14:textId="77777777" w:rsidR="00CF3684" w:rsidRPr="00CF3684" w:rsidRDefault="00CF3684" w:rsidP="00CF3684">
            <w:pPr>
              <w:rPr>
                <w:rFonts w:cs="Arial"/>
              </w:rPr>
            </w:pPr>
            <w:r w:rsidRPr="00CF3684">
              <w:rPr>
                <w:rFonts w:cs="Arial"/>
              </w:rPr>
              <w:t>NITRITO</w:t>
            </w:r>
          </w:p>
        </w:tc>
      </w:tr>
      <w:tr w:rsidR="00CF3684" w:rsidRPr="00CF3684" w14:paraId="5507B9FB" w14:textId="77777777" w:rsidTr="00CF3684">
        <w:tc>
          <w:tcPr>
            <w:tcW w:w="661" w:type="dxa"/>
          </w:tcPr>
          <w:p w14:paraId="49F38E61" w14:textId="77777777" w:rsidR="00CF3684" w:rsidRPr="00CF3684" w:rsidRDefault="00CF3684" w:rsidP="00CF3684">
            <w:pPr>
              <w:jc w:val="center"/>
              <w:rPr>
                <w:rFonts w:cs="Arial"/>
              </w:rPr>
            </w:pPr>
            <w:r w:rsidRPr="00CF3684">
              <w:rPr>
                <w:rFonts w:cs="Arial"/>
              </w:rPr>
              <w:lastRenderedPageBreak/>
              <w:t>28</w:t>
            </w:r>
          </w:p>
        </w:tc>
        <w:tc>
          <w:tcPr>
            <w:tcW w:w="7022" w:type="dxa"/>
          </w:tcPr>
          <w:p w14:paraId="1FA9ED77" w14:textId="77777777" w:rsidR="00CF3684" w:rsidRPr="00CF3684" w:rsidRDefault="00CF3684" w:rsidP="00CF3684">
            <w:pPr>
              <w:rPr>
                <w:rFonts w:cs="Arial"/>
              </w:rPr>
            </w:pPr>
            <w:r w:rsidRPr="00CF3684">
              <w:rPr>
                <w:rFonts w:cs="Arial"/>
              </w:rPr>
              <w:t>POTENCIAL HIDROGENIÔNICO - pH</w:t>
            </w:r>
          </w:p>
        </w:tc>
      </w:tr>
      <w:tr w:rsidR="00CF3684" w:rsidRPr="00CF3684" w14:paraId="666D4DD4" w14:textId="77777777" w:rsidTr="00CF3684">
        <w:tc>
          <w:tcPr>
            <w:tcW w:w="661" w:type="dxa"/>
          </w:tcPr>
          <w:p w14:paraId="2476C487" w14:textId="77777777" w:rsidR="00CF3684" w:rsidRPr="00CF3684" w:rsidRDefault="00CF3684" w:rsidP="00CF3684">
            <w:pPr>
              <w:jc w:val="center"/>
              <w:rPr>
                <w:rFonts w:cs="Arial"/>
              </w:rPr>
            </w:pPr>
            <w:r w:rsidRPr="00CF3684">
              <w:rPr>
                <w:rFonts w:cs="Arial"/>
              </w:rPr>
              <w:t>29</w:t>
            </w:r>
          </w:p>
        </w:tc>
        <w:tc>
          <w:tcPr>
            <w:tcW w:w="7022" w:type="dxa"/>
          </w:tcPr>
          <w:p w14:paraId="7B5E298F" w14:textId="77777777" w:rsidR="00CF3684" w:rsidRPr="00CF3684" w:rsidRDefault="00CF3684" w:rsidP="00CF3684">
            <w:pPr>
              <w:rPr>
                <w:rFonts w:cs="Arial"/>
              </w:rPr>
            </w:pPr>
            <w:r w:rsidRPr="00CF3684">
              <w:rPr>
                <w:rFonts w:cs="Arial"/>
              </w:rPr>
              <w:t>PRATA</w:t>
            </w:r>
          </w:p>
        </w:tc>
      </w:tr>
      <w:tr w:rsidR="00CF3684" w:rsidRPr="00CF3684" w14:paraId="324114F7" w14:textId="77777777" w:rsidTr="00CF3684">
        <w:tc>
          <w:tcPr>
            <w:tcW w:w="661" w:type="dxa"/>
          </w:tcPr>
          <w:p w14:paraId="0A4FBA07" w14:textId="77777777" w:rsidR="00CF3684" w:rsidRPr="00CF3684" w:rsidRDefault="00CF3684" w:rsidP="00CF3684">
            <w:pPr>
              <w:jc w:val="center"/>
              <w:rPr>
                <w:rFonts w:cs="Arial"/>
              </w:rPr>
            </w:pPr>
            <w:r w:rsidRPr="00CF3684">
              <w:rPr>
                <w:rFonts w:cs="Arial"/>
              </w:rPr>
              <w:t>30</w:t>
            </w:r>
          </w:p>
        </w:tc>
        <w:tc>
          <w:tcPr>
            <w:tcW w:w="7022" w:type="dxa"/>
          </w:tcPr>
          <w:p w14:paraId="2FA04342" w14:textId="77777777" w:rsidR="00CF3684" w:rsidRPr="00CF3684" w:rsidRDefault="00CF3684" w:rsidP="00CF3684">
            <w:pPr>
              <w:rPr>
                <w:rFonts w:cs="Arial"/>
              </w:rPr>
            </w:pPr>
            <w:r w:rsidRPr="00CF3684">
              <w:rPr>
                <w:rFonts w:cs="Arial"/>
              </w:rPr>
              <w:t>SELÊNIO</w:t>
            </w:r>
          </w:p>
        </w:tc>
      </w:tr>
      <w:tr w:rsidR="00CF3684" w:rsidRPr="00CF3684" w14:paraId="24918C17" w14:textId="77777777" w:rsidTr="00CF3684">
        <w:tc>
          <w:tcPr>
            <w:tcW w:w="661" w:type="dxa"/>
          </w:tcPr>
          <w:p w14:paraId="05CE2758" w14:textId="77777777" w:rsidR="00CF3684" w:rsidRPr="00CF3684" w:rsidRDefault="00CF3684" w:rsidP="00CF3684">
            <w:pPr>
              <w:jc w:val="center"/>
              <w:rPr>
                <w:rFonts w:cs="Arial"/>
              </w:rPr>
            </w:pPr>
            <w:r w:rsidRPr="00CF3684">
              <w:rPr>
                <w:rFonts w:cs="Arial"/>
              </w:rPr>
              <w:t>31</w:t>
            </w:r>
          </w:p>
        </w:tc>
        <w:tc>
          <w:tcPr>
            <w:tcW w:w="7022" w:type="dxa"/>
          </w:tcPr>
          <w:p w14:paraId="50C805C1" w14:textId="77777777" w:rsidR="00CF3684" w:rsidRPr="00CF3684" w:rsidRDefault="00CF3684" w:rsidP="00CF3684">
            <w:pPr>
              <w:rPr>
                <w:rFonts w:cs="Arial"/>
              </w:rPr>
            </w:pPr>
            <w:r w:rsidRPr="00CF3684">
              <w:rPr>
                <w:rFonts w:cs="Arial"/>
              </w:rPr>
              <w:t>SÓDIO</w:t>
            </w:r>
          </w:p>
        </w:tc>
      </w:tr>
      <w:tr w:rsidR="00CF3684" w:rsidRPr="00CF3684" w14:paraId="47D660F7" w14:textId="77777777" w:rsidTr="00CF3684">
        <w:tc>
          <w:tcPr>
            <w:tcW w:w="661" w:type="dxa"/>
          </w:tcPr>
          <w:p w14:paraId="7EB81310" w14:textId="77777777" w:rsidR="00CF3684" w:rsidRPr="00CF3684" w:rsidRDefault="00CF3684" w:rsidP="00CF3684">
            <w:pPr>
              <w:jc w:val="center"/>
              <w:rPr>
                <w:rFonts w:cs="Arial"/>
              </w:rPr>
            </w:pPr>
            <w:r w:rsidRPr="00CF3684">
              <w:rPr>
                <w:rFonts w:cs="Arial"/>
              </w:rPr>
              <w:t>32</w:t>
            </w:r>
          </w:p>
        </w:tc>
        <w:tc>
          <w:tcPr>
            <w:tcW w:w="7022" w:type="dxa"/>
          </w:tcPr>
          <w:p w14:paraId="76C03C4E" w14:textId="77777777" w:rsidR="00CF3684" w:rsidRPr="00CF3684" w:rsidRDefault="00CF3684" w:rsidP="00CF3684">
            <w:pPr>
              <w:rPr>
                <w:rFonts w:cs="Arial"/>
              </w:rPr>
            </w:pPr>
            <w:r w:rsidRPr="00CF3684">
              <w:rPr>
                <w:rFonts w:cs="Arial"/>
              </w:rPr>
              <w:t>SÓLIDOS TOTAIS DISSOLVIDOS</w:t>
            </w:r>
          </w:p>
        </w:tc>
      </w:tr>
      <w:tr w:rsidR="00CF3684" w:rsidRPr="00CF3684" w14:paraId="1CFA9992" w14:textId="77777777" w:rsidTr="00CF3684">
        <w:tc>
          <w:tcPr>
            <w:tcW w:w="661" w:type="dxa"/>
          </w:tcPr>
          <w:p w14:paraId="0652BB7A" w14:textId="77777777" w:rsidR="00CF3684" w:rsidRPr="00CF3684" w:rsidRDefault="00CF3684" w:rsidP="00CF3684">
            <w:pPr>
              <w:jc w:val="center"/>
              <w:rPr>
                <w:rFonts w:cs="Arial"/>
              </w:rPr>
            </w:pPr>
            <w:r w:rsidRPr="00CF3684">
              <w:rPr>
                <w:rFonts w:cs="Arial"/>
              </w:rPr>
              <w:t>33</w:t>
            </w:r>
          </w:p>
        </w:tc>
        <w:tc>
          <w:tcPr>
            <w:tcW w:w="7022" w:type="dxa"/>
          </w:tcPr>
          <w:p w14:paraId="2EEEDF55" w14:textId="77777777" w:rsidR="00CF3684" w:rsidRPr="00CF3684" w:rsidRDefault="00CF3684" w:rsidP="00CF3684">
            <w:pPr>
              <w:rPr>
                <w:rFonts w:cs="Arial"/>
              </w:rPr>
            </w:pPr>
            <w:r w:rsidRPr="00CF3684">
              <w:rPr>
                <w:rFonts w:cs="Arial"/>
              </w:rPr>
              <w:t>SULFATO</w:t>
            </w:r>
          </w:p>
        </w:tc>
      </w:tr>
      <w:tr w:rsidR="00CF3684" w:rsidRPr="00CF3684" w14:paraId="7B395BC9" w14:textId="77777777" w:rsidTr="00CF3684">
        <w:tc>
          <w:tcPr>
            <w:tcW w:w="661" w:type="dxa"/>
          </w:tcPr>
          <w:p w14:paraId="54E239C6" w14:textId="77777777" w:rsidR="00CF3684" w:rsidRPr="00CF3684" w:rsidRDefault="00CF3684" w:rsidP="00CF3684">
            <w:pPr>
              <w:jc w:val="center"/>
              <w:rPr>
                <w:rFonts w:cs="Arial"/>
              </w:rPr>
            </w:pPr>
            <w:r w:rsidRPr="00CF3684">
              <w:rPr>
                <w:rFonts w:cs="Arial"/>
              </w:rPr>
              <w:t>34</w:t>
            </w:r>
          </w:p>
        </w:tc>
        <w:tc>
          <w:tcPr>
            <w:tcW w:w="7022" w:type="dxa"/>
          </w:tcPr>
          <w:p w14:paraId="05CF4291" w14:textId="77777777" w:rsidR="00CF3684" w:rsidRPr="00CF3684" w:rsidRDefault="00CF3684" w:rsidP="00CF3684">
            <w:pPr>
              <w:rPr>
                <w:rFonts w:cs="Arial"/>
              </w:rPr>
            </w:pPr>
            <w:r w:rsidRPr="00CF3684">
              <w:rPr>
                <w:rFonts w:cs="Arial"/>
              </w:rPr>
              <w:t>URÂNIO</w:t>
            </w:r>
          </w:p>
        </w:tc>
      </w:tr>
      <w:tr w:rsidR="00CF3684" w:rsidRPr="00CF3684" w14:paraId="23A2EAC7" w14:textId="77777777" w:rsidTr="00CF3684">
        <w:tc>
          <w:tcPr>
            <w:tcW w:w="661" w:type="dxa"/>
          </w:tcPr>
          <w:p w14:paraId="6283272D" w14:textId="77777777" w:rsidR="00CF3684" w:rsidRPr="00CF3684" w:rsidRDefault="00CF3684" w:rsidP="00CF3684">
            <w:pPr>
              <w:jc w:val="center"/>
              <w:rPr>
                <w:rFonts w:cs="Arial"/>
              </w:rPr>
            </w:pPr>
            <w:r w:rsidRPr="00CF3684">
              <w:rPr>
                <w:rFonts w:cs="Arial"/>
              </w:rPr>
              <w:t>35</w:t>
            </w:r>
          </w:p>
        </w:tc>
        <w:tc>
          <w:tcPr>
            <w:tcW w:w="7022" w:type="dxa"/>
          </w:tcPr>
          <w:p w14:paraId="5C82DE9C" w14:textId="77777777" w:rsidR="00CF3684" w:rsidRPr="00CF3684" w:rsidRDefault="00CF3684" w:rsidP="00CF3684">
            <w:pPr>
              <w:rPr>
                <w:rFonts w:cs="Arial"/>
              </w:rPr>
            </w:pPr>
            <w:r w:rsidRPr="00CF3684">
              <w:rPr>
                <w:rFonts w:cs="Arial"/>
              </w:rPr>
              <w:t>VANÁDIO</w:t>
            </w:r>
          </w:p>
        </w:tc>
      </w:tr>
      <w:tr w:rsidR="00CF3684" w:rsidRPr="00CF3684" w14:paraId="3B91E1F0" w14:textId="77777777" w:rsidTr="00CF3684">
        <w:tc>
          <w:tcPr>
            <w:tcW w:w="661" w:type="dxa"/>
          </w:tcPr>
          <w:p w14:paraId="3C15A18B" w14:textId="77777777" w:rsidR="00CF3684" w:rsidRPr="00CF3684" w:rsidRDefault="00CF3684" w:rsidP="00CF3684">
            <w:pPr>
              <w:jc w:val="center"/>
              <w:rPr>
                <w:rFonts w:cs="Arial"/>
              </w:rPr>
            </w:pPr>
            <w:r w:rsidRPr="00CF3684">
              <w:rPr>
                <w:rFonts w:cs="Arial"/>
              </w:rPr>
              <w:t>36</w:t>
            </w:r>
          </w:p>
        </w:tc>
        <w:tc>
          <w:tcPr>
            <w:tcW w:w="7022" w:type="dxa"/>
          </w:tcPr>
          <w:p w14:paraId="24E335C1" w14:textId="77777777" w:rsidR="00CF3684" w:rsidRPr="00CF3684" w:rsidRDefault="00CF3684" w:rsidP="00CF3684">
            <w:pPr>
              <w:rPr>
                <w:rFonts w:cs="Arial"/>
              </w:rPr>
            </w:pPr>
            <w:r w:rsidRPr="00CF3684">
              <w:rPr>
                <w:rFonts w:cs="Arial"/>
              </w:rPr>
              <w:t>ZINCO</w:t>
            </w:r>
          </w:p>
        </w:tc>
      </w:tr>
      <w:tr w:rsidR="00CF3684" w:rsidRPr="00CF3684" w14:paraId="12C9D078" w14:textId="77777777" w:rsidTr="00CF3684">
        <w:tc>
          <w:tcPr>
            <w:tcW w:w="7683" w:type="dxa"/>
            <w:gridSpan w:val="2"/>
            <w:shd w:val="clear" w:color="auto" w:fill="D9D9D9" w:themeFill="background1" w:themeFillShade="D9"/>
            <w:vAlign w:val="center"/>
          </w:tcPr>
          <w:p w14:paraId="66959033" w14:textId="77777777" w:rsidR="00CF3684" w:rsidRPr="00CF3684" w:rsidRDefault="00CF3684" w:rsidP="00CF3684">
            <w:pPr>
              <w:jc w:val="center"/>
              <w:rPr>
                <w:rFonts w:cs="Arial"/>
                <w:b/>
              </w:rPr>
            </w:pPr>
            <w:r w:rsidRPr="00CF3684">
              <w:rPr>
                <w:rFonts w:cs="Arial"/>
                <w:b/>
              </w:rPr>
              <w:t>ORGÂNICOS</w:t>
            </w:r>
          </w:p>
        </w:tc>
      </w:tr>
      <w:tr w:rsidR="00CF3684" w:rsidRPr="00CF3684" w14:paraId="392A791D" w14:textId="77777777" w:rsidTr="00CF3684">
        <w:tc>
          <w:tcPr>
            <w:tcW w:w="661" w:type="dxa"/>
          </w:tcPr>
          <w:p w14:paraId="634F3A33" w14:textId="77777777" w:rsidR="00CF3684" w:rsidRPr="00CF3684" w:rsidRDefault="00CF3684" w:rsidP="00CF3684">
            <w:pPr>
              <w:jc w:val="center"/>
              <w:rPr>
                <w:rFonts w:cs="Arial"/>
              </w:rPr>
            </w:pPr>
            <w:r w:rsidRPr="00CF3684">
              <w:rPr>
                <w:rFonts w:cs="Arial"/>
              </w:rPr>
              <w:t>37</w:t>
            </w:r>
          </w:p>
        </w:tc>
        <w:tc>
          <w:tcPr>
            <w:tcW w:w="7022" w:type="dxa"/>
          </w:tcPr>
          <w:p w14:paraId="71788F9D" w14:textId="77777777" w:rsidR="00CF3684" w:rsidRPr="00CF3684" w:rsidRDefault="00CF3684" w:rsidP="00CF3684">
            <w:pPr>
              <w:rPr>
                <w:rFonts w:cs="Arial"/>
              </w:rPr>
            </w:pPr>
            <w:r w:rsidRPr="00CF3684">
              <w:rPr>
                <w:rFonts w:cs="Arial"/>
              </w:rPr>
              <w:t>ACRILAMIDA</w:t>
            </w:r>
          </w:p>
        </w:tc>
      </w:tr>
      <w:tr w:rsidR="00CF3684" w:rsidRPr="00CF3684" w14:paraId="0E4F93C1" w14:textId="77777777" w:rsidTr="00CF3684">
        <w:tc>
          <w:tcPr>
            <w:tcW w:w="661" w:type="dxa"/>
          </w:tcPr>
          <w:p w14:paraId="2D7529C6" w14:textId="77777777" w:rsidR="00CF3684" w:rsidRPr="00CF3684" w:rsidRDefault="00CF3684" w:rsidP="00CF3684">
            <w:pPr>
              <w:jc w:val="center"/>
              <w:rPr>
                <w:rFonts w:cs="Arial"/>
              </w:rPr>
            </w:pPr>
            <w:r w:rsidRPr="00CF3684">
              <w:rPr>
                <w:rFonts w:cs="Arial"/>
              </w:rPr>
              <w:t>38</w:t>
            </w:r>
          </w:p>
        </w:tc>
        <w:tc>
          <w:tcPr>
            <w:tcW w:w="7022" w:type="dxa"/>
          </w:tcPr>
          <w:p w14:paraId="02D05B6A" w14:textId="77777777" w:rsidR="00CF3684" w:rsidRPr="00CF3684" w:rsidRDefault="00CF3684" w:rsidP="00CF3684">
            <w:pPr>
              <w:rPr>
                <w:rFonts w:cs="Arial"/>
              </w:rPr>
            </w:pPr>
            <w:r w:rsidRPr="00CF3684">
              <w:rPr>
                <w:rFonts w:cs="Arial"/>
              </w:rPr>
              <w:t>BENZENO</w:t>
            </w:r>
          </w:p>
        </w:tc>
      </w:tr>
      <w:tr w:rsidR="00CF3684" w:rsidRPr="00CF3684" w14:paraId="2F36BE2F" w14:textId="77777777" w:rsidTr="00CF3684">
        <w:tc>
          <w:tcPr>
            <w:tcW w:w="661" w:type="dxa"/>
          </w:tcPr>
          <w:p w14:paraId="1DE406F8" w14:textId="77777777" w:rsidR="00CF3684" w:rsidRPr="00CF3684" w:rsidRDefault="00CF3684" w:rsidP="00CF3684">
            <w:pPr>
              <w:jc w:val="center"/>
              <w:rPr>
                <w:rFonts w:cs="Arial"/>
              </w:rPr>
            </w:pPr>
            <w:r w:rsidRPr="00CF3684">
              <w:rPr>
                <w:rFonts w:cs="Arial"/>
              </w:rPr>
              <w:t>39</w:t>
            </w:r>
          </w:p>
        </w:tc>
        <w:tc>
          <w:tcPr>
            <w:tcW w:w="7022" w:type="dxa"/>
          </w:tcPr>
          <w:p w14:paraId="4FEC16E2" w14:textId="77777777" w:rsidR="00CF3684" w:rsidRPr="00CF3684" w:rsidRDefault="00CF3684" w:rsidP="00CF3684">
            <w:pPr>
              <w:rPr>
                <w:rFonts w:cs="Arial"/>
              </w:rPr>
            </w:pPr>
            <w:r w:rsidRPr="00CF3684">
              <w:rPr>
                <w:rFonts w:cs="Arial"/>
              </w:rPr>
              <w:t>BENZO ANTRACENO</w:t>
            </w:r>
          </w:p>
        </w:tc>
      </w:tr>
      <w:tr w:rsidR="00CF3684" w:rsidRPr="00CF3684" w14:paraId="2CD0879D" w14:textId="77777777" w:rsidTr="00CF3684">
        <w:tc>
          <w:tcPr>
            <w:tcW w:w="661" w:type="dxa"/>
          </w:tcPr>
          <w:p w14:paraId="622AE1FF" w14:textId="77777777" w:rsidR="00CF3684" w:rsidRPr="00CF3684" w:rsidRDefault="00CF3684" w:rsidP="00CF3684">
            <w:pPr>
              <w:jc w:val="center"/>
              <w:rPr>
                <w:rFonts w:cs="Arial"/>
              </w:rPr>
            </w:pPr>
            <w:r w:rsidRPr="00CF3684">
              <w:rPr>
                <w:rFonts w:cs="Arial"/>
              </w:rPr>
              <w:t>40</w:t>
            </w:r>
          </w:p>
        </w:tc>
        <w:tc>
          <w:tcPr>
            <w:tcW w:w="7022" w:type="dxa"/>
          </w:tcPr>
          <w:p w14:paraId="222CD412" w14:textId="77777777" w:rsidR="00CF3684" w:rsidRPr="00CF3684" w:rsidRDefault="00CF3684" w:rsidP="00CF3684">
            <w:pPr>
              <w:rPr>
                <w:rFonts w:cs="Arial"/>
              </w:rPr>
            </w:pPr>
            <w:r w:rsidRPr="00CF3684">
              <w:rPr>
                <w:rFonts w:cs="Arial"/>
              </w:rPr>
              <w:t>BENZO FLUORANTENO</w:t>
            </w:r>
          </w:p>
        </w:tc>
      </w:tr>
      <w:tr w:rsidR="00CF3684" w:rsidRPr="00CF3684" w14:paraId="311E2DC6" w14:textId="77777777" w:rsidTr="00CF3684">
        <w:tc>
          <w:tcPr>
            <w:tcW w:w="661" w:type="dxa"/>
          </w:tcPr>
          <w:p w14:paraId="56EF5A0A" w14:textId="77777777" w:rsidR="00CF3684" w:rsidRPr="00CF3684" w:rsidRDefault="00CF3684" w:rsidP="00CF3684">
            <w:pPr>
              <w:jc w:val="center"/>
              <w:rPr>
                <w:rFonts w:cs="Arial"/>
              </w:rPr>
            </w:pPr>
            <w:r w:rsidRPr="00CF3684">
              <w:rPr>
                <w:rFonts w:cs="Arial"/>
              </w:rPr>
              <w:t>41</w:t>
            </w:r>
          </w:p>
        </w:tc>
        <w:tc>
          <w:tcPr>
            <w:tcW w:w="7022" w:type="dxa"/>
          </w:tcPr>
          <w:p w14:paraId="375E20D4" w14:textId="77777777" w:rsidR="00CF3684" w:rsidRPr="00CF3684" w:rsidRDefault="00CF3684" w:rsidP="00CF3684">
            <w:pPr>
              <w:rPr>
                <w:rFonts w:cs="Arial"/>
              </w:rPr>
            </w:pPr>
            <w:r w:rsidRPr="00CF3684">
              <w:rPr>
                <w:rFonts w:cs="Arial"/>
              </w:rPr>
              <w:t>BENZO (k) FLUORANTE</w:t>
            </w:r>
          </w:p>
        </w:tc>
      </w:tr>
      <w:tr w:rsidR="00CF3684" w:rsidRPr="00CF3684" w14:paraId="0F691FBA" w14:textId="77777777" w:rsidTr="00CF3684">
        <w:tc>
          <w:tcPr>
            <w:tcW w:w="661" w:type="dxa"/>
          </w:tcPr>
          <w:p w14:paraId="6DCEC6B7" w14:textId="77777777" w:rsidR="00CF3684" w:rsidRPr="00CF3684" w:rsidRDefault="00CF3684" w:rsidP="00CF3684">
            <w:pPr>
              <w:jc w:val="center"/>
              <w:rPr>
                <w:rFonts w:cs="Arial"/>
              </w:rPr>
            </w:pPr>
            <w:r w:rsidRPr="00CF3684">
              <w:rPr>
                <w:rFonts w:cs="Arial"/>
              </w:rPr>
              <w:t>42</w:t>
            </w:r>
          </w:p>
        </w:tc>
        <w:tc>
          <w:tcPr>
            <w:tcW w:w="7022" w:type="dxa"/>
          </w:tcPr>
          <w:p w14:paraId="30AA46C1" w14:textId="77777777" w:rsidR="00CF3684" w:rsidRPr="00CF3684" w:rsidRDefault="00CF3684" w:rsidP="00CF3684">
            <w:pPr>
              <w:rPr>
                <w:rFonts w:cs="Arial"/>
              </w:rPr>
            </w:pPr>
            <w:r w:rsidRPr="00CF3684">
              <w:rPr>
                <w:rFonts w:cs="Arial"/>
              </w:rPr>
              <w:t>BENZO PIRENO</w:t>
            </w:r>
          </w:p>
        </w:tc>
      </w:tr>
      <w:tr w:rsidR="00CF3684" w:rsidRPr="00CF3684" w14:paraId="1B71489F" w14:textId="77777777" w:rsidTr="00CF3684">
        <w:tc>
          <w:tcPr>
            <w:tcW w:w="661" w:type="dxa"/>
          </w:tcPr>
          <w:p w14:paraId="4EF2CC3B" w14:textId="77777777" w:rsidR="00CF3684" w:rsidRPr="00CF3684" w:rsidRDefault="00CF3684" w:rsidP="00CF3684">
            <w:pPr>
              <w:jc w:val="center"/>
              <w:rPr>
                <w:rFonts w:cs="Arial"/>
              </w:rPr>
            </w:pPr>
            <w:r w:rsidRPr="00CF3684">
              <w:rPr>
                <w:rFonts w:cs="Arial"/>
              </w:rPr>
              <w:t>43</w:t>
            </w:r>
          </w:p>
        </w:tc>
        <w:tc>
          <w:tcPr>
            <w:tcW w:w="7022" w:type="dxa"/>
          </w:tcPr>
          <w:p w14:paraId="5391CCF9" w14:textId="77777777" w:rsidR="00CF3684" w:rsidRPr="00CF3684" w:rsidRDefault="00CF3684" w:rsidP="00CF3684">
            <w:pPr>
              <w:rPr>
                <w:rFonts w:cs="Arial"/>
              </w:rPr>
            </w:pPr>
            <w:r w:rsidRPr="00CF3684">
              <w:rPr>
                <w:rFonts w:cs="Arial"/>
              </w:rPr>
              <w:t>CLORETO DE VINILA</w:t>
            </w:r>
          </w:p>
        </w:tc>
      </w:tr>
      <w:tr w:rsidR="00CF3684" w:rsidRPr="00CF3684" w14:paraId="4530B15F" w14:textId="77777777" w:rsidTr="00CF3684">
        <w:tc>
          <w:tcPr>
            <w:tcW w:w="661" w:type="dxa"/>
          </w:tcPr>
          <w:p w14:paraId="63FBBF45" w14:textId="77777777" w:rsidR="00CF3684" w:rsidRPr="00CF3684" w:rsidRDefault="00CF3684" w:rsidP="00CF3684">
            <w:pPr>
              <w:jc w:val="center"/>
              <w:rPr>
                <w:rFonts w:cs="Arial"/>
              </w:rPr>
            </w:pPr>
            <w:r w:rsidRPr="00CF3684">
              <w:rPr>
                <w:rFonts w:cs="Arial"/>
              </w:rPr>
              <w:t>44</w:t>
            </w:r>
          </w:p>
        </w:tc>
        <w:tc>
          <w:tcPr>
            <w:tcW w:w="7022" w:type="dxa"/>
          </w:tcPr>
          <w:p w14:paraId="4BE5AD28" w14:textId="77777777" w:rsidR="00CF3684" w:rsidRPr="00CF3684" w:rsidRDefault="00CF3684" w:rsidP="00CF3684">
            <w:pPr>
              <w:rPr>
                <w:rFonts w:cs="Arial"/>
              </w:rPr>
            </w:pPr>
            <w:r w:rsidRPr="00CF3684">
              <w:rPr>
                <w:rFonts w:cs="Arial"/>
              </w:rPr>
              <w:t>CLOROFÓRMIO</w:t>
            </w:r>
          </w:p>
        </w:tc>
      </w:tr>
      <w:tr w:rsidR="00CF3684" w:rsidRPr="00CF3684" w14:paraId="5FFFEA87" w14:textId="77777777" w:rsidTr="00CF3684">
        <w:tc>
          <w:tcPr>
            <w:tcW w:w="661" w:type="dxa"/>
          </w:tcPr>
          <w:p w14:paraId="78115B2E" w14:textId="77777777" w:rsidR="00CF3684" w:rsidRPr="00CF3684" w:rsidRDefault="00CF3684" w:rsidP="00CF3684">
            <w:pPr>
              <w:jc w:val="center"/>
              <w:rPr>
                <w:rFonts w:cs="Arial"/>
              </w:rPr>
            </w:pPr>
            <w:r w:rsidRPr="00CF3684">
              <w:rPr>
                <w:rFonts w:cs="Arial"/>
              </w:rPr>
              <w:t>45</w:t>
            </w:r>
          </w:p>
        </w:tc>
        <w:tc>
          <w:tcPr>
            <w:tcW w:w="7022" w:type="dxa"/>
          </w:tcPr>
          <w:p w14:paraId="4CE3F377" w14:textId="77777777" w:rsidR="00CF3684" w:rsidRPr="00CF3684" w:rsidRDefault="00CF3684" w:rsidP="00CF3684">
            <w:pPr>
              <w:rPr>
                <w:rFonts w:cs="Arial"/>
              </w:rPr>
            </w:pPr>
            <w:r w:rsidRPr="00CF3684">
              <w:rPr>
                <w:rFonts w:cs="Arial"/>
              </w:rPr>
              <w:t>CRISENO</w:t>
            </w:r>
          </w:p>
        </w:tc>
      </w:tr>
      <w:tr w:rsidR="00CF3684" w:rsidRPr="00CF3684" w14:paraId="5B58DACD" w14:textId="77777777" w:rsidTr="00CF3684">
        <w:tc>
          <w:tcPr>
            <w:tcW w:w="661" w:type="dxa"/>
          </w:tcPr>
          <w:p w14:paraId="77D53620" w14:textId="77777777" w:rsidR="00CF3684" w:rsidRPr="00CF3684" w:rsidRDefault="00CF3684" w:rsidP="00CF3684">
            <w:pPr>
              <w:jc w:val="center"/>
              <w:rPr>
                <w:rFonts w:cs="Arial"/>
              </w:rPr>
            </w:pPr>
            <w:r w:rsidRPr="00CF3684">
              <w:rPr>
                <w:rFonts w:cs="Arial"/>
              </w:rPr>
              <w:t>46</w:t>
            </w:r>
          </w:p>
        </w:tc>
        <w:tc>
          <w:tcPr>
            <w:tcW w:w="7022" w:type="dxa"/>
          </w:tcPr>
          <w:p w14:paraId="498A57D8" w14:textId="77777777" w:rsidR="00CF3684" w:rsidRPr="00CF3684" w:rsidRDefault="00CF3684" w:rsidP="00CF3684">
            <w:pPr>
              <w:rPr>
                <w:rFonts w:cs="Arial"/>
              </w:rPr>
            </w:pPr>
            <w:r w:rsidRPr="00CF3684">
              <w:rPr>
                <w:rFonts w:cs="Arial"/>
              </w:rPr>
              <w:t>1,2-DICLOROBENZENO</w:t>
            </w:r>
          </w:p>
        </w:tc>
      </w:tr>
      <w:tr w:rsidR="00CF3684" w:rsidRPr="00CF3684" w14:paraId="2BEB687F" w14:textId="77777777" w:rsidTr="00CF3684">
        <w:tc>
          <w:tcPr>
            <w:tcW w:w="661" w:type="dxa"/>
          </w:tcPr>
          <w:p w14:paraId="7ACEC26F" w14:textId="77777777" w:rsidR="00CF3684" w:rsidRPr="00CF3684" w:rsidRDefault="00CF3684" w:rsidP="00CF3684">
            <w:pPr>
              <w:jc w:val="center"/>
              <w:rPr>
                <w:rFonts w:cs="Arial"/>
              </w:rPr>
            </w:pPr>
            <w:r w:rsidRPr="00CF3684">
              <w:rPr>
                <w:rFonts w:cs="Arial"/>
              </w:rPr>
              <w:t>47</w:t>
            </w:r>
          </w:p>
        </w:tc>
        <w:tc>
          <w:tcPr>
            <w:tcW w:w="7022" w:type="dxa"/>
          </w:tcPr>
          <w:p w14:paraId="690625F7" w14:textId="77777777" w:rsidR="00CF3684" w:rsidRPr="00CF3684" w:rsidRDefault="00CF3684" w:rsidP="00CF3684">
            <w:pPr>
              <w:rPr>
                <w:rFonts w:cs="Arial"/>
              </w:rPr>
            </w:pPr>
            <w:r w:rsidRPr="00CF3684">
              <w:rPr>
                <w:rFonts w:cs="Arial"/>
              </w:rPr>
              <w:t>1,4-DICLOROBENZENO</w:t>
            </w:r>
          </w:p>
        </w:tc>
      </w:tr>
      <w:tr w:rsidR="00CF3684" w:rsidRPr="00CF3684" w14:paraId="16A23A9D" w14:textId="77777777" w:rsidTr="00CF3684">
        <w:tc>
          <w:tcPr>
            <w:tcW w:w="661" w:type="dxa"/>
          </w:tcPr>
          <w:p w14:paraId="01149BF8" w14:textId="77777777" w:rsidR="00CF3684" w:rsidRPr="00CF3684" w:rsidRDefault="00CF3684" w:rsidP="00CF3684">
            <w:pPr>
              <w:jc w:val="center"/>
              <w:rPr>
                <w:rFonts w:cs="Arial"/>
              </w:rPr>
            </w:pPr>
            <w:r w:rsidRPr="00CF3684">
              <w:rPr>
                <w:rFonts w:cs="Arial"/>
              </w:rPr>
              <w:t>48</w:t>
            </w:r>
          </w:p>
        </w:tc>
        <w:tc>
          <w:tcPr>
            <w:tcW w:w="7022" w:type="dxa"/>
          </w:tcPr>
          <w:p w14:paraId="0EB025AE" w14:textId="77777777" w:rsidR="00CF3684" w:rsidRPr="00CF3684" w:rsidRDefault="00CF3684" w:rsidP="00CF3684">
            <w:pPr>
              <w:rPr>
                <w:rFonts w:cs="Arial"/>
              </w:rPr>
            </w:pPr>
            <w:r w:rsidRPr="00CF3684">
              <w:rPr>
                <w:rFonts w:cs="Arial"/>
              </w:rPr>
              <w:t>1,2-DICLOROETANO</w:t>
            </w:r>
          </w:p>
        </w:tc>
      </w:tr>
      <w:tr w:rsidR="00CF3684" w:rsidRPr="00CF3684" w14:paraId="48C28820" w14:textId="77777777" w:rsidTr="00CF3684">
        <w:tc>
          <w:tcPr>
            <w:tcW w:w="661" w:type="dxa"/>
          </w:tcPr>
          <w:p w14:paraId="68AF5311" w14:textId="77777777" w:rsidR="00CF3684" w:rsidRPr="00CF3684" w:rsidRDefault="00CF3684" w:rsidP="00CF3684">
            <w:pPr>
              <w:jc w:val="center"/>
              <w:rPr>
                <w:rFonts w:cs="Arial"/>
              </w:rPr>
            </w:pPr>
            <w:r w:rsidRPr="00CF3684">
              <w:rPr>
                <w:rFonts w:cs="Arial"/>
              </w:rPr>
              <w:t>49</w:t>
            </w:r>
          </w:p>
        </w:tc>
        <w:tc>
          <w:tcPr>
            <w:tcW w:w="7022" w:type="dxa"/>
          </w:tcPr>
          <w:p w14:paraId="291293F3" w14:textId="77777777" w:rsidR="00CF3684" w:rsidRPr="00CF3684" w:rsidRDefault="00CF3684" w:rsidP="00CF3684">
            <w:pPr>
              <w:rPr>
                <w:rFonts w:cs="Arial"/>
              </w:rPr>
            </w:pPr>
            <w:r w:rsidRPr="00CF3684">
              <w:rPr>
                <w:rFonts w:cs="Arial"/>
              </w:rPr>
              <w:t>1,1-DICLOROETENO</w:t>
            </w:r>
          </w:p>
        </w:tc>
      </w:tr>
      <w:tr w:rsidR="00CF3684" w:rsidRPr="00CF3684" w14:paraId="452DB47F" w14:textId="77777777" w:rsidTr="00CF3684">
        <w:tc>
          <w:tcPr>
            <w:tcW w:w="661" w:type="dxa"/>
          </w:tcPr>
          <w:p w14:paraId="69ED0BF7" w14:textId="77777777" w:rsidR="00CF3684" w:rsidRPr="00CF3684" w:rsidRDefault="00CF3684" w:rsidP="00CF3684">
            <w:pPr>
              <w:jc w:val="center"/>
              <w:rPr>
                <w:rFonts w:cs="Arial"/>
              </w:rPr>
            </w:pPr>
            <w:r w:rsidRPr="00CF3684">
              <w:rPr>
                <w:rFonts w:cs="Arial"/>
              </w:rPr>
              <w:t>50</w:t>
            </w:r>
          </w:p>
        </w:tc>
        <w:tc>
          <w:tcPr>
            <w:tcW w:w="7022" w:type="dxa"/>
          </w:tcPr>
          <w:p w14:paraId="45F0E27D" w14:textId="77777777" w:rsidR="00CF3684" w:rsidRPr="00CF3684" w:rsidRDefault="00CF3684" w:rsidP="00CF3684">
            <w:pPr>
              <w:rPr>
                <w:rFonts w:cs="Arial"/>
              </w:rPr>
            </w:pPr>
            <w:r w:rsidRPr="00CF3684">
              <w:rPr>
                <w:rFonts w:cs="Arial"/>
              </w:rPr>
              <w:t xml:space="preserve">1,2-DICLOETENO (cis + </w:t>
            </w:r>
            <w:proofErr w:type="spellStart"/>
            <w:r w:rsidRPr="00CF3684">
              <w:rPr>
                <w:rFonts w:cs="Arial"/>
              </w:rPr>
              <w:t>trans</w:t>
            </w:r>
            <w:proofErr w:type="spellEnd"/>
            <w:r w:rsidRPr="00CF3684">
              <w:rPr>
                <w:rFonts w:cs="Arial"/>
              </w:rPr>
              <w:t>)</w:t>
            </w:r>
          </w:p>
        </w:tc>
      </w:tr>
      <w:tr w:rsidR="00CF3684" w:rsidRPr="00CF3684" w14:paraId="3999960B" w14:textId="77777777" w:rsidTr="00CF3684">
        <w:tc>
          <w:tcPr>
            <w:tcW w:w="661" w:type="dxa"/>
          </w:tcPr>
          <w:p w14:paraId="057232DF" w14:textId="77777777" w:rsidR="00CF3684" w:rsidRPr="00CF3684" w:rsidRDefault="00CF3684" w:rsidP="00CF3684">
            <w:pPr>
              <w:jc w:val="center"/>
              <w:rPr>
                <w:rFonts w:cs="Arial"/>
              </w:rPr>
            </w:pPr>
            <w:r w:rsidRPr="00CF3684">
              <w:rPr>
                <w:rFonts w:cs="Arial"/>
              </w:rPr>
              <w:t>51</w:t>
            </w:r>
          </w:p>
        </w:tc>
        <w:tc>
          <w:tcPr>
            <w:tcW w:w="7022" w:type="dxa"/>
          </w:tcPr>
          <w:p w14:paraId="09165A79" w14:textId="77777777" w:rsidR="00CF3684" w:rsidRPr="00CF3684" w:rsidRDefault="00CF3684" w:rsidP="00CF3684">
            <w:pPr>
              <w:rPr>
                <w:rFonts w:cs="Arial"/>
              </w:rPr>
            </w:pPr>
            <w:r w:rsidRPr="00CF3684">
              <w:rPr>
                <w:rFonts w:cs="Arial"/>
              </w:rPr>
              <w:t>DIBENZO ANTRACENO</w:t>
            </w:r>
          </w:p>
        </w:tc>
      </w:tr>
      <w:tr w:rsidR="00CF3684" w:rsidRPr="00CF3684" w14:paraId="3F99B04F" w14:textId="77777777" w:rsidTr="00CF3684">
        <w:tc>
          <w:tcPr>
            <w:tcW w:w="661" w:type="dxa"/>
          </w:tcPr>
          <w:p w14:paraId="541E05C7" w14:textId="77777777" w:rsidR="00CF3684" w:rsidRPr="00CF3684" w:rsidRDefault="00CF3684" w:rsidP="00CF3684">
            <w:pPr>
              <w:jc w:val="center"/>
              <w:rPr>
                <w:rFonts w:cs="Arial"/>
              </w:rPr>
            </w:pPr>
            <w:r w:rsidRPr="00CF3684">
              <w:rPr>
                <w:rFonts w:cs="Arial"/>
              </w:rPr>
              <w:t>52</w:t>
            </w:r>
          </w:p>
        </w:tc>
        <w:tc>
          <w:tcPr>
            <w:tcW w:w="7022" w:type="dxa"/>
          </w:tcPr>
          <w:p w14:paraId="1ED07EB5" w14:textId="77777777" w:rsidR="00CF3684" w:rsidRPr="00CF3684" w:rsidRDefault="00CF3684" w:rsidP="00CF3684">
            <w:pPr>
              <w:rPr>
                <w:rFonts w:cs="Arial"/>
              </w:rPr>
            </w:pPr>
            <w:r w:rsidRPr="00CF3684">
              <w:rPr>
                <w:rFonts w:cs="Arial"/>
              </w:rPr>
              <w:t>DICLOROMETANO</w:t>
            </w:r>
          </w:p>
        </w:tc>
      </w:tr>
      <w:tr w:rsidR="00CF3684" w:rsidRPr="00CF3684" w14:paraId="1B54D035" w14:textId="77777777" w:rsidTr="00CF3684">
        <w:tc>
          <w:tcPr>
            <w:tcW w:w="661" w:type="dxa"/>
          </w:tcPr>
          <w:p w14:paraId="060D9647" w14:textId="77777777" w:rsidR="00CF3684" w:rsidRPr="00CF3684" w:rsidRDefault="00CF3684" w:rsidP="00CF3684">
            <w:pPr>
              <w:jc w:val="center"/>
              <w:rPr>
                <w:rFonts w:cs="Arial"/>
              </w:rPr>
            </w:pPr>
            <w:r w:rsidRPr="00CF3684">
              <w:rPr>
                <w:rFonts w:cs="Arial"/>
              </w:rPr>
              <w:t>53</w:t>
            </w:r>
          </w:p>
        </w:tc>
        <w:tc>
          <w:tcPr>
            <w:tcW w:w="7022" w:type="dxa"/>
          </w:tcPr>
          <w:p w14:paraId="524AD186" w14:textId="77777777" w:rsidR="00CF3684" w:rsidRPr="00CF3684" w:rsidRDefault="00CF3684" w:rsidP="00CF3684">
            <w:pPr>
              <w:rPr>
                <w:rFonts w:cs="Arial"/>
              </w:rPr>
            </w:pPr>
            <w:r w:rsidRPr="00CF3684">
              <w:rPr>
                <w:rFonts w:cs="Arial"/>
              </w:rPr>
              <w:t>ESTIRENO</w:t>
            </w:r>
          </w:p>
        </w:tc>
      </w:tr>
      <w:tr w:rsidR="00CF3684" w:rsidRPr="00CF3684" w14:paraId="62F11E94" w14:textId="77777777" w:rsidTr="00CF3684">
        <w:tc>
          <w:tcPr>
            <w:tcW w:w="661" w:type="dxa"/>
          </w:tcPr>
          <w:p w14:paraId="1FC44285" w14:textId="77777777" w:rsidR="00CF3684" w:rsidRPr="00CF3684" w:rsidRDefault="00CF3684" w:rsidP="00CF3684">
            <w:pPr>
              <w:jc w:val="center"/>
              <w:rPr>
                <w:rFonts w:cs="Arial"/>
              </w:rPr>
            </w:pPr>
            <w:r w:rsidRPr="00CF3684">
              <w:rPr>
                <w:rFonts w:cs="Arial"/>
              </w:rPr>
              <w:t>54</w:t>
            </w:r>
          </w:p>
        </w:tc>
        <w:tc>
          <w:tcPr>
            <w:tcW w:w="7022" w:type="dxa"/>
          </w:tcPr>
          <w:p w14:paraId="4738A3CF" w14:textId="77777777" w:rsidR="00CF3684" w:rsidRPr="00CF3684" w:rsidRDefault="00CF3684" w:rsidP="00CF3684">
            <w:pPr>
              <w:rPr>
                <w:rFonts w:cs="Arial"/>
              </w:rPr>
            </w:pPr>
            <w:r w:rsidRPr="00CF3684">
              <w:rPr>
                <w:rFonts w:cs="Arial"/>
              </w:rPr>
              <w:t>ETILBENZENO</w:t>
            </w:r>
          </w:p>
        </w:tc>
      </w:tr>
      <w:tr w:rsidR="00CF3684" w:rsidRPr="00CF3684" w14:paraId="385430E9" w14:textId="77777777" w:rsidTr="00CF3684">
        <w:tc>
          <w:tcPr>
            <w:tcW w:w="661" w:type="dxa"/>
          </w:tcPr>
          <w:p w14:paraId="572F008F" w14:textId="77777777" w:rsidR="00CF3684" w:rsidRPr="00CF3684" w:rsidRDefault="00CF3684" w:rsidP="00CF3684">
            <w:pPr>
              <w:jc w:val="center"/>
              <w:rPr>
                <w:rFonts w:cs="Arial"/>
              </w:rPr>
            </w:pPr>
            <w:r w:rsidRPr="00CF3684">
              <w:rPr>
                <w:rFonts w:cs="Arial"/>
              </w:rPr>
              <w:t>55</w:t>
            </w:r>
          </w:p>
        </w:tc>
        <w:tc>
          <w:tcPr>
            <w:tcW w:w="7022" w:type="dxa"/>
          </w:tcPr>
          <w:p w14:paraId="41356443" w14:textId="77777777" w:rsidR="00CF3684" w:rsidRPr="00CF3684" w:rsidRDefault="00CF3684" w:rsidP="00CF3684">
            <w:pPr>
              <w:rPr>
                <w:rFonts w:cs="Arial"/>
              </w:rPr>
            </w:pPr>
            <w:r w:rsidRPr="00CF3684">
              <w:rPr>
                <w:rFonts w:cs="Arial"/>
              </w:rPr>
              <w:t>FENÓIS</w:t>
            </w:r>
          </w:p>
        </w:tc>
      </w:tr>
      <w:tr w:rsidR="00CF3684" w:rsidRPr="00CF3684" w14:paraId="71B5E0D4" w14:textId="77777777" w:rsidTr="00CF3684">
        <w:tc>
          <w:tcPr>
            <w:tcW w:w="661" w:type="dxa"/>
          </w:tcPr>
          <w:p w14:paraId="10E53AEE" w14:textId="77777777" w:rsidR="00CF3684" w:rsidRPr="00CF3684" w:rsidRDefault="00CF3684" w:rsidP="00CF3684">
            <w:pPr>
              <w:jc w:val="center"/>
              <w:rPr>
                <w:rFonts w:cs="Arial"/>
              </w:rPr>
            </w:pPr>
            <w:r w:rsidRPr="00CF3684">
              <w:rPr>
                <w:rFonts w:cs="Arial"/>
              </w:rPr>
              <w:t>56</w:t>
            </w:r>
          </w:p>
        </w:tc>
        <w:tc>
          <w:tcPr>
            <w:tcW w:w="7022" w:type="dxa"/>
          </w:tcPr>
          <w:p w14:paraId="45127F99" w14:textId="77777777" w:rsidR="00CF3684" w:rsidRPr="00CF3684" w:rsidRDefault="00CF3684" w:rsidP="00CF3684">
            <w:pPr>
              <w:rPr>
                <w:rFonts w:cs="Arial"/>
              </w:rPr>
            </w:pPr>
            <w:r w:rsidRPr="00CF3684">
              <w:rPr>
                <w:rFonts w:cs="Arial"/>
              </w:rPr>
              <w:t>INDENO (1,2,3) PIRENO</w:t>
            </w:r>
          </w:p>
        </w:tc>
      </w:tr>
      <w:tr w:rsidR="00CF3684" w:rsidRPr="00CF3684" w14:paraId="4EC0D57F" w14:textId="77777777" w:rsidTr="00CF3684">
        <w:tc>
          <w:tcPr>
            <w:tcW w:w="661" w:type="dxa"/>
          </w:tcPr>
          <w:p w14:paraId="697F1375" w14:textId="77777777" w:rsidR="00CF3684" w:rsidRPr="00CF3684" w:rsidRDefault="00CF3684" w:rsidP="00CF3684">
            <w:pPr>
              <w:jc w:val="center"/>
              <w:rPr>
                <w:rFonts w:cs="Arial"/>
              </w:rPr>
            </w:pPr>
            <w:r w:rsidRPr="00CF3684">
              <w:rPr>
                <w:rFonts w:cs="Arial"/>
              </w:rPr>
              <w:t>57</w:t>
            </w:r>
          </w:p>
        </w:tc>
        <w:tc>
          <w:tcPr>
            <w:tcW w:w="7022" w:type="dxa"/>
          </w:tcPr>
          <w:p w14:paraId="4B1A65D1" w14:textId="77777777" w:rsidR="00CF3684" w:rsidRPr="00CF3684" w:rsidRDefault="00CF3684" w:rsidP="00CF3684">
            <w:pPr>
              <w:rPr>
                <w:rFonts w:cs="Arial"/>
                <w:vertAlign w:val="superscript"/>
              </w:rPr>
            </w:pPr>
            <w:proofErr w:type="spellStart"/>
            <w:r w:rsidRPr="00CF3684">
              <w:rPr>
                <w:rFonts w:cs="Arial"/>
              </w:rPr>
              <w:t>PCBs</w:t>
            </w:r>
            <w:proofErr w:type="spellEnd"/>
            <w:r w:rsidRPr="00CF3684">
              <w:rPr>
                <w:rFonts w:cs="Arial"/>
              </w:rPr>
              <w:t xml:space="preserve"> (somatória de 7) </w:t>
            </w:r>
            <w:r w:rsidRPr="00CF3684">
              <w:rPr>
                <w:rFonts w:cs="Arial"/>
                <w:vertAlign w:val="superscript"/>
              </w:rPr>
              <w:t>(1)</w:t>
            </w:r>
          </w:p>
        </w:tc>
      </w:tr>
      <w:tr w:rsidR="00CF3684" w:rsidRPr="00CF3684" w14:paraId="720C47C2" w14:textId="77777777" w:rsidTr="00CF3684">
        <w:tc>
          <w:tcPr>
            <w:tcW w:w="661" w:type="dxa"/>
          </w:tcPr>
          <w:p w14:paraId="56CB496B" w14:textId="77777777" w:rsidR="00CF3684" w:rsidRPr="00CF3684" w:rsidRDefault="00CF3684" w:rsidP="00CF3684">
            <w:pPr>
              <w:jc w:val="center"/>
              <w:rPr>
                <w:rFonts w:cs="Arial"/>
              </w:rPr>
            </w:pPr>
            <w:r w:rsidRPr="00CF3684">
              <w:rPr>
                <w:rFonts w:cs="Arial"/>
              </w:rPr>
              <w:t>58</w:t>
            </w:r>
          </w:p>
        </w:tc>
        <w:tc>
          <w:tcPr>
            <w:tcW w:w="7022" w:type="dxa"/>
          </w:tcPr>
          <w:p w14:paraId="4FCC775F" w14:textId="77777777" w:rsidR="00CF3684" w:rsidRPr="00CF3684" w:rsidRDefault="00CF3684" w:rsidP="00CF3684">
            <w:pPr>
              <w:rPr>
                <w:rFonts w:cs="Arial"/>
              </w:rPr>
            </w:pPr>
            <w:r w:rsidRPr="00CF3684">
              <w:rPr>
                <w:rFonts w:cs="Arial"/>
              </w:rPr>
              <w:t>TETRACLORETO DE CARBONO</w:t>
            </w:r>
          </w:p>
        </w:tc>
      </w:tr>
      <w:tr w:rsidR="00CF3684" w:rsidRPr="00CF3684" w14:paraId="4F04C825" w14:textId="77777777" w:rsidTr="00CF3684">
        <w:tc>
          <w:tcPr>
            <w:tcW w:w="661" w:type="dxa"/>
          </w:tcPr>
          <w:p w14:paraId="5C29CBEB" w14:textId="77777777" w:rsidR="00CF3684" w:rsidRPr="00CF3684" w:rsidRDefault="00CF3684" w:rsidP="00CF3684">
            <w:pPr>
              <w:jc w:val="center"/>
              <w:rPr>
                <w:rFonts w:cs="Arial"/>
              </w:rPr>
            </w:pPr>
            <w:r w:rsidRPr="00CF3684">
              <w:rPr>
                <w:rFonts w:cs="Arial"/>
              </w:rPr>
              <w:t>59</w:t>
            </w:r>
          </w:p>
        </w:tc>
        <w:tc>
          <w:tcPr>
            <w:tcW w:w="7022" w:type="dxa"/>
          </w:tcPr>
          <w:p w14:paraId="4A80ECAF" w14:textId="77777777" w:rsidR="00CF3684" w:rsidRPr="00CF3684" w:rsidRDefault="00CF3684" w:rsidP="00CF3684">
            <w:pPr>
              <w:rPr>
                <w:rFonts w:cs="Arial"/>
              </w:rPr>
            </w:pPr>
            <w:r w:rsidRPr="00CF3684">
              <w:rPr>
                <w:rFonts w:cs="Arial"/>
              </w:rPr>
              <w:t>TRICLOROBENZENOS (1,2,4-TCB + 1,3,5-TCB+1,2,3)</w:t>
            </w:r>
          </w:p>
        </w:tc>
      </w:tr>
      <w:tr w:rsidR="00CF3684" w:rsidRPr="00CF3684" w14:paraId="4FC3B500" w14:textId="77777777" w:rsidTr="00CF3684">
        <w:tc>
          <w:tcPr>
            <w:tcW w:w="661" w:type="dxa"/>
          </w:tcPr>
          <w:p w14:paraId="057F13BA" w14:textId="77777777" w:rsidR="00CF3684" w:rsidRPr="00CF3684" w:rsidRDefault="00CF3684" w:rsidP="00CF3684">
            <w:pPr>
              <w:jc w:val="center"/>
              <w:rPr>
                <w:rFonts w:cs="Arial"/>
              </w:rPr>
            </w:pPr>
            <w:r w:rsidRPr="00CF3684">
              <w:rPr>
                <w:rFonts w:cs="Arial"/>
              </w:rPr>
              <w:t>60</w:t>
            </w:r>
          </w:p>
        </w:tc>
        <w:tc>
          <w:tcPr>
            <w:tcW w:w="7022" w:type="dxa"/>
          </w:tcPr>
          <w:p w14:paraId="772489B4" w14:textId="77777777" w:rsidR="00CF3684" w:rsidRPr="00CF3684" w:rsidRDefault="00CF3684" w:rsidP="00CF3684">
            <w:pPr>
              <w:rPr>
                <w:rFonts w:cs="Arial"/>
              </w:rPr>
            </w:pPr>
            <w:r w:rsidRPr="00CF3684">
              <w:rPr>
                <w:rFonts w:cs="Arial"/>
              </w:rPr>
              <w:t>TETRACLOROETANO</w:t>
            </w:r>
          </w:p>
        </w:tc>
      </w:tr>
      <w:tr w:rsidR="00CF3684" w:rsidRPr="00CF3684" w14:paraId="514D0481" w14:textId="77777777" w:rsidTr="00CF3684">
        <w:tc>
          <w:tcPr>
            <w:tcW w:w="661" w:type="dxa"/>
          </w:tcPr>
          <w:p w14:paraId="2203AF85" w14:textId="77777777" w:rsidR="00CF3684" w:rsidRPr="00CF3684" w:rsidRDefault="00CF3684" w:rsidP="00CF3684">
            <w:pPr>
              <w:jc w:val="center"/>
              <w:rPr>
                <w:rFonts w:cs="Arial"/>
              </w:rPr>
            </w:pPr>
            <w:r w:rsidRPr="00CF3684">
              <w:rPr>
                <w:rFonts w:cs="Arial"/>
              </w:rPr>
              <w:t>61</w:t>
            </w:r>
          </w:p>
        </w:tc>
        <w:tc>
          <w:tcPr>
            <w:tcW w:w="7022" w:type="dxa"/>
          </w:tcPr>
          <w:p w14:paraId="02715816" w14:textId="77777777" w:rsidR="00CF3684" w:rsidRPr="00CF3684" w:rsidRDefault="00CF3684" w:rsidP="00CF3684">
            <w:pPr>
              <w:rPr>
                <w:rFonts w:cs="Arial"/>
              </w:rPr>
            </w:pPr>
            <w:r w:rsidRPr="00CF3684">
              <w:rPr>
                <w:rFonts w:cs="Arial"/>
              </w:rPr>
              <w:t>1,1,2-TRICLOROETENO</w:t>
            </w:r>
          </w:p>
        </w:tc>
      </w:tr>
      <w:tr w:rsidR="00CF3684" w:rsidRPr="00CF3684" w14:paraId="673CCC85" w14:textId="77777777" w:rsidTr="00CF3684">
        <w:tc>
          <w:tcPr>
            <w:tcW w:w="661" w:type="dxa"/>
          </w:tcPr>
          <w:p w14:paraId="12B2B1C5" w14:textId="77777777" w:rsidR="00CF3684" w:rsidRPr="00CF3684" w:rsidRDefault="00CF3684" w:rsidP="00CF3684">
            <w:pPr>
              <w:jc w:val="center"/>
              <w:rPr>
                <w:rFonts w:cs="Arial"/>
              </w:rPr>
            </w:pPr>
            <w:r w:rsidRPr="00CF3684">
              <w:rPr>
                <w:rFonts w:cs="Arial"/>
              </w:rPr>
              <w:t>62</w:t>
            </w:r>
          </w:p>
        </w:tc>
        <w:tc>
          <w:tcPr>
            <w:tcW w:w="7022" w:type="dxa"/>
          </w:tcPr>
          <w:p w14:paraId="6C5A8212" w14:textId="77777777" w:rsidR="00CF3684" w:rsidRPr="00CF3684" w:rsidRDefault="00CF3684" w:rsidP="00CF3684">
            <w:pPr>
              <w:rPr>
                <w:rFonts w:cs="Arial"/>
              </w:rPr>
            </w:pPr>
            <w:r w:rsidRPr="00CF3684">
              <w:rPr>
                <w:rFonts w:cs="Arial"/>
              </w:rPr>
              <w:t>TOLUENO</w:t>
            </w:r>
          </w:p>
        </w:tc>
      </w:tr>
      <w:tr w:rsidR="00CF3684" w:rsidRPr="00CF3684" w14:paraId="6003FE03" w14:textId="77777777" w:rsidTr="00CF3684">
        <w:tc>
          <w:tcPr>
            <w:tcW w:w="661" w:type="dxa"/>
          </w:tcPr>
          <w:p w14:paraId="227EFE62" w14:textId="77777777" w:rsidR="00CF3684" w:rsidRPr="00CF3684" w:rsidRDefault="00CF3684" w:rsidP="00CF3684">
            <w:pPr>
              <w:jc w:val="center"/>
              <w:rPr>
                <w:rFonts w:cs="Arial"/>
              </w:rPr>
            </w:pPr>
            <w:r w:rsidRPr="00CF3684">
              <w:rPr>
                <w:rFonts w:cs="Arial"/>
              </w:rPr>
              <w:lastRenderedPageBreak/>
              <w:t>63</w:t>
            </w:r>
          </w:p>
        </w:tc>
        <w:tc>
          <w:tcPr>
            <w:tcW w:w="7022" w:type="dxa"/>
          </w:tcPr>
          <w:p w14:paraId="7CF1B6F0" w14:textId="77777777" w:rsidR="00CF3684" w:rsidRPr="00CF3684" w:rsidRDefault="00CF3684" w:rsidP="00CF3684">
            <w:pPr>
              <w:rPr>
                <w:rFonts w:cs="Arial"/>
              </w:rPr>
            </w:pPr>
            <w:r w:rsidRPr="00CF3684">
              <w:rPr>
                <w:rFonts w:cs="Arial"/>
              </w:rPr>
              <w:t>XILENO TOTAL (o + m + p)</w:t>
            </w:r>
          </w:p>
        </w:tc>
      </w:tr>
      <w:tr w:rsidR="00CF3684" w:rsidRPr="00CF3684" w14:paraId="40A1FE60" w14:textId="77777777" w:rsidTr="00CF3684">
        <w:tc>
          <w:tcPr>
            <w:tcW w:w="7683" w:type="dxa"/>
            <w:gridSpan w:val="2"/>
            <w:shd w:val="clear" w:color="auto" w:fill="D9D9D9" w:themeFill="background1" w:themeFillShade="D9"/>
          </w:tcPr>
          <w:p w14:paraId="1434976D" w14:textId="77777777" w:rsidR="00CF3684" w:rsidRPr="00CF3684" w:rsidRDefault="00CF3684" w:rsidP="00CF3684">
            <w:pPr>
              <w:tabs>
                <w:tab w:val="left" w:pos="207"/>
                <w:tab w:val="center" w:pos="3733"/>
              </w:tabs>
              <w:jc w:val="center"/>
              <w:rPr>
                <w:rFonts w:cs="Arial"/>
                <w:b/>
              </w:rPr>
            </w:pPr>
            <w:r w:rsidRPr="00CF3684">
              <w:rPr>
                <w:rFonts w:cs="Arial"/>
                <w:b/>
              </w:rPr>
              <w:t>AGROTÓXICOS</w:t>
            </w:r>
          </w:p>
        </w:tc>
      </w:tr>
      <w:tr w:rsidR="00CF3684" w:rsidRPr="00CF3684" w14:paraId="78D07F24" w14:textId="77777777" w:rsidTr="00CF3684">
        <w:tc>
          <w:tcPr>
            <w:tcW w:w="661" w:type="dxa"/>
          </w:tcPr>
          <w:p w14:paraId="21A8712F" w14:textId="77777777" w:rsidR="00CF3684" w:rsidRPr="00CF3684" w:rsidRDefault="00CF3684" w:rsidP="00CF3684">
            <w:pPr>
              <w:jc w:val="center"/>
              <w:rPr>
                <w:rFonts w:cs="Arial"/>
              </w:rPr>
            </w:pPr>
            <w:r w:rsidRPr="00CF3684">
              <w:rPr>
                <w:rFonts w:cs="Arial"/>
              </w:rPr>
              <w:t>64</w:t>
            </w:r>
          </w:p>
        </w:tc>
        <w:tc>
          <w:tcPr>
            <w:tcW w:w="7022" w:type="dxa"/>
          </w:tcPr>
          <w:p w14:paraId="560AD66A" w14:textId="77777777" w:rsidR="00CF3684" w:rsidRPr="00CF3684" w:rsidRDefault="00CF3684" w:rsidP="00CF3684">
            <w:pPr>
              <w:rPr>
                <w:rFonts w:cs="Arial"/>
              </w:rPr>
            </w:pPr>
            <w:r w:rsidRPr="00CF3684">
              <w:rPr>
                <w:rFonts w:cs="Arial"/>
              </w:rPr>
              <w:t>ALACLOR</w:t>
            </w:r>
          </w:p>
        </w:tc>
      </w:tr>
      <w:tr w:rsidR="00CF3684" w:rsidRPr="00CF3684" w14:paraId="6849F421" w14:textId="77777777" w:rsidTr="00CF3684">
        <w:tc>
          <w:tcPr>
            <w:tcW w:w="661" w:type="dxa"/>
          </w:tcPr>
          <w:p w14:paraId="71AA71B9" w14:textId="77777777" w:rsidR="00CF3684" w:rsidRPr="00CF3684" w:rsidRDefault="00CF3684" w:rsidP="00CF3684">
            <w:pPr>
              <w:jc w:val="center"/>
              <w:rPr>
                <w:rFonts w:cs="Arial"/>
              </w:rPr>
            </w:pPr>
            <w:r w:rsidRPr="00CF3684">
              <w:rPr>
                <w:rFonts w:cs="Arial"/>
              </w:rPr>
              <w:t>65</w:t>
            </w:r>
          </w:p>
        </w:tc>
        <w:tc>
          <w:tcPr>
            <w:tcW w:w="7022" w:type="dxa"/>
          </w:tcPr>
          <w:p w14:paraId="32D9CAE8" w14:textId="77777777" w:rsidR="00CF3684" w:rsidRPr="00CF3684" w:rsidRDefault="00CF3684" w:rsidP="00CF3684">
            <w:pPr>
              <w:rPr>
                <w:rFonts w:cs="Arial"/>
              </w:rPr>
            </w:pPr>
            <w:r w:rsidRPr="00CF3684">
              <w:rPr>
                <w:rFonts w:cs="Arial"/>
              </w:rPr>
              <w:t>ALDICARB + ALD. SULFONA + ALD. SULFÓXIDO</w:t>
            </w:r>
          </w:p>
        </w:tc>
      </w:tr>
      <w:tr w:rsidR="00CF3684" w:rsidRPr="00CF3684" w14:paraId="2D9253D7" w14:textId="77777777" w:rsidTr="00CF3684">
        <w:tc>
          <w:tcPr>
            <w:tcW w:w="661" w:type="dxa"/>
          </w:tcPr>
          <w:p w14:paraId="78278B9F" w14:textId="77777777" w:rsidR="00CF3684" w:rsidRPr="00CF3684" w:rsidRDefault="00CF3684" w:rsidP="00CF3684">
            <w:pPr>
              <w:jc w:val="center"/>
              <w:rPr>
                <w:rFonts w:cs="Arial"/>
              </w:rPr>
            </w:pPr>
            <w:r w:rsidRPr="00CF3684">
              <w:rPr>
                <w:rFonts w:cs="Arial"/>
              </w:rPr>
              <w:t>66</w:t>
            </w:r>
          </w:p>
        </w:tc>
        <w:tc>
          <w:tcPr>
            <w:tcW w:w="7022" w:type="dxa"/>
          </w:tcPr>
          <w:p w14:paraId="202459B6" w14:textId="77777777" w:rsidR="00CF3684" w:rsidRPr="00CF3684" w:rsidRDefault="00CF3684" w:rsidP="00CF3684">
            <w:pPr>
              <w:rPr>
                <w:rFonts w:cs="Arial"/>
              </w:rPr>
            </w:pPr>
            <w:r w:rsidRPr="00CF3684">
              <w:rPr>
                <w:rFonts w:cs="Arial"/>
              </w:rPr>
              <w:t>ALDRIN + DIELDRIN</w:t>
            </w:r>
          </w:p>
        </w:tc>
      </w:tr>
      <w:tr w:rsidR="00CF3684" w:rsidRPr="00CF3684" w14:paraId="559572C3" w14:textId="77777777" w:rsidTr="00CF3684">
        <w:tc>
          <w:tcPr>
            <w:tcW w:w="661" w:type="dxa"/>
          </w:tcPr>
          <w:p w14:paraId="61A725D6" w14:textId="77777777" w:rsidR="00CF3684" w:rsidRPr="00CF3684" w:rsidRDefault="00CF3684" w:rsidP="00CF3684">
            <w:pPr>
              <w:jc w:val="center"/>
              <w:rPr>
                <w:rFonts w:cs="Arial"/>
              </w:rPr>
            </w:pPr>
            <w:r w:rsidRPr="00CF3684">
              <w:rPr>
                <w:rFonts w:cs="Arial"/>
              </w:rPr>
              <w:t>67</w:t>
            </w:r>
          </w:p>
        </w:tc>
        <w:tc>
          <w:tcPr>
            <w:tcW w:w="7022" w:type="dxa"/>
          </w:tcPr>
          <w:p w14:paraId="64636E90" w14:textId="77777777" w:rsidR="00CF3684" w:rsidRPr="00CF3684" w:rsidRDefault="00CF3684" w:rsidP="00CF3684">
            <w:pPr>
              <w:rPr>
                <w:rFonts w:cs="Arial"/>
              </w:rPr>
            </w:pPr>
            <w:r w:rsidRPr="00CF3684">
              <w:rPr>
                <w:rFonts w:cs="Arial"/>
              </w:rPr>
              <w:t>ATRAZINA</w:t>
            </w:r>
          </w:p>
        </w:tc>
      </w:tr>
      <w:tr w:rsidR="00CF3684" w:rsidRPr="00CF3684" w14:paraId="1B9CBFE7" w14:textId="77777777" w:rsidTr="00CF3684">
        <w:tc>
          <w:tcPr>
            <w:tcW w:w="661" w:type="dxa"/>
          </w:tcPr>
          <w:p w14:paraId="6160849F" w14:textId="77777777" w:rsidR="00CF3684" w:rsidRPr="00CF3684" w:rsidRDefault="00CF3684" w:rsidP="00CF3684">
            <w:pPr>
              <w:jc w:val="center"/>
              <w:rPr>
                <w:rFonts w:cs="Arial"/>
              </w:rPr>
            </w:pPr>
            <w:r w:rsidRPr="00CF3684">
              <w:rPr>
                <w:rFonts w:cs="Arial"/>
              </w:rPr>
              <w:t>68</w:t>
            </w:r>
          </w:p>
        </w:tc>
        <w:tc>
          <w:tcPr>
            <w:tcW w:w="7022" w:type="dxa"/>
          </w:tcPr>
          <w:p w14:paraId="4ECCA32C" w14:textId="77777777" w:rsidR="00CF3684" w:rsidRPr="00CF3684" w:rsidRDefault="00CF3684" w:rsidP="00CF3684">
            <w:pPr>
              <w:rPr>
                <w:rFonts w:cs="Arial"/>
              </w:rPr>
            </w:pPr>
            <w:r w:rsidRPr="00CF3684">
              <w:rPr>
                <w:rFonts w:cs="Arial"/>
              </w:rPr>
              <w:t>BENTAZONA</w:t>
            </w:r>
          </w:p>
        </w:tc>
      </w:tr>
      <w:tr w:rsidR="00CF3684" w:rsidRPr="00CF3684" w14:paraId="45DADE2C" w14:textId="77777777" w:rsidTr="00CF3684">
        <w:tc>
          <w:tcPr>
            <w:tcW w:w="661" w:type="dxa"/>
          </w:tcPr>
          <w:p w14:paraId="677AD07D" w14:textId="77777777" w:rsidR="00CF3684" w:rsidRPr="00CF3684" w:rsidRDefault="00CF3684" w:rsidP="00CF3684">
            <w:pPr>
              <w:jc w:val="center"/>
              <w:rPr>
                <w:rFonts w:cs="Arial"/>
              </w:rPr>
            </w:pPr>
            <w:r w:rsidRPr="00CF3684">
              <w:rPr>
                <w:rFonts w:cs="Arial"/>
              </w:rPr>
              <w:t>69</w:t>
            </w:r>
          </w:p>
        </w:tc>
        <w:tc>
          <w:tcPr>
            <w:tcW w:w="7022" w:type="dxa"/>
          </w:tcPr>
          <w:p w14:paraId="6D9D47DD" w14:textId="77777777" w:rsidR="00CF3684" w:rsidRPr="00CF3684" w:rsidRDefault="00CF3684" w:rsidP="00CF3684">
            <w:pPr>
              <w:rPr>
                <w:rFonts w:cs="Arial"/>
              </w:rPr>
            </w:pPr>
            <w:r w:rsidRPr="00CF3684">
              <w:rPr>
                <w:rFonts w:cs="Arial"/>
              </w:rPr>
              <w:t>CARBOFURAN</w:t>
            </w:r>
          </w:p>
        </w:tc>
      </w:tr>
      <w:tr w:rsidR="00CF3684" w:rsidRPr="00CF3684" w14:paraId="15E12494" w14:textId="77777777" w:rsidTr="00CF3684">
        <w:tc>
          <w:tcPr>
            <w:tcW w:w="661" w:type="dxa"/>
          </w:tcPr>
          <w:p w14:paraId="788A259B" w14:textId="77777777" w:rsidR="00CF3684" w:rsidRPr="00CF3684" w:rsidRDefault="00CF3684" w:rsidP="00CF3684">
            <w:pPr>
              <w:jc w:val="center"/>
              <w:rPr>
                <w:rFonts w:cs="Arial"/>
              </w:rPr>
            </w:pPr>
            <w:r w:rsidRPr="00CF3684">
              <w:rPr>
                <w:rFonts w:cs="Arial"/>
              </w:rPr>
              <w:t>70</w:t>
            </w:r>
          </w:p>
        </w:tc>
        <w:tc>
          <w:tcPr>
            <w:tcW w:w="7022" w:type="dxa"/>
          </w:tcPr>
          <w:p w14:paraId="66D1B387" w14:textId="77777777" w:rsidR="00CF3684" w:rsidRPr="00CF3684" w:rsidRDefault="00CF3684" w:rsidP="00CF3684">
            <w:pPr>
              <w:rPr>
                <w:rFonts w:cs="Arial"/>
              </w:rPr>
            </w:pPr>
            <w:r w:rsidRPr="00CF3684">
              <w:rPr>
                <w:rFonts w:cs="Arial"/>
              </w:rPr>
              <w:t xml:space="preserve">CLORDANO (cis + </w:t>
            </w:r>
            <w:proofErr w:type="spellStart"/>
            <w:r w:rsidRPr="00CF3684">
              <w:rPr>
                <w:rFonts w:cs="Arial"/>
              </w:rPr>
              <w:t>trans</w:t>
            </w:r>
            <w:proofErr w:type="spellEnd"/>
            <w:r w:rsidRPr="00CF3684">
              <w:rPr>
                <w:rFonts w:cs="Arial"/>
              </w:rPr>
              <w:t>)</w:t>
            </w:r>
          </w:p>
        </w:tc>
      </w:tr>
      <w:tr w:rsidR="00CF3684" w:rsidRPr="00CF3684" w14:paraId="3335AE9C" w14:textId="77777777" w:rsidTr="00CF3684">
        <w:tc>
          <w:tcPr>
            <w:tcW w:w="661" w:type="dxa"/>
          </w:tcPr>
          <w:p w14:paraId="7944EFC5" w14:textId="77777777" w:rsidR="00CF3684" w:rsidRPr="00CF3684" w:rsidRDefault="00CF3684" w:rsidP="00CF3684">
            <w:pPr>
              <w:jc w:val="center"/>
              <w:rPr>
                <w:rFonts w:cs="Arial"/>
              </w:rPr>
            </w:pPr>
            <w:r w:rsidRPr="00CF3684">
              <w:rPr>
                <w:rFonts w:cs="Arial"/>
              </w:rPr>
              <w:t>71</w:t>
            </w:r>
          </w:p>
        </w:tc>
        <w:tc>
          <w:tcPr>
            <w:tcW w:w="7022" w:type="dxa"/>
          </w:tcPr>
          <w:p w14:paraId="64AF46A2" w14:textId="77777777" w:rsidR="00CF3684" w:rsidRPr="00CF3684" w:rsidRDefault="00CF3684" w:rsidP="00CF3684">
            <w:pPr>
              <w:rPr>
                <w:rFonts w:cs="Arial"/>
              </w:rPr>
            </w:pPr>
            <w:r w:rsidRPr="00CF3684">
              <w:rPr>
                <w:rFonts w:cs="Arial"/>
              </w:rPr>
              <w:t>CLOROTALONIL</w:t>
            </w:r>
          </w:p>
        </w:tc>
      </w:tr>
      <w:tr w:rsidR="00CF3684" w:rsidRPr="00CF3684" w14:paraId="1293C370" w14:textId="77777777" w:rsidTr="00CF3684">
        <w:tc>
          <w:tcPr>
            <w:tcW w:w="661" w:type="dxa"/>
          </w:tcPr>
          <w:p w14:paraId="2D7876E2" w14:textId="77777777" w:rsidR="00CF3684" w:rsidRPr="00CF3684" w:rsidRDefault="00CF3684" w:rsidP="00CF3684">
            <w:pPr>
              <w:jc w:val="center"/>
              <w:rPr>
                <w:rFonts w:cs="Arial"/>
              </w:rPr>
            </w:pPr>
            <w:r w:rsidRPr="00CF3684">
              <w:rPr>
                <w:rFonts w:cs="Arial"/>
              </w:rPr>
              <w:t>72</w:t>
            </w:r>
          </w:p>
        </w:tc>
        <w:tc>
          <w:tcPr>
            <w:tcW w:w="7022" w:type="dxa"/>
          </w:tcPr>
          <w:p w14:paraId="01757846" w14:textId="77777777" w:rsidR="00CF3684" w:rsidRPr="00CF3684" w:rsidRDefault="00CF3684" w:rsidP="00CF3684">
            <w:pPr>
              <w:rPr>
                <w:rFonts w:cs="Arial"/>
              </w:rPr>
            </w:pPr>
            <w:r w:rsidRPr="00CF3684">
              <w:rPr>
                <w:rFonts w:cs="Arial"/>
              </w:rPr>
              <w:t>CLORPIRIFÓS</w:t>
            </w:r>
          </w:p>
        </w:tc>
      </w:tr>
      <w:tr w:rsidR="00CF3684" w:rsidRPr="00CF3684" w14:paraId="3033C571" w14:textId="77777777" w:rsidTr="00CF3684">
        <w:tc>
          <w:tcPr>
            <w:tcW w:w="661" w:type="dxa"/>
          </w:tcPr>
          <w:p w14:paraId="49BD6765" w14:textId="77777777" w:rsidR="00CF3684" w:rsidRPr="00CF3684" w:rsidRDefault="00CF3684" w:rsidP="00CF3684">
            <w:pPr>
              <w:jc w:val="center"/>
              <w:rPr>
                <w:rFonts w:cs="Arial"/>
              </w:rPr>
            </w:pPr>
            <w:r w:rsidRPr="00CF3684">
              <w:rPr>
                <w:rFonts w:cs="Arial"/>
              </w:rPr>
              <w:t>73</w:t>
            </w:r>
          </w:p>
        </w:tc>
        <w:tc>
          <w:tcPr>
            <w:tcW w:w="7022" w:type="dxa"/>
          </w:tcPr>
          <w:p w14:paraId="02346C84" w14:textId="77777777" w:rsidR="00CF3684" w:rsidRPr="00CF3684" w:rsidRDefault="00CF3684" w:rsidP="00CF3684">
            <w:pPr>
              <w:rPr>
                <w:rFonts w:cs="Arial"/>
              </w:rPr>
            </w:pPr>
            <w:r w:rsidRPr="00CF3684">
              <w:rPr>
                <w:rFonts w:cs="Arial"/>
              </w:rPr>
              <w:t>2,4-D</w:t>
            </w:r>
          </w:p>
        </w:tc>
      </w:tr>
      <w:tr w:rsidR="00CF3684" w:rsidRPr="00CF3684" w14:paraId="7258CEF6" w14:textId="77777777" w:rsidTr="00CF3684">
        <w:tc>
          <w:tcPr>
            <w:tcW w:w="661" w:type="dxa"/>
          </w:tcPr>
          <w:p w14:paraId="4D2A5073" w14:textId="77777777" w:rsidR="00CF3684" w:rsidRPr="00CF3684" w:rsidRDefault="00CF3684" w:rsidP="00CF3684">
            <w:pPr>
              <w:jc w:val="center"/>
              <w:rPr>
                <w:rFonts w:cs="Arial"/>
              </w:rPr>
            </w:pPr>
            <w:r w:rsidRPr="00CF3684">
              <w:rPr>
                <w:rFonts w:cs="Arial"/>
              </w:rPr>
              <w:t>74</w:t>
            </w:r>
          </w:p>
        </w:tc>
        <w:tc>
          <w:tcPr>
            <w:tcW w:w="7022" w:type="dxa"/>
          </w:tcPr>
          <w:p w14:paraId="6B5D38CC" w14:textId="77777777" w:rsidR="00CF3684" w:rsidRPr="00CF3684" w:rsidRDefault="00CF3684" w:rsidP="00CF3684">
            <w:pPr>
              <w:rPr>
                <w:rFonts w:cs="Arial"/>
              </w:rPr>
            </w:pPr>
            <w:r w:rsidRPr="00CF3684">
              <w:rPr>
                <w:rFonts w:cs="Arial"/>
              </w:rPr>
              <w:t>DDT (</w:t>
            </w:r>
            <w:proofErr w:type="spellStart"/>
            <w:proofErr w:type="gramStart"/>
            <w:r w:rsidRPr="00CF3684">
              <w:rPr>
                <w:rFonts w:cs="Arial"/>
              </w:rPr>
              <w:t>p,p</w:t>
            </w:r>
            <w:proofErr w:type="spellEnd"/>
            <w:proofErr w:type="gramEnd"/>
            <w:r w:rsidRPr="00CF3684">
              <w:rPr>
                <w:rFonts w:cs="Arial"/>
              </w:rPr>
              <w:t xml:space="preserve">’-DDT + DDE + </w:t>
            </w:r>
            <w:proofErr w:type="spellStart"/>
            <w:r w:rsidRPr="00CF3684">
              <w:rPr>
                <w:rFonts w:cs="Arial"/>
              </w:rPr>
              <w:t>p,p</w:t>
            </w:r>
            <w:proofErr w:type="spellEnd"/>
            <w:r w:rsidRPr="00CF3684">
              <w:rPr>
                <w:rFonts w:cs="Arial"/>
              </w:rPr>
              <w:t>’ - DDD)</w:t>
            </w:r>
          </w:p>
        </w:tc>
      </w:tr>
      <w:tr w:rsidR="00CF3684" w:rsidRPr="00CF3684" w14:paraId="11A9A8CF" w14:textId="77777777" w:rsidTr="00CF3684">
        <w:tc>
          <w:tcPr>
            <w:tcW w:w="661" w:type="dxa"/>
          </w:tcPr>
          <w:p w14:paraId="5408A016" w14:textId="77777777" w:rsidR="00CF3684" w:rsidRPr="00CF3684" w:rsidRDefault="00CF3684" w:rsidP="00CF3684">
            <w:pPr>
              <w:jc w:val="center"/>
              <w:rPr>
                <w:rFonts w:cs="Arial"/>
              </w:rPr>
            </w:pPr>
            <w:r w:rsidRPr="00CF3684">
              <w:rPr>
                <w:rFonts w:cs="Arial"/>
              </w:rPr>
              <w:t>75</w:t>
            </w:r>
          </w:p>
        </w:tc>
        <w:tc>
          <w:tcPr>
            <w:tcW w:w="7022" w:type="dxa"/>
            <w:vAlign w:val="center"/>
          </w:tcPr>
          <w:p w14:paraId="69F25B69" w14:textId="77777777" w:rsidR="00CF3684" w:rsidRPr="00CF3684" w:rsidRDefault="00CF3684" w:rsidP="00CF3684">
            <w:pPr>
              <w:rPr>
                <w:rFonts w:cs="Arial"/>
              </w:rPr>
            </w:pPr>
            <w:r w:rsidRPr="00CF3684">
              <w:rPr>
                <w:rFonts w:cs="Arial"/>
              </w:rPr>
              <w:t>ENDOSULFAN (I + II + SULFATO)</w:t>
            </w:r>
          </w:p>
        </w:tc>
      </w:tr>
      <w:tr w:rsidR="00CF3684" w:rsidRPr="00CF3684" w14:paraId="2B4A4EDD" w14:textId="77777777" w:rsidTr="00CF3684">
        <w:tc>
          <w:tcPr>
            <w:tcW w:w="661" w:type="dxa"/>
          </w:tcPr>
          <w:p w14:paraId="34BDC2A0" w14:textId="77777777" w:rsidR="00CF3684" w:rsidRPr="00CF3684" w:rsidRDefault="00CF3684" w:rsidP="00CF3684">
            <w:pPr>
              <w:jc w:val="center"/>
              <w:rPr>
                <w:rFonts w:cs="Arial"/>
              </w:rPr>
            </w:pPr>
            <w:r w:rsidRPr="00CF3684">
              <w:rPr>
                <w:rFonts w:cs="Arial"/>
              </w:rPr>
              <w:t>76</w:t>
            </w:r>
          </w:p>
        </w:tc>
        <w:tc>
          <w:tcPr>
            <w:tcW w:w="7022" w:type="dxa"/>
            <w:vAlign w:val="center"/>
          </w:tcPr>
          <w:p w14:paraId="6EE03B28" w14:textId="77777777" w:rsidR="00CF3684" w:rsidRPr="00CF3684" w:rsidRDefault="00CF3684" w:rsidP="00CF3684">
            <w:pPr>
              <w:rPr>
                <w:rFonts w:cs="Arial"/>
              </w:rPr>
            </w:pPr>
            <w:r w:rsidRPr="00CF3684">
              <w:rPr>
                <w:rFonts w:cs="Arial"/>
              </w:rPr>
              <w:t>ENDRIN</w:t>
            </w:r>
          </w:p>
        </w:tc>
      </w:tr>
      <w:tr w:rsidR="00CF3684" w:rsidRPr="00CF3684" w14:paraId="35C596A0" w14:textId="77777777" w:rsidTr="00CF3684">
        <w:tc>
          <w:tcPr>
            <w:tcW w:w="661" w:type="dxa"/>
          </w:tcPr>
          <w:p w14:paraId="5CC04C53" w14:textId="77777777" w:rsidR="00CF3684" w:rsidRPr="00CF3684" w:rsidRDefault="00CF3684" w:rsidP="00CF3684">
            <w:pPr>
              <w:jc w:val="center"/>
              <w:rPr>
                <w:rFonts w:cs="Arial"/>
              </w:rPr>
            </w:pPr>
            <w:r w:rsidRPr="00CF3684">
              <w:rPr>
                <w:rFonts w:cs="Arial"/>
              </w:rPr>
              <w:t>77</w:t>
            </w:r>
          </w:p>
        </w:tc>
        <w:tc>
          <w:tcPr>
            <w:tcW w:w="7022" w:type="dxa"/>
            <w:vAlign w:val="center"/>
          </w:tcPr>
          <w:p w14:paraId="583CF666" w14:textId="77777777" w:rsidR="00CF3684" w:rsidRPr="00CF3684" w:rsidRDefault="00CF3684" w:rsidP="00CF3684">
            <w:pPr>
              <w:rPr>
                <w:rFonts w:cs="Arial"/>
              </w:rPr>
            </w:pPr>
            <w:r w:rsidRPr="00CF3684">
              <w:rPr>
                <w:rFonts w:cs="Arial"/>
              </w:rPr>
              <w:t>GLIFOSATO + AMPA</w:t>
            </w:r>
          </w:p>
        </w:tc>
      </w:tr>
      <w:tr w:rsidR="00CF3684" w:rsidRPr="00CF3684" w14:paraId="64ED82F3" w14:textId="77777777" w:rsidTr="00CF3684">
        <w:tc>
          <w:tcPr>
            <w:tcW w:w="661" w:type="dxa"/>
          </w:tcPr>
          <w:p w14:paraId="78303D5B" w14:textId="77777777" w:rsidR="00CF3684" w:rsidRPr="00CF3684" w:rsidRDefault="00CF3684" w:rsidP="00CF3684">
            <w:pPr>
              <w:jc w:val="center"/>
              <w:rPr>
                <w:rFonts w:cs="Arial"/>
              </w:rPr>
            </w:pPr>
            <w:r w:rsidRPr="00CF3684">
              <w:rPr>
                <w:rFonts w:cs="Arial"/>
              </w:rPr>
              <w:t>78</w:t>
            </w:r>
          </w:p>
        </w:tc>
        <w:tc>
          <w:tcPr>
            <w:tcW w:w="7022" w:type="dxa"/>
            <w:vAlign w:val="center"/>
          </w:tcPr>
          <w:p w14:paraId="6DAEC5F7" w14:textId="77777777" w:rsidR="00CF3684" w:rsidRPr="00CF3684" w:rsidRDefault="00CF3684" w:rsidP="00CF3684">
            <w:pPr>
              <w:rPr>
                <w:rFonts w:cs="Arial"/>
              </w:rPr>
            </w:pPr>
            <w:r w:rsidRPr="00CF3684">
              <w:rPr>
                <w:rFonts w:cs="Arial"/>
              </w:rPr>
              <w:t>HEPTACLORO + HEPTACLORO EPÓXIDO</w:t>
            </w:r>
          </w:p>
        </w:tc>
      </w:tr>
      <w:tr w:rsidR="00CF3684" w:rsidRPr="00CF3684" w14:paraId="36E4157F" w14:textId="77777777" w:rsidTr="00CF3684">
        <w:tc>
          <w:tcPr>
            <w:tcW w:w="661" w:type="dxa"/>
          </w:tcPr>
          <w:p w14:paraId="06C5859D" w14:textId="77777777" w:rsidR="00CF3684" w:rsidRPr="00CF3684" w:rsidRDefault="00CF3684" w:rsidP="00CF3684">
            <w:pPr>
              <w:jc w:val="center"/>
              <w:rPr>
                <w:rFonts w:cs="Arial"/>
              </w:rPr>
            </w:pPr>
            <w:r w:rsidRPr="00CF3684">
              <w:rPr>
                <w:rFonts w:cs="Arial"/>
              </w:rPr>
              <w:t>79</w:t>
            </w:r>
          </w:p>
        </w:tc>
        <w:tc>
          <w:tcPr>
            <w:tcW w:w="7022" w:type="dxa"/>
            <w:vAlign w:val="center"/>
          </w:tcPr>
          <w:p w14:paraId="62A389A3" w14:textId="77777777" w:rsidR="00CF3684" w:rsidRPr="00CF3684" w:rsidRDefault="00CF3684" w:rsidP="00CF3684">
            <w:pPr>
              <w:rPr>
                <w:rFonts w:cs="Arial"/>
              </w:rPr>
            </w:pPr>
            <w:r w:rsidRPr="00CF3684">
              <w:rPr>
                <w:rFonts w:cs="Arial"/>
              </w:rPr>
              <w:t>HEXACLOROBENZENO</w:t>
            </w:r>
          </w:p>
        </w:tc>
      </w:tr>
      <w:tr w:rsidR="00CF3684" w:rsidRPr="00CF3684" w14:paraId="4925E16C" w14:textId="77777777" w:rsidTr="00CF3684">
        <w:tc>
          <w:tcPr>
            <w:tcW w:w="661" w:type="dxa"/>
          </w:tcPr>
          <w:p w14:paraId="67197676" w14:textId="77777777" w:rsidR="00CF3684" w:rsidRPr="00CF3684" w:rsidRDefault="00CF3684" w:rsidP="00CF3684">
            <w:pPr>
              <w:jc w:val="center"/>
              <w:rPr>
                <w:rFonts w:cs="Arial"/>
              </w:rPr>
            </w:pPr>
            <w:r w:rsidRPr="00CF3684">
              <w:rPr>
                <w:rFonts w:cs="Arial"/>
              </w:rPr>
              <w:t>80</w:t>
            </w:r>
          </w:p>
        </w:tc>
        <w:tc>
          <w:tcPr>
            <w:tcW w:w="7022" w:type="dxa"/>
            <w:vAlign w:val="center"/>
          </w:tcPr>
          <w:p w14:paraId="56E27817" w14:textId="77777777" w:rsidR="00CF3684" w:rsidRPr="00CF3684" w:rsidRDefault="00CF3684" w:rsidP="00CF3684">
            <w:pPr>
              <w:rPr>
                <w:rFonts w:cs="Arial"/>
              </w:rPr>
            </w:pPr>
            <w:r w:rsidRPr="00CF3684">
              <w:rPr>
                <w:rFonts w:cs="Arial"/>
              </w:rPr>
              <w:t>LINDANO (GAMA BHC)</w:t>
            </w:r>
          </w:p>
        </w:tc>
      </w:tr>
      <w:tr w:rsidR="00CF3684" w:rsidRPr="00CF3684" w14:paraId="51602913" w14:textId="77777777" w:rsidTr="00CF3684">
        <w:tc>
          <w:tcPr>
            <w:tcW w:w="661" w:type="dxa"/>
          </w:tcPr>
          <w:p w14:paraId="4D45C89F" w14:textId="77777777" w:rsidR="00CF3684" w:rsidRPr="00CF3684" w:rsidRDefault="00CF3684" w:rsidP="00CF3684">
            <w:pPr>
              <w:jc w:val="center"/>
              <w:rPr>
                <w:rFonts w:cs="Arial"/>
              </w:rPr>
            </w:pPr>
            <w:r w:rsidRPr="00CF3684">
              <w:rPr>
                <w:rFonts w:cs="Arial"/>
              </w:rPr>
              <w:t>81</w:t>
            </w:r>
          </w:p>
        </w:tc>
        <w:tc>
          <w:tcPr>
            <w:tcW w:w="7022" w:type="dxa"/>
            <w:vAlign w:val="center"/>
          </w:tcPr>
          <w:p w14:paraId="092E542E" w14:textId="77777777" w:rsidR="00CF3684" w:rsidRPr="00CF3684" w:rsidRDefault="00CF3684" w:rsidP="00CF3684">
            <w:pPr>
              <w:rPr>
                <w:rFonts w:cs="Arial"/>
              </w:rPr>
            </w:pPr>
            <w:r w:rsidRPr="00CF3684">
              <w:rPr>
                <w:rFonts w:cs="Arial"/>
              </w:rPr>
              <w:t>MALATIN</w:t>
            </w:r>
          </w:p>
        </w:tc>
      </w:tr>
      <w:tr w:rsidR="00CF3684" w:rsidRPr="00CF3684" w14:paraId="35E92B7D" w14:textId="77777777" w:rsidTr="00CF3684">
        <w:tc>
          <w:tcPr>
            <w:tcW w:w="661" w:type="dxa"/>
          </w:tcPr>
          <w:p w14:paraId="711498DD" w14:textId="77777777" w:rsidR="00CF3684" w:rsidRPr="00CF3684" w:rsidRDefault="00CF3684" w:rsidP="00CF3684">
            <w:pPr>
              <w:jc w:val="center"/>
              <w:rPr>
                <w:rFonts w:cs="Arial"/>
              </w:rPr>
            </w:pPr>
            <w:r w:rsidRPr="00CF3684">
              <w:rPr>
                <w:rFonts w:cs="Arial"/>
              </w:rPr>
              <w:t>82</w:t>
            </w:r>
          </w:p>
        </w:tc>
        <w:tc>
          <w:tcPr>
            <w:tcW w:w="7022" w:type="dxa"/>
            <w:vAlign w:val="center"/>
          </w:tcPr>
          <w:p w14:paraId="3E3943C1" w14:textId="77777777" w:rsidR="00CF3684" w:rsidRPr="00CF3684" w:rsidRDefault="00CF3684" w:rsidP="00CF3684">
            <w:pPr>
              <w:rPr>
                <w:rFonts w:cs="Arial"/>
              </w:rPr>
            </w:pPr>
            <w:r w:rsidRPr="00CF3684">
              <w:rPr>
                <w:rFonts w:cs="Arial"/>
              </w:rPr>
              <w:t>METOLACLORO</w:t>
            </w:r>
          </w:p>
        </w:tc>
      </w:tr>
      <w:tr w:rsidR="00CF3684" w:rsidRPr="00CF3684" w14:paraId="4F4A33B4" w14:textId="77777777" w:rsidTr="00CF3684">
        <w:tc>
          <w:tcPr>
            <w:tcW w:w="661" w:type="dxa"/>
          </w:tcPr>
          <w:p w14:paraId="4D363539" w14:textId="77777777" w:rsidR="00CF3684" w:rsidRPr="00CF3684" w:rsidRDefault="00CF3684" w:rsidP="00CF3684">
            <w:pPr>
              <w:jc w:val="center"/>
              <w:rPr>
                <w:rFonts w:cs="Arial"/>
              </w:rPr>
            </w:pPr>
            <w:r w:rsidRPr="00CF3684">
              <w:rPr>
                <w:rFonts w:cs="Arial"/>
              </w:rPr>
              <w:t>83</w:t>
            </w:r>
          </w:p>
        </w:tc>
        <w:tc>
          <w:tcPr>
            <w:tcW w:w="7022" w:type="dxa"/>
            <w:vAlign w:val="center"/>
          </w:tcPr>
          <w:p w14:paraId="33A4AB3E" w14:textId="77777777" w:rsidR="00CF3684" w:rsidRPr="00CF3684" w:rsidRDefault="00CF3684" w:rsidP="00CF3684">
            <w:pPr>
              <w:rPr>
                <w:rFonts w:cs="Arial"/>
              </w:rPr>
            </w:pPr>
            <w:r w:rsidRPr="00CF3684">
              <w:rPr>
                <w:rFonts w:cs="Arial"/>
              </w:rPr>
              <w:t>METOXICLORO</w:t>
            </w:r>
          </w:p>
        </w:tc>
      </w:tr>
      <w:tr w:rsidR="00CF3684" w:rsidRPr="00CF3684" w14:paraId="179ABA0B" w14:textId="77777777" w:rsidTr="00CF3684">
        <w:tc>
          <w:tcPr>
            <w:tcW w:w="661" w:type="dxa"/>
          </w:tcPr>
          <w:p w14:paraId="6CAE537C" w14:textId="77777777" w:rsidR="00CF3684" w:rsidRPr="00CF3684" w:rsidRDefault="00CF3684" w:rsidP="00CF3684">
            <w:pPr>
              <w:jc w:val="center"/>
              <w:rPr>
                <w:rFonts w:cs="Arial"/>
              </w:rPr>
            </w:pPr>
            <w:r w:rsidRPr="00CF3684">
              <w:rPr>
                <w:rFonts w:cs="Arial"/>
              </w:rPr>
              <w:t>84</w:t>
            </w:r>
          </w:p>
        </w:tc>
        <w:tc>
          <w:tcPr>
            <w:tcW w:w="7022" w:type="dxa"/>
            <w:vAlign w:val="center"/>
          </w:tcPr>
          <w:p w14:paraId="76C5A6BE" w14:textId="77777777" w:rsidR="00CF3684" w:rsidRPr="00CF3684" w:rsidRDefault="00CF3684" w:rsidP="00CF3684">
            <w:pPr>
              <w:rPr>
                <w:rFonts w:cs="Arial"/>
              </w:rPr>
            </w:pPr>
            <w:r w:rsidRPr="00CF3684">
              <w:rPr>
                <w:rFonts w:cs="Arial"/>
              </w:rPr>
              <w:t>MOLINATO</w:t>
            </w:r>
          </w:p>
        </w:tc>
      </w:tr>
      <w:tr w:rsidR="00CF3684" w:rsidRPr="00CF3684" w14:paraId="4E75B5F0" w14:textId="77777777" w:rsidTr="00CF3684">
        <w:tc>
          <w:tcPr>
            <w:tcW w:w="661" w:type="dxa"/>
          </w:tcPr>
          <w:p w14:paraId="25DFE495" w14:textId="77777777" w:rsidR="00CF3684" w:rsidRPr="00CF3684" w:rsidRDefault="00CF3684" w:rsidP="00CF3684">
            <w:pPr>
              <w:jc w:val="center"/>
              <w:rPr>
                <w:rFonts w:cs="Arial"/>
              </w:rPr>
            </w:pPr>
            <w:r w:rsidRPr="00CF3684">
              <w:rPr>
                <w:rFonts w:cs="Arial"/>
              </w:rPr>
              <w:t>85</w:t>
            </w:r>
          </w:p>
        </w:tc>
        <w:tc>
          <w:tcPr>
            <w:tcW w:w="7022" w:type="dxa"/>
            <w:vAlign w:val="center"/>
          </w:tcPr>
          <w:p w14:paraId="1950DE88" w14:textId="77777777" w:rsidR="00CF3684" w:rsidRPr="00CF3684" w:rsidRDefault="00CF3684" w:rsidP="00CF3684">
            <w:pPr>
              <w:rPr>
                <w:rFonts w:cs="Arial"/>
              </w:rPr>
            </w:pPr>
            <w:r w:rsidRPr="00CF3684">
              <w:rPr>
                <w:rFonts w:cs="Arial"/>
              </w:rPr>
              <w:t>PENDIMETALINA</w:t>
            </w:r>
          </w:p>
        </w:tc>
      </w:tr>
      <w:tr w:rsidR="00CF3684" w:rsidRPr="00CF3684" w14:paraId="1F13C4A2" w14:textId="77777777" w:rsidTr="00CF3684">
        <w:tc>
          <w:tcPr>
            <w:tcW w:w="661" w:type="dxa"/>
          </w:tcPr>
          <w:p w14:paraId="14D18A50" w14:textId="77777777" w:rsidR="00CF3684" w:rsidRPr="00CF3684" w:rsidRDefault="00CF3684" w:rsidP="00CF3684">
            <w:pPr>
              <w:jc w:val="center"/>
              <w:rPr>
                <w:rFonts w:cs="Arial"/>
              </w:rPr>
            </w:pPr>
            <w:r w:rsidRPr="00CF3684">
              <w:rPr>
                <w:rFonts w:cs="Arial"/>
              </w:rPr>
              <w:t>86</w:t>
            </w:r>
          </w:p>
        </w:tc>
        <w:tc>
          <w:tcPr>
            <w:tcW w:w="7022" w:type="dxa"/>
            <w:vAlign w:val="center"/>
          </w:tcPr>
          <w:p w14:paraId="45B3D589" w14:textId="77777777" w:rsidR="00CF3684" w:rsidRPr="00CF3684" w:rsidRDefault="00CF3684" w:rsidP="00CF3684">
            <w:pPr>
              <w:rPr>
                <w:rFonts w:cs="Arial"/>
              </w:rPr>
            </w:pPr>
            <w:r w:rsidRPr="00CF3684">
              <w:rPr>
                <w:rFonts w:cs="Arial"/>
              </w:rPr>
              <w:t>PENTACLOROFENOL</w:t>
            </w:r>
          </w:p>
        </w:tc>
      </w:tr>
      <w:tr w:rsidR="00CF3684" w:rsidRPr="00CF3684" w14:paraId="713A5E1E" w14:textId="77777777" w:rsidTr="00CF3684">
        <w:tc>
          <w:tcPr>
            <w:tcW w:w="661" w:type="dxa"/>
          </w:tcPr>
          <w:p w14:paraId="546B48DA" w14:textId="77777777" w:rsidR="00CF3684" w:rsidRPr="00CF3684" w:rsidRDefault="00CF3684" w:rsidP="00CF3684">
            <w:pPr>
              <w:jc w:val="center"/>
              <w:rPr>
                <w:rFonts w:cs="Arial"/>
              </w:rPr>
            </w:pPr>
            <w:r w:rsidRPr="00CF3684">
              <w:rPr>
                <w:rFonts w:cs="Arial"/>
              </w:rPr>
              <w:t>87</w:t>
            </w:r>
          </w:p>
        </w:tc>
        <w:tc>
          <w:tcPr>
            <w:tcW w:w="7022" w:type="dxa"/>
            <w:vAlign w:val="center"/>
          </w:tcPr>
          <w:p w14:paraId="32D6B068" w14:textId="77777777" w:rsidR="00CF3684" w:rsidRPr="00CF3684" w:rsidRDefault="00CF3684" w:rsidP="00CF3684">
            <w:pPr>
              <w:rPr>
                <w:rFonts w:cs="Arial"/>
              </w:rPr>
            </w:pPr>
            <w:r w:rsidRPr="00CF3684">
              <w:rPr>
                <w:rFonts w:cs="Arial"/>
              </w:rPr>
              <w:t>PERMITRINA</w:t>
            </w:r>
          </w:p>
        </w:tc>
      </w:tr>
      <w:tr w:rsidR="00CF3684" w:rsidRPr="00CF3684" w14:paraId="2921CD65" w14:textId="77777777" w:rsidTr="00CF3684">
        <w:tc>
          <w:tcPr>
            <w:tcW w:w="661" w:type="dxa"/>
          </w:tcPr>
          <w:p w14:paraId="6739AB05" w14:textId="77777777" w:rsidR="00CF3684" w:rsidRPr="00CF3684" w:rsidRDefault="00CF3684" w:rsidP="00CF3684">
            <w:pPr>
              <w:jc w:val="center"/>
              <w:rPr>
                <w:rFonts w:cs="Arial"/>
              </w:rPr>
            </w:pPr>
            <w:r w:rsidRPr="00CF3684">
              <w:rPr>
                <w:rFonts w:cs="Arial"/>
              </w:rPr>
              <w:t>88</w:t>
            </w:r>
          </w:p>
        </w:tc>
        <w:tc>
          <w:tcPr>
            <w:tcW w:w="7022" w:type="dxa"/>
            <w:vAlign w:val="center"/>
          </w:tcPr>
          <w:p w14:paraId="2A62BE0D" w14:textId="77777777" w:rsidR="00CF3684" w:rsidRPr="00CF3684" w:rsidRDefault="00CF3684" w:rsidP="00CF3684">
            <w:pPr>
              <w:rPr>
                <w:rFonts w:cs="Arial"/>
              </w:rPr>
            </w:pPr>
            <w:r w:rsidRPr="00CF3684">
              <w:rPr>
                <w:rFonts w:cs="Arial"/>
              </w:rPr>
              <w:t>PROPANIL</w:t>
            </w:r>
          </w:p>
        </w:tc>
      </w:tr>
      <w:tr w:rsidR="00CF3684" w:rsidRPr="00CF3684" w14:paraId="79753A6B" w14:textId="77777777" w:rsidTr="00CF3684">
        <w:tc>
          <w:tcPr>
            <w:tcW w:w="661" w:type="dxa"/>
          </w:tcPr>
          <w:p w14:paraId="10D158E9" w14:textId="77777777" w:rsidR="00CF3684" w:rsidRPr="00CF3684" w:rsidRDefault="00CF3684" w:rsidP="00CF3684">
            <w:pPr>
              <w:jc w:val="center"/>
              <w:rPr>
                <w:rFonts w:cs="Arial"/>
              </w:rPr>
            </w:pPr>
            <w:r w:rsidRPr="00CF3684">
              <w:rPr>
                <w:rFonts w:cs="Arial"/>
              </w:rPr>
              <w:t>89</w:t>
            </w:r>
          </w:p>
        </w:tc>
        <w:tc>
          <w:tcPr>
            <w:tcW w:w="7022" w:type="dxa"/>
            <w:vAlign w:val="center"/>
          </w:tcPr>
          <w:p w14:paraId="4A4CA57B" w14:textId="77777777" w:rsidR="00CF3684" w:rsidRPr="00CF3684" w:rsidRDefault="00CF3684" w:rsidP="00CF3684">
            <w:pPr>
              <w:rPr>
                <w:rFonts w:cs="Arial"/>
              </w:rPr>
            </w:pPr>
            <w:r w:rsidRPr="00CF3684">
              <w:rPr>
                <w:rFonts w:cs="Arial"/>
              </w:rPr>
              <w:t>SIMAZINA</w:t>
            </w:r>
          </w:p>
        </w:tc>
      </w:tr>
      <w:tr w:rsidR="00CF3684" w:rsidRPr="00CF3684" w14:paraId="23738D65" w14:textId="77777777" w:rsidTr="00CF3684">
        <w:tc>
          <w:tcPr>
            <w:tcW w:w="661" w:type="dxa"/>
          </w:tcPr>
          <w:p w14:paraId="214F19CD" w14:textId="77777777" w:rsidR="00CF3684" w:rsidRPr="00CF3684" w:rsidRDefault="00CF3684" w:rsidP="00CF3684">
            <w:pPr>
              <w:jc w:val="center"/>
              <w:rPr>
                <w:rFonts w:cs="Arial"/>
              </w:rPr>
            </w:pPr>
            <w:r w:rsidRPr="00CF3684">
              <w:rPr>
                <w:rFonts w:cs="Arial"/>
              </w:rPr>
              <w:t>90</w:t>
            </w:r>
          </w:p>
        </w:tc>
        <w:tc>
          <w:tcPr>
            <w:tcW w:w="7022" w:type="dxa"/>
            <w:vAlign w:val="center"/>
          </w:tcPr>
          <w:p w14:paraId="729D9BEB" w14:textId="77777777" w:rsidR="00CF3684" w:rsidRPr="00CF3684" w:rsidRDefault="00CF3684" w:rsidP="00CF3684">
            <w:pPr>
              <w:rPr>
                <w:rFonts w:cs="Arial"/>
              </w:rPr>
            </w:pPr>
            <w:r w:rsidRPr="00CF3684">
              <w:rPr>
                <w:rFonts w:cs="Arial"/>
              </w:rPr>
              <w:t>TRIFURALINA</w:t>
            </w:r>
          </w:p>
        </w:tc>
      </w:tr>
      <w:tr w:rsidR="00CF3684" w:rsidRPr="00CF3684" w14:paraId="6F9E2115" w14:textId="77777777" w:rsidTr="00CF3684">
        <w:tc>
          <w:tcPr>
            <w:tcW w:w="7683" w:type="dxa"/>
            <w:gridSpan w:val="2"/>
            <w:shd w:val="clear" w:color="auto" w:fill="D9D9D9"/>
          </w:tcPr>
          <w:p w14:paraId="23041B75" w14:textId="77777777" w:rsidR="00CF3684" w:rsidRPr="00CF3684" w:rsidRDefault="00CF3684" w:rsidP="00CF3684">
            <w:pPr>
              <w:jc w:val="center"/>
              <w:rPr>
                <w:rFonts w:eastAsia="Calibri" w:cs="Arial"/>
                <w:b/>
                <w:lang w:val="en-US" w:bidi="en-US"/>
              </w:rPr>
            </w:pPr>
            <w:r w:rsidRPr="00CF3684">
              <w:rPr>
                <w:rFonts w:eastAsia="Calibri" w:cs="Arial"/>
                <w:b/>
                <w:lang w:val="en-US" w:bidi="en-US"/>
              </w:rPr>
              <w:t>MICROORGANISMOS</w:t>
            </w:r>
          </w:p>
        </w:tc>
      </w:tr>
      <w:tr w:rsidR="00CF3684" w:rsidRPr="00CF3684" w14:paraId="1AABD631" w14:textId="77777777" w:rsidTr="00CF3684">
        <w:tc>
          <w:tcPr>
            <w:tcW w:w="661" w:type="dxa"/>
          </w:tcPr>
          <w:p w14:paraId="20680AB5" w14:textId="77777777" w:rsidR="00CF3684" w:rsidRPr="00CF3684" w:rsidRDefault="00CF3684" w:rsidP="00CF3684">
            <w:pPr>
              <w:jc w:val="center"/>
              <w:rPr>
                <w:rFonts w:eastAsia="Calibri" w:cs="Arial"/>
                <w:lang w:val="en-US" w:bidi="en-US"/>
              </w:rPr>
            </w:pPr>
            <w:r w:rsidRPr="00CF3684">
              <w:rPr>
                <w:rFonts w:eastAsia="Calibri" w:cs="Arial"/>
                <w:lang w:val="en-US" w:bidi="en-US"/>
              </w:rPr>
              <w:t>91</w:t>
            </w:r>
          </w:p>
        </w:tc>
        <w:tc>
          <w:tcPr>
            <w:tcW w:w="7022" w:type="dxa"/>
            <w:vAlign w:val="center"/>
          </w:tcPr>
          <w:p w14:paraId="526F80C5" w14:textId="77777777" w:rsidR="00CF3684" w:rsidRPr="00CF3684" w:rsidRDefault="00CF3684" w:rsidP="00CF3684">
            <w:pPr>
              <w:rPr>
                <w:rFonts w:eastAsia="Calibri" w:cs="Arial"/>
                <w:lang w:val="en-US" w:bidi="en-US"/>
              </w:rPr>
            </w:pPr>
            <w:r w:rsidRPr="00CF3684">
              <w:rPr>
                <w:rFonts w:eastAsia="Calibri" w:cs="Arial"/>
                <w:lang w:val="en-US" w:bidi="en-US"/>
              </w:rPr>
              <w:t xml:space="preserve">ESCHERICHIA COLI </w:t>
            </w:r>
          </w:p>
        </w:tc>
      </w:tr>
      <w:tr w:rsidR="00CF3684" w:rsidRPr="00CF3684" w14:paraId="0F1F4FB2" w14:textId="77777777" w:rsidTr="00CF3684">
        <w:tc>
          <w:tcPr>
            <w:tcW w:w="661" w:type="dxa"/>
          </w:tcPr>
          <w:p w14:paraId="4D44DA5C" w14:textId="77777777" w:rsidR="00CF3684" w:rsidRPr="00CF3684" w:rsidRDefault="00CF3684" w:rsidP="00CF3684">
            <w:pPr>
              <w:jc w:val="center"/>
              <w:rPr>
                <w:rFonts w:eastAsia="Calibri" w:cs="Arial"/>
                <w:lang w:val="en-US" w:bidi="en-US"/>
              </w:rPr>
            </w:pPr>
            <w:r w:rsidRPr="00CF3684">
              <w:rPr>
                <w:rFonts w:eastAsia="Calibri" w:cs="Arial"/>
                <w:lang w:val="en-US" w:bidi="en-US"/>
              </w:rPr>
              <w:t>92</w:t>
            </w:r>
          </w:p>
        </w:tc>
        <w:tc>
          <w:tcPr>
            <w:tcW w:w="7022" w:type="dxa"/>
            <w:vAlign w:val="center"/>
          </w:tcPr>
          <w:p w14:paraId="6579DCFA" w14:textId="77777777" w:rsidR="00CF3684" w:rsidRPr="00CF3684" w:rsidRDefault="00CF3684" w:rsidP="00CF3684">
            <w:pPr>
              <w:rPr>
                <w:rFonts w:eastAsia="Calibri" w:cs="Arial"/>
                <w:lang w:val="en-US" w:bidi="en-US"/>
              </w:rPr>
            </w:pPr>
            <w:r w:rsidRPr="00CF3684">
              <w:rPr>
                <w:rFonts w:eastAsia="Calibri" w:cs="Arial"/>
                <w:lang w:val="en-US" w:bidi="en-US"/>
              </w:rPr>
              <w:t>ENTEROCOCOS</w:t>
            </w:r>
          </w:p>
        </w:tc>
      </w:tr>
      <w:tr w:rsidR="00CF3684" w:rsidRPr="00CF3684" w14:paraId="3A300667" w14:textId="77777777" w:rsidTr="00CF3684">
        <w:tc>
          <w:tcPr>
            <w:tcW w:w="661" w:type="dxa"/>
          </w:tcPr>
          <w:p w14:paraId="3F411038" w14:textId="77777777" w:rsidR="00CF3684" w:rsidRPr="00CF3684" w:rsidRDefault="00CF3684" w:rsidP="00CF3684">
            <w:pPr>
              <w:jc w:val="center"/>
              <w:rPr>
                <w:rFonts w:eastAsia="Calibri" w:cs="Arial"/>
                <w:lang w:val="en-US" w:bidi="en-US"/>
              </w:rPr>
            </w:pPr>
            <w:r w:rsidRPr="00CF3684">
              <w:rPr>
                <w:rFonts w:eastAsia="Calibri" w:cs="Arial"/>
                <w:lang w:val="en-US" w:bidi="en-US"/>
              </w:rPr>
              <w:t>93</w:t>
            </w:r>
          </w:p>
        </w:tc>
        <w:tc>
          <w:tcPr>
            <w:tcW w:w="7022" w:type="dxa"/>
            <w:vAlign w:val="center"/>
          </w:tcPr>
          <w:p w14:paraId="3E1802CB" w14:textId="77777777" w:rsidR="00CF3684" w:rsidRPr="00CF3684" w:rsidRDefault="00CF3684" w:rsidP="00CF3684">
            <w:pPr>
              <w:rPr>
                <w:rFonts w:eastAsia="Calibri" w:cs="Arial"/>
                <w:lang w:val="en-US" w:bidi="en-US"/>
              </w:rPr>
            </w:pPr>
            <w:r w:rsidRPr="00CF3684">
              <w:rPr>
                <w:rFonts w:eastAsia="Calibri" w:cs="Arial"/>
                <w:lang w:val="en-US" w:bidi="en-US"/>
              </w:rPr>
              <w:t>COLIFORMES TERMOTOLERANTES</w:t>
            </w:r>
          </w:p>
        </w:tc>
      </w:tr>
      <w:tr w:rsidR="00CF3684" w:rsidRPr="00CF3684" w14:paraId="558CEBFB" w14:textId="77777777" w:rsidTr="00CF3684">
        <w:tc>
          <w:tcPr>
            <w:tcW w:w="661" w:type="dxa"/>
          </w:tcPr>
          <w:p w14:paraId="5F728365" w14:textId="77777777" w:rsidR="00CF3684" w:rsidRPr="00CF3684" w:rsidRDefault="00CF3684" w:rsidP="00CF3684">
            <w:pPr>
              <w:jc w:val="center"/>
              <w:rPr>
                <w:rFonts w:eastAsia="Calibri" w:cs="Arial"/>
                <w:lang w:val="en-US" w:bidi="en-US"/>
              </w:rPr>
            </w:pPr>
            <w:r w:rsidRPr="00CF3684">
              <w:rPr>
                <w:rFonts w:eastAsia="Calibri" w:cs="Arial"/>
                <w:lang w:val="en-US" w:bidi="en-US"/>
              </w:rPr>
              <w:t>94</w:t>
            </w:r>
          </w:p>
        </w:tc>
        <w:tc>
          <w:tcPr>
            <w:tcW w:w="7022" w:type="dxa"/>
            <w:vAlign w:val="center"/>
          </w:tcPr>
          <w:p w14:paraId="47279BB3" w14:textId="77777777" w:rsidR="00CF3684" w:rsidRPr="00CF3684" w:rsidRDefault="00CF3684" w:rsidP="00CF3684">
            <w:pPr>
              <w:rPr>
                <w:rFonts w:eastAsia="Calibri" w:cs="Arial"/>
                <w:lang w:val="en-US" w:bidi="en-US"/>
              </w:rPr>
            </w:pPr>
            <w:r w:rsidRPr="00CF3684">
              <w:rPr>
                <w:rFonts w:eastAsia="Calibri" w:cs="Arial"/>
                <w:lang w:val="en-US" w:bidi="en-US"/>
              </w:rPr>
              <w:t>PSEUDOMONAS AERUGINOSA</w:t>
            </w:r>
          </w:p>
        </w:tc>
      </w:tr>
    </w:tbl>
    <w:p w14:paraId="1A45E0BD" w14:textId="77777777" w:rsidR="00A170DD" w:rsidRDefault="00A170DD" w:rsidP="006717B3">
      <w:pPr>
        <w:tabs>
          <w:tab w:val="left" w:pos="4200"/>
          <w:tab w:val="center" w:pos="4704"/>
        </w:tabs>
        <w:spacing w:before="0" w:line="300" w:lineRule="auto"/>
        <w:rPr>
          <w:b/>
          <w:sz w:val="20"/>
          <w:szCs w:val="20"/>
          <w:u w:val="single"/>
        </w:rPr>
      </w:pPr>
    </w:p>
    <w:p w14:paraId="05CB835D" w14:textId="77777777" w:rsidR="006717B3" w:rsidRDefault="006717B3" w:rsidP="006717B3">
      <w:pPr>
        <w:tabs>
          <w:tab w:val="left" w:pos="4200"/>
          <w:tab w:val="center" w:pos="4704"/>
        </w:tabs>
        <w:spacing w:before="0" w:line="300" w:lineRule="auto"/>
        <w:rPr>
          <w:b/>
          <w:sz w:val="20"/>
          <w:szCs w:val="20"/>
          <w:u w:val="single"/>
        </w:rPr>
      </w:pPr>
    </w:p>
    <w:p w14:paraId="6B7B2BF3" w14:textId="77777777" w:rsidR="00DC7108" w:rsidRDefault="003F3D8E">
      <w:pPr>
        <w:tabs>
          <w:tab w:val="left" w:pos="4200"/>
          <w:tab w:val="center" w:pos="4704"/>
        </w:tabs>
        <w:spacing w:before="0" w:line="300" w:lineRule="auto"/>
        <w:jc w:val="center"/>
        <w:rPr>
          <w:b/>
          <w:sz w:val="20"/>
          <w:szCs w:val="20"/>
          <w:u w:val="single"/>
        </w:rPr>
      </w:pPr>
      <w:r>
        <w:rPr>
          <w:b/>
          <w:sz w:val="20"/>
          <w:szCs w:val="20"/>
          <w:u w:val="single"/>
        </w:rPr>
        <w:lastRenderedPageBreak/>
        <w:t>ANEXO II</w:t>
      </w:r>
    </w:p>
    <w:p w14:paraId="6F51E6B6" w14:textId="77777777" w:rsidR="00DC7108" w:rsidRDefault="00CF3684">
      <w:pPr>
        <w:tabs>
          <w:tab w:val="left" w:pos="4200"/>
          <w:tab w:val="center" w:pos="4704"/>
        </w:tabs>
        <w:spacing w:before="0" w:line="300" w:lineRule="auto"/>
        <w:jc w:val="center"/>
        <w:rPr>
          <w:b/>
          <w:sz w:val="20"/>
          <w:szCs w:val="20"/>
        </w:rPr>
      </w:pPr>
      <w:r>
        <w:rPr>
          <w:b/>
          <w:sz w:val="20"/>
          <w:szCs w:val="20"/>
        </w:rPr>
        <w:t>MINUTA DO CONTRATO</w:t>
      </w:r>
    </w:p>
    <w:p w14:paraId="340CC170" w14:textId="77777777" w:rsidR="00CF3684" w:rsidRDefault="00CF3684">
      <w:pPr>
        <w:tabs>
          <w:tab w:val="left" w:pos="4200"/>
          <w:tab w:val="center" w:pos="4704"/>
        </w:tabs>
        <w:spacing w:before="0" w:line="300" w:lineRule="auto"/>
        <w:jc w:val="center"/>
        <w:rPr>
          <w:b/>
          <w:sz w:val="20"/>
          <w:szCs w:val="20"/>
        </w:rPr>
      </w:pPr>
    </w:p>
    <w:p w14:paraId="6865C020" w14:textId="77777777" w:rsidR="005E3854" w:rsidRPr="005E3854" w:rsidRDefault="005E3854" w:rsidP="005E3854">
      <w:pPr>
        <w:spacing w:after="120" w:line="360" w:lineRule="auto"/>
        <w:ind w:left="3969"/>
        <w:rPr>
          <w:rFonts w:cs="Times New Roman"/>
          <w:b/>
          <w:color w:val="FF0000"/>
          <w:sz w:val="20"/>
          <w:szCs w:val="20"/>
        </w:rPr>
      </w:pPr>
      <w:r w:rsidRPr="005E3854">
        <w:rPr>
          <w:rFonts w:cs="Times New Roman"/>
          <w:b/>
          <w:sz w:val="20"/>
          <w:szCs w:val="20"/>
        </w:rPr>
        <w:t xml:space="preserve">TERMO DE CONTRATO DE PRESTAÇÃO DE </w:t>
      </w:r>
      <w:r w:rsidR="000E47CF" w:rsidRPr="005E3854">
        <w:rPr>
          <w:rFonts w:cs="Times New Roman"/>
          <w:b/>
          <w:sz w:val="20"/>
          <w:szCs w:val="20"/>
        </w:rPr>
        <w:t>SERVIÇOS Nº</w:t>
      </w:r>
      <w:r w:rsidRPr="005E3854">
        <w:rPr>
          <w:rFonts w:cs="Times New Roman"/>
          <w:b/>
          <w:sz w:val="20"/>
          <w:szCs w:val="20"/>
        </w:rPr>
        <w:t xml:space="preserve"> ......../...., QUE FAZEM ENTRE SI A ASSEMBLEIA LEGISLATIVA DO MARANHÃO E A EMPRESA _______________________. </w:t>
      </w:r>
    </w:p>
    <w:p w14:paraId="22886EAF" w14:textId="77777777" w:rsidR="005E3854" w:rsidRPr="005E3854" w:rsidRDefault="005E3854" w:rsidP="00A429CB">
      <w:pPr>
        <w:spacing w:before="0" w:after="120" w:line="360" w:lineRule="auto"/>
        <w:ind w:right="-15"/>
        <w:rPr>
          <w:rFonts w:cs="Times New Roman"/>
          <w:b/>
          <w:color w:val="FF0000"/>
          <w:sz w:val="20"/>
          <w:szCs w:val="20"/>
        </w:rPr>
      </w:pPr>
    </w:p>
    <w:p w14:paraId="670AE7FE" w14:textId="77777777" w:rsidR="005E3854" w:rsidRPr="005E3854" w:rsidRDefault="005E3854" w:rsidP="00A429CB">
      <w:pPr>
        <w:spacing w:after="120" w:line="276" w:lineRule="auto"/>
        <w:rPr>
          <w:rFonts w:cs="Times New Roman"/>
          <w:sz w:val="20"/>
          <w:szCs w:val="20"/>
        </w:rPr>
      </w:pPr>
      <w:r w:rsidRPr="005E3854">
        <w:rPr>
          <w:rFonts w:cs="Times New Roman"/>
          <w:sz w:val="20"/>
          <w:szCs w:val="20"/>
        </w:rPr>
        <w:t xml:space="preserve">A Assembleia Legislativa do Maranhão, com sede no Sítio do Rangedor, S/N, Calhau, na cidade de São Luís/MA, inscrito(a) no CNPJ sob o nº 05.294.848/0001-94, neste ato representado(a) pelo(a) pelo seu Presidente, Dep. _______________, inscrito(a) no CPF nº ___________, portador(a) da Carteira de Identidade nº ____________________, doravante denominada CONTRATANTE, e o(a) ___________________ inscrito(a) no CNPJ/MF sob o nº ............................, sediado(a) na ..................................., </w:t>
      </w:r>
      <w:proofErr w:type="spellStart"/>
      <w:r w:rsidRPr="005E3854">
        <w:rPr>
          <w:rFonts w:cs="Times New Roman"/>
          <w:sz w:val="20"/>
          <w:szCs w:val="20"/>
        </w:rPr>
        <w:t>em</w:t>
      </w:r>
      <w:proofErr w:type="spellEnd"/>
      <w:r w:rsidRPr="005E3854">
        <w:rPr>
          <w:rFonts w:cs="Times New Roman"/>
          <w:sz w:val="20"/>
          <w:szCs w:val="20"/>
        </w:rPr>
        <w:t xml:space="preserve"> ............................. doravante designada CONTRATADA, neste ato representada pelo(a) Sr.(a) ....................., portador(a) da Carteira de Identidade nº ................., expedida pela (o) .................., e CPF nº ........................., tendo em vista o que consta no Processo nº </w:t>
      </w:r>
      <w:proofErr w:type="spellStart"/>
      <w:r w:rsidRPr="005E3854">
        <w:rPr>
          <w:rFonts w:cs="Times New Roman"/>
          <w:sz w:val="20"/>
          <w:szCs w:val="20"/>
        </w:rPr>
        <w:t>yu</w:t>
      </w:r>
      <w:proofErr w:type="spellEnd"/>
      <w:r w:rsidRPr="005E3854">
        <w:rPr>
          <w:rFonts w:cs="Times New Roman"/>
          <w:sz w:val="20"/>
          <w:szCs w:val="20"/>
        </w:rPr>
        <w:t>/2019 e em observância às disposições da Lei nº 8.666, de 21 de junho de 1993, da Lei nº 10.520, de 17 de julho de 2002 e Resolução Administrativa Nº 955/2018, resolvem celebrar o presente Termo de Contrato, decorrente do Pregão nº w/2019 mediante as cláusulas e condições a seguir enunciadas.</w:t>
      </w:r>
    </w:p>
    <w:p w14:paraId="2872F2DC"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PRIMEIRA – OBJETO</w:t>
      </w:r>
    </w:p>
    <w:p w14:paraId="5CDBB7DD" w14:textId="77777777" w:rsidR="005E3854" w:rsidRPr="005E3854" w:rsidRDefault="005E3854" w:rsidP="00A429CB">
      <w:pPr>
        <w:numPr>
          <w:ilvl w:val="1"/>
          <w:numId w:val="25"/>
        </w:numPr>
        <w:spacing w:before="0" w:after="120" w:line="276" w:lineRule="auto"/>
        <w:ind w:left="425"/>
        <w:rPr>
          <w:rFonts w:cs="Times New Roman"/>
          <w:color w:val="000000"/>
          <w:sz w:val="20"/>
          <w:szCs w:val="20"/>
        </w:rPr>
      </w:pPr>
      <w:r w:rsidRPr="005E3854">
        <w:rPr>
          <w:rFonts w:cs="Times New Roman"/>
          <w:color w:val="000000"/>
          <w:sz w:val="20"/>
          <w:szCs w:val="20"/>
        </w:rPr>
        <w:t xml:space="preserve">O objeto do presente instrumento é a contratação de serviços de </w:t>
      </w:r>
      <w:r w:rsidRPr="005E3854">
        <w:rPr>
          <w:rFonts w:cs="Times New Roman"/>
          <w:sz w:val="20"/>
          <w:szCs w:val="20"/>
        </w:rPr>
        <w:t>..........................</w:t>
      </w:r>
      <w:r w:rsidRPr="005E3854">
        <w:rPr>
          <w:rFonts w:cs="Times New Roman"/>
          <w:color w:val="000000"/>
          <w:sz w:val="20"/>
          <w:szCs w:val="20"/>
        </w:rPr>
        <w:t>, que serão prestados nas condições estabelecidas no Termo de Referência, anexo do Edital.</w:t>
      </w:r>
    </w:p>
    <w:p w14:paraId="7429803C" w14:textId="77777777" w:rsidR="005E3854" w:rsidRPr="005E3854" w:rsidRDefault="005E3854" w:rsidP="00A429CB">
      <w:pPr>
        <w:numPr>
          <w:ilvl w:val="1"/>
          <w:numId w:val="25"/>
        </w:numPr>
        <w:spacing w:before="0" w:after="120" w:line="276" w:lineRule="auto"/>
        <w:ind w:left="425"/>
        <w:rPr>
          <w:rFonts w:cs="Times New Roman"/>
          <w:color w:val="000000"/>
          <w:sz w:val="20"/>
          <w:szCs w:val="20"/>
        </w:rPr>
      </w:pPr>
      <w:r w:rsidRPr="005E3854">
        <w:rPr>
          <w:rFonts w:cs="Times New Roman"/>
          <w:color w:val="000000"/>
          <w:sz w:val="20"/>
          <w:szCs w:val="20"/>
        </w:rPr>
        <w:t xml:space="preserve"> Este Termo de Contrato vincula-se ao Edital do Pregão, ao Termo de Referência e à proposta vencedora, independentemente de transcrição.</w:t>
      </w:r>
    </w:p>
    <w:p w14:paraId="77296DA9" w14:textId="77777777" w:rsidR="005E3854" w:rsidRPr="005E3854" w:rsidRDefault="005E3854" w:rsidP="00A429CB">
      <w:pPr>
        <w:numPr>
          <w:ilvl w:val="1"/>
          <w:numId w:val="25"/>
        </w:numPr>
        <w:spacing w:before="0" w:after="120" w:line="276" w:lineRule="auto"/>
        <w:ind w:left="425"/>
        <w:rPr>
          <w:rFonts w:cs="Times New Roman"/>
          <w:sz w:val="20"/>
          <w:szCs w:val="20"/>
        </w:rPr>
      </w:pPr>
      <w:r w:rsidRPr="005E3854">
        <w:rPr>
          <w:rFonts w:cs="Times New Roman"/>
          <w:sz w:val="20"/>
          <w:szCs w:val="20"/>
        </w:rPr>
        <w:t>Objeto da contratação:</w:t>
      </w:r>
    </w:p>
    <w:p w14:paraId="0B60F3F1" w14:textId="77777777" w:rsidR="005E3854" w:rsidRPr="005E3854" w:rsidRDefault="005E3854" w:rsidP="00A429CB">
      <w:pPr>
        <w:keepNext/>
        <w:keepLines/>
        <w:spacing w:before="480" w:after="120" w:line="276" w:lineRule="auto"/>
        <w:outlineLvl w:val="0"/>
        <w:rPr>
          <w:rFonts w:eastAsia="MS Gothic" w:cs="Times New Roman"/>
          <w:b/>
          <w:bCs/>
          <w:iCs/>
          <w:sz w:val="20"/>
          <w:szCs w:val="20"/>
        </w:rPr>
      </w:pPr>
      <w:r w:rsidRPr="005E3854">
        <w:rPr>
          <w:rFonts w:eastAsia="MS Gothic" w:cs="Times New Roman"/>
          <w:b/>
          <w:sz w:val="20"/>
          <w:szCs w:val="20"/>
        </w:rPr>
        <w:t>CLÁUSULA SEGUNDA – VIGÊNCIA</w:t>
      </w:r>
    </w:p>
    <w:p w14:paraId="217B2EA8" w14:textId="77777777" w:rsidR="005E3854" w:rsidRPr="005E3854" w:rsidRDefault="00AC6A4C" w:rsidP="00AC6A4C">
      <w:pPr>
        <w:spacing w:before="0" w:after="120" w:line="276" w:lineRule="auto"/>
        <w:ind w:left="425"/>
        <w:rPr>
          <w:rFonts w:cs="Times New Roman"/>
          <w:sz w:val="20"/>
          <w:szCs w:val="20"/>
        </w:rPr>
      </w:pPr>
      <w:r>
        <w:rPr>
          <w:rFonts w:cs="Times New Roman"/>
          <w:bCs/>
          <w:iCs/>
          <w:sz w:val="20"/>
          <w:szCs w:val="20"/>
        </w:rPr>
        <w:t xml:space="preserve">2.1. </w:t>
      </w:r>
      <w:r w:rsidR="005E3854" w:rsidRPr="005E3854">
        <w:rPr>
          <w:rFonts w:cs="Times New Roman"/>
          <w:bCs/>
          <w:iCs/>
          <w:sz w:val="20"/>
          <w:szCs w:val="20"/>
        </w:rPr>
        <w:t xml:space="preserve">O prazo de vigência deste Termo de Contrato é aquele fixado no Edital, com início na data de .........../......../........ e encerramento </w:t>
      </w:r>
      <w:proofErr w:type="spellStart"/>
      <w:r w:rsidR="005E3854" w:rsidRPr="005E3854">
        <w:rPr>
          <w:rFonts w:cs="Times New Roman"/>
          <w:bCs/>
          <w:iCs/>
          <w:sz w:val="20"/>
          <w:szCs w:val="20"/>
        </w:rPr>
        <w:t>em</w:t>
      </w:r>
      <w:proofErr w:type="spellEnd"/>
      <w:r w:rsidR="005E3854" w:rsidRPr="005E3854">
        <w:rPr>
          <w:rFonts w:cs="Times New Roman"/>
          <w:bCs/>
          <w:iCs/>
          <w:sz w:val="20"/>
          <w:szCs w:val="20"/>
        </w:rPr>
        <w:t xml:space="preserve"> .........../........./.........., </w:t>
      </w:r>
      <w:r w:rsidR="005E3854" w:rsidRPr="005E3854">
        <w:rPr>
          <w:rFonts w:cs="Times New Roman"/>
          <w:sz w:val="20"/>
          <w:szCs w:val="20"/>
        </w:rPr>
        <w:t xml:space="preserve">podendo ser prorrogado por interesse das partes até </w:t>
      </w:r>
      <w:r w:rsidR="00A429CB" w:rsidRPr="005E3854">
        <w:rPr>
          <w:rFonts w:cs="Times New Roman"/>
          <w:sz w:val="20"/>
          <w:szCs w:val="20"/>
        </w:rPr>
        <w:t>o limite</w:t>
      </w:r>
      <w:r w:rsidR="005E3854" w:rsidRPr="005E3854">
        <w:rPr>
          <w:rFonts w:cs="Times New Roman"/>
          <w:sz w:val="20"/>
          <w:szCs w:val="20"/>
        </w:rPr>
        <w:t xml:space="preserve"> de 60 (sessenta) meses, desde que haja autorização formal da autoridade competente e observados os seguintes requisitos:</w:t>
      </w:r>
    </w:p>
    <w:p w14:paraId="0DB9AF29" w14:textId="77777777" w:rsidR="005E3854" w:rsidRPr="005E3854" w:rsidRDefault="00AC6A4C" w:rsidP="00AC6A4C">
      <w:pPr>
        <w:spacing w:before="0" w:after="120" w:line="276" w:lineRule="auto"/>
        <w:ind w:left="1134"/>
        <w:rPr>
          <w:rFonts w:cs="Times New Roman"/>
          <w:color w:val="000000"/>
          <w:sz w:val="20"/>
          <w:szCs w:val="20"/>
        </w:rPr>
      </w:pPr>
      <w:r>
        <w:rPr>
          <w:rFonts w:cs="Times New Roman"/>
          <w:bCs/>
          <w:iCs/>
          <w:sz w:val="20"/>
          <w:szCs w:val="20"/>
        </w:rPr>
        <w:t xml:space="preserve">2.1.1. </w:t>
      </w:r>
      <w:r w:rsidR="005E3854" w:rsidRPr="005E3854">
        <w:rPr>
          <w:rFonts w:cs="Times New Roman"/>
          <w:bCs/>
          <w:iCs/>
          <w:sz w:val="20"/>
          <w:szCs w:val="20"/>
        </w:rPr>
        <w:t>Os serviços tenham sido prestados regularmente;</w:t>
      </w:r>
    </w:p>
    <w:p w14:paraId="2781805A" w14:textId="77777777" w:rsidR="005E3854" w:rsidRPr="005E3854" w:rsidRDefault="00AC6A4C" w:rsidP="00AC6A4C">
      <w:pPr>
        <w:spacing w:before="0" w:after="120" w:line="276" w:lineRule="auto"/>
        <w:ind w:left="1134"/>
        <w:rPr>
          <w:rFonts w:cs="Times New Roman"/>
          <w:color w:val="000000"/>
          <w:sz w:val="20"/>
          <w:szCs w:val="20"/>
        </w:rPr>
      </w:pPr>
      <w:r>
        <w:rPr>
          <w:rFonts w:cs="Times New Roman"/>
          <w:bCs/>
          <w:iCs/>
          <w:sz w:val="20"/>
          <w:szCs w:val="20"/>
        </w:rPr>
        <w:t xml:space="preserve">2.1.2. </w:t>
      </w:r>
      <w:r w:rsidR="005E3854" w:rsidRPr="005E3854">
        <w:rPr>
          <w:rFonts w:cs="Times New Roman"/>
          <w:bCs/>
          <w:iCs/>
          <w:sz w:val="20"/>
          <w:szCs w:val="20"/>
        </w:rPr>
        <w:t>A Administração mantenha interesse na realização do serviço;</w:t>
      </w:r>
    </w:p>
    <w:p w14:paraId="2E25C8F9" w14:textId="77777777" w:rsidR="005E3854" w:rsidRPr="005E3854" w:rsidRDefault="00AC6A4C" w:rsidP="00AC6A4C">
      <w:pPr>
        <w:spacing w:before="0" w:after="120" w:line="276" w:lineRule="auto"/>
        <w:ind w:left="1134"/>
        <w:rPr>
          <w:rFonts w:cs="Times New Roman"/>
          <w:color w:val="000000"/>
          <w:sz w:val="20"/>
          <w:szCs w:val="20"/>
        </w:rPr>
      </w:pPr>
      <w:r>
        <w:rPr>
          <w:rFonts w:cs="Times New Roman"/>
          <w:color w:val="000000"/>
          <w:sz w:val="20"/>
          <w:szCs w:val="20"/>
        </w:rPr>
        <w:t xml:space="preserve">2.1.3. </w:t>
      </w:r>
      <w:r w:rsidR="005E3854" w:rsidRPr="005E3854">
        <w:rPr>
          <w:rFonts w:cs="Times New Roman"/>
          <w:color w:val="000000"/>
          <w:sz w:val="20"/>
          <w:szCs w:val="20"/>
        </w:rPr>
        <w:t>O valor do contrato permaneça economicamente vantajoso para a Administração; e</w:t>
      </w:r>
    </w:p>
    <w:p w14:paraId="7A9BCED9" w14:textId="77777777" w:rsidR="005E3854" w:rsidRPr="005E3854" w:rsidRDefault="00AC6A4C" w:rsidP="00AC6A4C">
      <w:pPr>
        <w:spacing w:before="0" w:after="120" w:line="276" w:lineRule="auto"/>
        <w:ind w:left="1134"/>
        <w:rPr>
          <w:rFonts w:cs="Times New Roman"/>
          <w:color w:val="000000"/>
          <w:sz w:val="20"/>
          <w:szCs w:val="20"/>
        </w:rPr>
      </w:pPr>
      <w:r>
        <w:rPr>
          <w:rFonts w:cs="Times New Roman"/>
          <w:color w:val="000000"/>
          <w:sz w:val="20"/>
          <w:szCs w:val="20"/>
        </w:rPr>
        <w:t xml:space="preserve">2.1.4. </w:t>
      </w:r>
      <w:r w:rsidR="005E3854" w:rsidRPr="005E3854">
        <w:rPr>
          <w:rFonts w:cs="Times New Roman"/>
          <w:color w:val="000000"/>
          <w:sz w:val="20"/>
          <w:szCs w:val="20"/>
        </w:rPr>
        <w:t>A contratada manifeste expressamente interesse na prorrogação.</w:t>
      </w:r>
    </w:p>
    <w:p w14:paraId="465B453B" w14:textId="77777777" w:rsidR="005E3854" w:rsidRPr="005E3854" w:rsidRDefault="00AC6A4C" w:rsidP="00AC6A4C">
      <w:pPr>
        <w:spacing w:before="0" w:after="120" w:line="276" w:lineRule="auto"/>
        <w:ind w:left="1134"/>
        <w:rPr>
          <w:rFonts w:cs="Times New Roman"/>
          <w:color w:val="000000"/>
          <w:sz w:val="20"/>
          <w:szCs w:val="20"/>
        </w:rPr>
      </w:pPr>
      <w:r>
        <w:rPr>
          <w:rFonts w:cs="Times New Roman"/>
          <w:color w:val="000000"/>
          <w:sz w:val="20"/>
          <w:szCs w:val="20"/>
        </w:rPr>
        <w:t xml:space="preserve">2.1.5. </w:t>
      </w:r>
      <w:r w:rsidR="005E3854" w:rsidRPr="005E3854">
        <w:rPr>
          <w:rFonts w:cs="Times New Roman"/>
          <w:color w:val="000000"/>
          <w:sz w:val="20"/>
          <w:szCs w:val="20"/>
        </w:rPr>
        <w:t>A CONTRATADA não tem direito subjetivo à prorrogação contratual.</w:t>
      </w:r>
    </w:p>
    <w:p w14:paraId="367BBF93" w14:textId="77777777" w:rsidR="005E3854" w:rsidRPr="005E3854" w:rsidRDefault="00AC6A4C" w:rsidP="00AC6A4C">
      <w:pPr>
        <w:spacing w:before="0" w:after="120" w:line="276" w:lineRule="auto"/>
        <w:ind w:left="425"/>
        <w:rPr>
          <w:rFonts w:cs="Times New Roman"/>
          <w:color w:val="000000"/>
          <w:sz w:val="20"/>
          <w:szCs w:val="20"/>
        </w:rPr>
      </w:pPr>
      <w:r>
        <w:rPr>
          <w:rFonts w:cs="Times New Roman"/>
          <w:color w:val="000000"/>
          <w:sz w:val="20"/>
          <w:szCs w:val="20"/>
        </w:rPr>
        <w:t xml:space="preserve">2.2. </w:t>
      </w:r>
      <w:r w:rsidR="005E3854" w:rsidRPr="005E3854">
        <w:rPr>
          <w:rFonts w:cs="Times New Roman"/>
          <w:color w:val="000000"/>
          <w:sz w:val="20"/>
          <w:szCs w:val="20"/>
        </w:rPr>
        <w:t>A prorrogação de contrato deverá ser promovida mediante celebração de termo aditivo.</w:t>
      </w:r>
    </w:p>
    <w:p w14:paraId="44714DC2" w14:textId="77777777" w:rsidR="005E3854" w:rsidRPr="005E3854" w:rsidRDefault="005E3854" w:rsidP="00A429CB">
      <w:pPr>
        <w:keepNext/>
        <w:keepLines/>
        <w:spacing w:before="480" w:after="120" w:line="276" w:lineRule="auto"/>
        <w:outlineLvl w:val="0"/>
        <w:rPr>
          <w:rFonts w:eastAsia="MS Gothic" w:cs="Times New Roman"/>
          <w:b/>
          <w:bCs/>
          <w:sz w:val="20"/>
          <w:szCs w:val="20"/>
        </w:rPr>
      </w:pPr>
      <w:r w:rsidRPr="005E3854">
        <w:rPr>
          <w:rFonts w:eastAsia="MS Gothic" w:cs="Times New Roman"/>
          <w:b/>
          <w:sz w:val="20"/>
          <w:szCs w:val="20"/>
        </w:rPr>
        <w:lastRenderedPageBreak/>
        <w:t>CLÁUSULA TERCEIRA – PREÇO</w:t>
      </w:r>
    </w:p>
    <w:p w14:paraId="49C0DFC5" w14:textId="77777777" w:rsidR="005E3854" w:rsidRPr="005E3854" w:rsidRDefault="00C76448" w:rsidP="00C76448">
      <w:pPr>
        <w:spacing w:before="0" w:after="120" w:line="276" w:lineRule="auto"/>
        <w:ind w:left="425"/>
        <w:rPr>
          <w:rFonts w:cs="Times New Roman"/>
          <w:color w:val="FF0000"/>
          <w:sz w:val="20"/>
          <w:szCs w:val="20"/>
        </w:rPr>
      </w:pPr>
      <w:r>
        <w:rPr>
          <w:rFonts w:cs="Times New Roman"/>
          <w:sz w:val="20"/>
          <w:szCs w:val="20"/>
        </w:rPr>
        <w:t xml:space="preserve">3.1. </w:t>
      </w:r>
      <w:r w:rsidR="005E3854" w:rsidRPr="005E3854">
        <w:rPr>
          <w:rFonts w:cs="Times New Roman"/>
          <w:sz w:val="20"/>
          <w:szCs w:val="20"/>
        </w:rPr>
        <w:t>O valor mensal da contratação é de R$.......... (....), perfazendo o valor total de R$.......(....), perfazendo o valor mensal de R$</w:t>
      </w:r>
      <w:r w:rsidR="005E3854">
        <w:rPr>
          <w:rFonts w:cs="Times New Roman"/>
          <w:sz w:val="20"/>
          <w:szCs w:val="20"/>
        </w:rPr>
        <w:t xml:space="preserve"> </w:t>
      </w:r>
      <w:r w:rsidR="005E3854" w:rsidRPr="005E3854">
        <w:rPr>
          <w:rFonts w:cs="Times New Roman"/>
          <w:sz w:val="20"/>
          <w:szCs w:val="20"/>
        </w:rPr>
        <w:t xml:space="preserve">_____________. </w:t>
      </w:r>
    </w:p>
    <w:p w14:paraId="07556FAC" w14:textId="77777777" w:rsidR="005E3854" w:rsidRPr="005E3854" w:rsidRDefault="005E3854" w:rsidP="00A429CB">
      <w:pPr>
        <w:spacing w:after="120" w:line="276" w:lineRule="auto"/>
        <w:ind w:left="425"/>
        <w:rPr>
          <w:rFonts w:cs="Times New Roman"/>
          <w:color w:val="FF0000"/>
          <w:sz w:val="20"/>
          <w:szCs w:val="20"/>
        </w:rPr>
      </w:pPr>
    </w:p>
    <w:p w14:paraId="73A9CA8F"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3.2. </w:t>
      </w:r>
      <w:r w:rsidR="005E3854" w:rsidRPr="005E3854">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3CCCF2D"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QUARTA – DOTAÇÃO ORÇAMENTÁRIA</w:t>
      </w:r>
    </w:p>
    <w:p w14:paraId="7334DBAB"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4.1. </w:t>
      </w:r>
      <w:r w:rsidR="005E3854" w:rsidRPr="005E3854">
        <w:rPr>
          <w:rFonts w:cs="Times New Roman"/>
          <w:sz w:val="20"/>
          <w:szCs w:val="20"/>
        </w:rPr>
        <w:t>As despesas decorrentes desta contratação estão programadas em dotação orçamentária própria, prevista no orçamento do Estado, para o exercício de 20...., na classificação abaixo:</w:t>
      </w:r>
    </w:p>
    <w:p w14:paraId="4DDC25A8" w14:textId="77777777" w:rsidR="005E3854" w:rsidRPr="005E3854" w:rsidRDefault="005E3854" w:rsidP="00A429CB">
      <w:pPr>
        <w:spacing w:after="120" w:line="276" w:lineRule="auto"/>
        <w:ind w:left="425"/>
        <w:rPr>
          <w:rFonts w:cs="Times New Roman"/>
          <w:sz w:val="20"/>
          <w:szCs w:val="20"/>
        </w:rPr>
      </w:pPr>
    </w:p>
    <w:p w14:paraId="119D85A9" w14:textId="77777777" w:rsidR="005E3854" w:rsidRPr="005E3854" w:rsidRDefault="00C76448" w:rsidP="00C76448">
      <w:pPr>
        <w:spacing w:before="0" w:after="120" w:line="276" w:lineRule="auto"/>
        <w:ind w:left="425"/>
        <w:rPr>
          <w:rFonts w:cs="Times New Roman"/>
          <w:sz w:val="20"/>
          <w:szCs w:val="20"/>
        </w:rPr>
      </w:pPr>
      <w:r>
        <w:rPr>
          <w:sz w:val="20"/>
          <w:szCs w:val="20"/>
        </w:rPr>
        <w:t xml:space="preserve">4.2. </w:t>
      </w:r>
      <w:r w:rsidR="005E3854" w:rsidRPr="005E3854">
        <w:rPr>
          <w:sz w:val="20"/>
          <w:szCs w:val="20"/>
        </w:rPr>
        <w:t>No(s) exercício(s) seguinte(s), correrão à conta dos recursos próprios para atender às despesas da mesma natureza, cuja alocação será feita no início de cada exercício financeiro.</w:t>
      </w:r>
      <w:r w:rsidR="005E3854" w:rsidRPr="005E3854">
        <w:rPr>
          <w:rFonts w:cs="Times New Roman"/>
          <w:b/>
          <w:sz w:val="20"/>
          <w:szCs w:val="20"/>
        </w:rPr>
        <w:t xml:space="preserve"> </w:t>
      </w:r>
    </w:p>
    <w:p w14:paraId="631D5FE3"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QUINTA – PAGAMENTO</w:t>
      </w:r>
    </w:p>
    <w:p w14:paraId="78F469D8" w14:textId="77777777" w:rsidR="005E3854" w:rsidRPr="005E3854" w:rsidRDefault="00C76448" w:rsidP="00C76448">
      <w:pPr>
        <w:spacing w:before="0" w:after="120" w:line="276" w:lineRule="auto"/>
        <w:ind w:left="425"/>
        <w:rPr>
          <w:rFonts w:cs="Times New Roman"/>
          <w:sz w:val="20"/>
          <w:szCs w:val="20"/>
        </w:rPr>
      </w:pPr>
      <w:r>
        <w:rPr>
          <w:sz w:val="20"/>
          <w:szCs w:val="20"/>
        </w:rPr>
        <w:t xml:space="preserve">5.1. </w:t>
      </w:r>
      <w:r w:rsidR="005E3854" w:rsidRPr="005E3854">
        <w:rPr>
          <w:sz w:val="20"/>
          <w:szCs w:val="20"/>
        </w:rPr>
        <w:t>O prazo para pagamento à CONTRATADA e demais condições a ele referentes encontram-se definidos no Edital.</w:t>
      </w:r>
    </w:p>
    <w:p w14:paraId="538D7044"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SEXTA – REAJUSTE</w:t>
      </w:r>
    </w:p>
    <w:p w14:paraId="7418B0A6" w14:textId="77777777" w:rsidR="005E3854" w:rsidRPr="005E3854" w:rsidRDefault="00C76448" w:rsidP="00C76448">
      <w:pPr>
        <w:spacing w:before="0" w:after="120" w:line="276" w:lineRule="auto"/>
        <w:ind w:left="425"/>
        <w:rPr>
          <w:rFonts w:cs="Tahoma"/>
          <w:bCs/>
          <w:iCs/>
          <w:sz w:val="20"/>
          <w:szCs w:val="20"/>
          <w:lang w:val="x-none"/>
        </w:rPr>
      </w:pPr>
      <w:r>
        <w:rPr>
          <w:rFonts w:cs="Tahoma"/>
          <w:bCs/>
          <w:iCs/>
          <w:sz w:val="20"/>
          <w:szCs w:val="20"/>
        </w:rPr>
        <w:t xml:space="preserve">6.1. </w:t>
      </w:r>
      <w:r w:rsidR="005E3854" w:rsidRPr="005E3854">
        <w:rPr>
          <w:rFonts w:cs="Tahoma"/>
          <w:bCs/>
          <w:iCs/>
          <w:sz w:val="20"/>
          <w:szCs w:val="20"/>
        </w:rPr>
        <w:t>O preço consignado no contrato será corrigido anualmente, observado o interregno mínimo de um ano, contado a partir da data limite para a apresentação da proposta, pela variação do _______________.</w:t>
      </w:r>
    </w:p>
    <w:p w14:paraId="723DC93C" w14:textId="77777777" w:rsidR="005E3854" w:rsidRPr="005E3854" w:rsidRDefault="00C76448" w:rsidP="00C76448">
      <w:pPr>
        <w:spacing w:before="0" w:after="120" w:line="276" w:lineRule="auto"/>
        <w:ind w:left="425"/>
        <w:rPr>
          <w:rFonts w:cs="Tahoma"/>
          <w:sz w:val="20"/>
          <w:szCs w:val="20"/>
        </w:rPr>
      </w:pPr>
      <w:r>
        <w:rPr>
          <w:rFonts w:cs="Tahoma"/>
          <w:sz w:val="20"/>
          <w:szCs w:val="20"/>
        </w:rPr>
        <w:t xml:space="preserve">6.2. </w:t>
      </w:r>
      <w:r w:rsidR="005E3854" w:rsidRPr="005E3854">
        <w:rPr>
          <w:rFonts w:cs="Tahoma"/>
          <w:sz w:val="20"/>
          <w:szCs w:val="20"/>
        </w:rPr>
        <w:t>Nos reajustes subsequentes ao primeiro, o interregno mínimo de um ano será contado a partir dos efeitos financeiros do último reajuste.</w:t>
      </w:r>
    </w:p>
    <w:p w14:paraId="475E0998"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 xml:space="preserve">CLÁUSULA </w:t>
      </w:r>
      <w:r>
        <w:rPr>
          <w:rFonts w:eastAsia="MS Gothic" w:cs="Times New Roman"/>
          <w:b/>
          <w:sz w:val="20"/>
          <w:szCs w:val="20"/>
        </w:rPr>
        <w:t>SÉTIMA</w:t>
      </w:r>
      <w:r w:rsidRPr="005E3854">
        <w:rPr>
          <w:rFonts w:eastAsia="MS Gothic" w:cs="Times New Roman"/>
          <w:b/>
          <w:sz w:val="20"/>
          <w:szCs w:val="20"/>
        </w:rPr>
        <w:t xml:space="preserve"> – REGIME DE EXECUÇÃO DOS SERVIÇOS E FISCALIZAÇÃO</w:t>
      </w:r>
    </w:p>
    <w:p w14:paraId="7DA2DD5D" w14:textId="77777777" w:rsidR="005E3854" w:rsidRPr="005E3854" w:rsidRDefault="00C76448" w:rsidP="00C76448">
      <w:pPr>
        <w:spacing w:before="0" w:after="120" w:line="276" w:lineRule="auto"/>
        <w:ind w:left="425"/>
        <w:rPr>
          <w:rFonts w:cs="Times New Roman"/>
          <w:sz w:val="20"/>
          <w:szCs w:val="20"/>
        </w:rPr>
      </w:pPr>
      <w:r>
        <w:rPr>
          <w:sz w:val="20"/>
          <w:szCs w:val="20"/>
        </w:rPr>
        <w:t xml:space="preserve">7.1. </w:t>
      </w:r>
      <w:r w:rsidR="005E3854" w:rsidRPr="005E3854">
        <w:rPr>
          <w:sz w:val="20"/>
          <w:szCs w:val="20"/>
        </w:rPr>
        <w:t>O regime de execução dos serviços a serem executados pela CONTRATADA, os materiais que serão empregados e a fiscalização pela CONTRATANTE são aqueles previstos no Termo de Referência, anexo do Edital.</w:t>
      </w:r>
    </w:p>
    <w:p w14:paraId="6C132E1F"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 xml:space="preserve">CLÁUSULA </w:t>
      </w:r>
      <w:r>
        <w:rPr>
          <w:rFonts w:eastAsia="MS Gothic" w:cs="Times New Roman"/>
          <w:b/>
          <w:sz w:val="20"/>
          <w:szCs w:val="20"/>
        </w:rPr>
        <w:t>OITAVA</w:t>
      </w:r>
      <w:r w:rsidRPr="005E3854">
        <w:rPr>
          <w:rFonts w:eastAsia="MS Gothic" w:cs="Times New Roman"/>
          <w:b/>
          <w:sz w:val="20"/>
          <w:szCs w:val="20"/>
        </w:rPr>
        <w:t xml:space="preserve"> – OBRIGAÇÕES DA CONTRATANTE E DA CONTRATADA</w:t>
      </w:r>
    </w:p>
    <w:p w14:paraId="36DD467C"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8.1. </w:t>
      </w:r>
      <w:r w:rsidR="005E3854" w:rsidRPr="005E3854">
        <w:rPr>
          <w:rFonts w:cs="Times New Roman"/>
          <w:sz w:val="20"/>
          <w:szCs w:val="20"/>
        </w:rPr>
        <w:t>As obrigações da CONTRATANTE e da CONTRATADA são aquelas previstas no Termo de Referência, anexo do Edital.</w:t>
      </w:r>
    </w:p>
    <w:p w14:paraId="61E5DA30"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lastRenderedPageBreak/>
        <w:t xml:space="preserve">CLÁUSULA </w:t>
      </w:r>
      <w:r>
        <w:rPr>
          <w:rFonts w:eastAsia="MS Gothic" w:cs="Times New Roman"/>
          <w:b/>
          <w:sz w:val="20"/>
          <w:szCs w:val="20"/>
        </w:rPr>
        <w:t>NONA</w:t>
      </w:r>
      <w:r w:rsidRPr="005E3854">
        <w:rPr>
          <w:rFonts w:eastAsia="MS Gothic" w:cs="Times New Roman"/>
          <w:b/>
          <w:sz w:val="20"/>
          <w:szCs w:val="20"/>
        </w:rPr>
        <w:t xml:space="preserve"> – SANÇÕES ADMINISTRATIVAS.</w:t>
      </w:r>
    </w:p>
    <w:p w14:paraId="49F046CB"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9.1. </w:t>
      </w:r>
      <w:r w:rsidR="005E3854" w:rsidRPr="005E3854">
        <w:rPr>
          <w:rFonts w:cs="Times New Roman"/>
          <w:sz w:val="20"/>
          <w:szCs w:val="20"/>
        </w:rPr>
        <w:t>As sanções relacionadas à execução do contrato são aquelas previstas no Termo de Referência, anexo do Edital.</w:t>
      </w:r>
    </w:p>
    <w:p w14:paraId="21D8AE0B"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DÉCIMA – RESCISÃO</w:t>
      </w:r>
    </w:p>
    <w:p w14:paraId="10999CBD"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10.1. </w:t>
      </w:r>
      <w:r w:rsidR="005E3854" w:rsidRPr="005E3854">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701EAFBC"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10.2. </w:t>
      </w:r>
      <w:r w:rsidR="005E3854" w:rsidRPr="005E3854">
        <w:rPr>
          <w:rFonts w:cs="Times New Roman"/>
          <w:sz w:val="20"/>
          <w:szCs w:val="20"/>
        </w:rPr>
        <w:t>Os casos de rescisão contratual serão formalmente motivados, assegurando-se à CONTRATADA o direito à prévia e ampla defesa.</w:t>
      </w:r>
    </w:p>
    <w:p w14:paraId="6448BE86"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10.3. </w:t>
      </w:r>
      <w:r w:rsidR="005E3854" w:rsidRPr="005E3854">
        <w:rPr>
          <w:rFonts w:cs="Times New Roman"/>
          <w:sz w:val="20"/>
          <w:szCs w:val="20"/>
        </w:rPr>
        <w:t>A CONTRATADA reconhece os direitos da CONTRATANTE em caso de rescisão administrativa prevista no art. 77 da Lei nº 8.666, de 1993.</w:t>
      </w:r>
    </w:p>
    <w:p w14:paraId="55C20500"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10.4. </w:t>
      </w:r>
      <w:r w:rsidR="005E3854" w:rsidRPr="005E3854">
        <w:rPr>
          <w:rFonts w:cs="Times New Roman"/>
          <w:sz w:val="20"/>
          <w:szCs w:val="20"/>
        </w:rPr>
        <w:t>O termo de rescisão, sempre que possível, será precedido:</w:t>
      </w:r>
    </w:p>
    <w:p w14:paraId="0F46C78A" w14:textId="77777777" w:rsidR="005E3854" w:rsidRPr="005E3854" w:rsidRDefault="00C76448" w:rsidP="00C76448">
      <w:pPr>
        <w:spacing w:before="0" w:after="120" w:line="276" w:lineRule="auto"/>
        <w:ind w:left="1134"/>
        <w:rPr>
          <w:rFonts w:cs="Times New Roman"/>
          <w:sz w:val="20"/>
          <w:szCs w:val="20"/>
        </w:rPr>
      </w:pPr>
      <w:r>
        <w:rPr>
          <w:rFonts w:cs="Times New Roman"/>
          <w:sz w:val="20"/>
          <w:szCs w:val="20"/>
        </w:rPr>
        <w:t xml:space="preserve">10.4.1. </w:t>
      </w:r>
      <w:r w:rsidR="005E3854" w:rsidRPr="005E3854">
        <w:rPr>
          <w:rFonts w:cs="Times New Roman"/>
          <w:sz w:val="20"/>
          <w:szCs w:val="20"/>
        </w:rPr>
        <w:t>Balanço dos eventos contratuais já cumpridos ou parcialmente cumpridos;</w:t>
      </w:r>
    </w:p>
    <w:p w14:paraId="2961BA3F" w14:textId="77777777" w:rsidR="005E3854" w:rsidRPr="005E3854" w:rsidRDefault="00C76448" w:rsidP="00C76448">
      <w:pPr>
        <w:spacing w:before="0" w:after="120" w:line="276" w:lineRule="auto"/>
        <w:ind w:left="1134"/>
        <w:rPr>
          <w:rFonts w:cs="Times New Roman"/>
          <w:sz w:val="20"/>
          <w:szCs w:val="20"/>
        </w:rPr>
      </w:pPr>
      <w:r>
        <w:rPr>
          <w:rFonts w:cs="Times New Roman"/>
          <w:sz w:val="20"/>
          <w:szCs w:val="20"/>
        </w:rPr>
        <w:t xml:space="preserve">10.4.2. </w:t>
      </w:r>
      <w:r w:rsidR="005E3854" w:rsidRPr="005E3854">
        <w:rPr>
          <w:rFonts w:cs="Times New Roman"/>
          <w:sz w:val="20"/>
          <w:szCs w:val="20"/>
        </w:rPr>
        <w:t>Relação dos pagamentos já efetuados e ainda devidos;</w:t>
      </w:r>
    </w:p>
    <w:p w14:paraId="2532D6CF" w14:textId="77777777" w:rsidR="005E3854" w:rsidRPr="005E3854" w:rsidRDefault="00C76448" w:rsidP="00C76448">
      <w:pPr>
        <w:spacing w:before="0" w:after="120" w:line="276" w:lineRule="auto"/>
        <w:ind w:left="1134"/>
        <w:rPr>
          <w:rFonts w:cs="Times New Roman"/>
          <w:sz w:val="20"/>
          <w:szCs w:val="20"/>
        </w:rPr>
      </w:pPr>
      <w:r>
        <w:rPr>
          <w:rFonts w:cs="Times New Roman"/>
          <w:sz w:val="20"/>
          <w:szCs w:val="20"/>
        </w:rPr>
        <w:t xml:space="preserve">10.4.3. </w:t>
      </w:r>
      <w:r w:rsidR="005E3854" w:rsidRPr="005E3854">
        <w:rPr>
          <w:rFonts w:cs="Times New Roman"/>
          <w:sz w:val="20"/>
          <w:szCs w:val="20"/>
        </w:rPr>
        <w:t>Indenizações e multas.</w:t>
      </w:r>
    </w:p>
    <w:p w14:paraId="2A678776"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 xml:space="preserve">CLÁUSULA DÉCIMA </w:t>
      </w:r>
      <w:r>
        <w:rPr>
          <w:rFonts w:eastAsia="MS Gothic" w:cs="Times New Roman"/>
          <w:b/>
          <w:sz w:val="20"/>
          <w:szCs w:val="20"/>
        </w:rPr>
        <w:t>PRIMEIRA</w:t>
      </w:r>
      <w:r w:rsidRPr="005E3854">
        <w:rPr>
          <w:rFonts w:eastAsia="MS Gothic" w:cs="Times New Roman"/>
          <w:b/>
          <w:sz w:val="20"/>
          <w:szCs w:val="20"/>
        </w:rPr>
        <w:t xml:space="preserve"> – VEDAÇÕES</w:t>
      </w:r>
    </w:p>
    <w:p w14:paraId="60C47F8C" w14:textId="77777777" w:rsidR="005E3854" w:rsidRPr="005E3854" w:rsidRDefault="00C76448" w:rsidP="00C76448">
      <w:pPr>
        <w:spacing w:before="0" w:after="120" w:line="276" w:lineRule="auto"/>
        <w:ind w:left="425"/>
        <w:rPr>
          <w:rFonts w:cs="Times New Roman"/>
          <w:sz w:val="20"/>
          <w:szCs w:val="20"/>
        </w:rPr>
      </w:pPr>
      <w:r>
        <w:rPr>
          <w:rFonts w:cs="Times New Roman"/>
          <w:sz w:val="20"/>
          <w:szCs w:val="20"/>
        </w:rPr>
        <w:t xml:space="preserve">11.1. </w:t>
      </w:r>
      <w:r w:rsidR="005E3854" w:rsidRPr="005E3854">
        <w:rPr>
          <w:rFonts w:cs="Times New Roman"/>
          <w:sz w:val="20"/>
          <w:szCs w:val="20"/>
        </w:rPr>
        <w:t>É vedado à CONTRATADA:</w:t>
      </w:r>
    </w:p>
    <w:p w14:paraId="6D5E1B36" w14:textId="77777777" w:rsidR="005E3854" w:rsidRPr="005E3854" w:rsidRDefault="00C76448" w:rsidP="00C76448">
      <w:pPr>
        <w:spacing w:before="0" w:after="120" w:line="276" w:lineRule="auto"/>
        <w:ind w:left="1134"/>
        <w:rPr>
          <w:rFonts w:cs="Times New Roman"/>
          <w:sz w:val="20"/>
          <w:szCs w:val="20"/>
        </w:rPr>
      </w:pPr>
      <w:r>
        <w:rPr>
          <w:rFonts w:cs="Times New Roman"/>
          <w:sz w:val="20"/>
          <w:szCs w:val="20"/>
        </w:rPr>
        <w:t xml:space="preserve">11.1.1. </w:t>
      </w:r>
      <w:r w:rsidR="005E3854" w:rsidRPr="005E3854">
        <w:rPr>
          <w:rFonts w:cs="Times New Roman"/>
          <w:sz w:val="20"/>
          <w:szCs w:val="20"/>
        </w:rPr>
        <w:t>Caucionar ou utilizar este Termo de Contrato para qualquer operação financeira;</w:t>
      </w:r>
    </w:p>
    <w:p w14:paraId="4E46E266" w14:textId="77777777" w:rsidR="005E3854" w:rsidRPr="005E3854" w:rsidRDefault="00C76448" w:rsidP="00C76448">
      <w:pPr>
        <w:spacing w:before="0" w:after="120" w:line="276" w:lineRule="auto"/>
        <w:ind w:left="1134"/>
        <w:rPr>
          <w:rFonts w:cs="Times New Roman"/>
          <w:sz w:val="20"/>
          <w:szCs w:val="20"/>
        </w:rPr>
      </w:pPr>
      <w:r>
        <w:rPr>
          <w:rFonts w:cs="Times New Roman"/>
          <w:sz w:val="20"/>
          <w:szCs w:val="20"/>
        </w:rPr>
        <w:t xml:space="preserve">11.1.2. </w:t>
      </w:r>
      <w:r w:rsidR="005E3854" w:rsidRPr="005E3854">
        <w:rPr>
          <w:rFonts w:cs="Times New Roman"/>
          <w:sz w:val="20"/>
          <w:szCs w:val="20"/>
        </w:rPr>
        <w:t>Interromper a execução dos serviços sob alegação de inadimplemento por parte da CONTRATANTE, salvo nos casos previstos em lei.</w:t>
      </w:r>
    </w:p>
    <w:p w14:paraId="10683F98"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 xml:space="preserve">CLÁUSULA DÉCIMA </w:t>
      </w:r>
      <w:r>
        <w:rPr>
          <w:rFonts w:eastAsia="MS Gothic" w:cs="Times New Roman"/>
          <w:b/>
          <w:sz w:val="20"/>
          <w:szCs w:val="20"/>
        </w:rPr>
        <w:t>SEGUNDA</w:t>
      </w:r>
      <w:r w:rsidRPr="005E3854">
        <w:rPr>
          <w:rFonts w:eastAsia="MS Gothic" w:cs="Times New Roman"/>
          <w:b/>
          <w:sz w:val="20"/>
          <w:szCs w:val="20"/>
        </w:rPr>
        <w:t xml:space="preserve"> – ALTERAÇÕES</w:t>
      </w:r>
    </w:p>
    <w:p w14:paraId="0A5C6A36" w14:textId="77777777" w:rsidR="005E3854" w:rsidRPr="005E3854" w:rsidRDefault="007E299B" w:rsidP="007E299B">
      <w:pPr>
        <w:spacing w:before="0" w:after="120" w:line="276" w:lineRule="auto"/>
        <w:ind w:left="425"/>
        <w:rPr>
          <w:rFonts w:cs="Times New Roman"/>
          <w:sz w:val="20"/>
          <w:szCs w:val="20"/>
        </w:rPr>
      </w:pPr>
      <w:r>
        <w:rPr>
          <w:rFonts w:cs="Times New Roman"/>
          <w:sz w:val="20"/>
          <w:szCs w:val="20"/>
        </w:rPr>
        <w:t xml:space="preserve">12.1. </w:t>
      </w:r>
      <w:r w:rsidR="005E3854" w:rsidRPr="005E3854">
        <w:rPr>
          <w:rFonts w:cs="Times New Roman"/>
          <w:sz w:val="20"/>
          <w:szCs w:val="20"/>
        </w:rPr>
        <w:t>Eventuais alterações contratuais reger-se-ão pela disciplina do art. 65 da Lei nº 8.666, de 1993.</w:t>
      </w:r>
    </w:p>
    <w:p w14:paraId="166351BE" w14:textId="77777777" w:rsidR="005E3854" w:rsidRPr="005E3854" w:rsidRDefault="007E299B" w:rsidP="007E299B">
      <w:pPr>
        <w:spacing w:before="0" w:after="120" w:line="276" w:lineRule="auto"/>
        <w:ind w:left="425"/>
        <w:rPr>
          <w:rFonts w:cs="Times New Roman"/>
          <w:sz w:val="20"/>
          <w:szCs w:val="20"/>
        </w:rPr>
      </w:pPr>
      <w:r>
        <w:rPr>
          <w:rFonts w:cs="Times New Roman"/>
          <w:sz w:val="20"/>
          <w:szCs w:val="20"/>
        </w:rPr>
        <w:t xml:space="preserve">12.2. </w:t>
      </w:r>
      <w:r w:rsidR="005E3854" w:rsidRPr="005E3854">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7B439B5E" w14:textId="77777777" w:rsidR="005E3854" w:rsidRPr="005E3854" w:rsidRDefault="007E299B" w:rsidP="007E299B">
      <w:pPr>
        <w:spacing w:before="0" w:after="120" w:line="276" w:lineRule="auto"/>
        <w:ind w:left="425"/>
        <w:rPr>
          <w:rFonts w:cs="Times New Roman"/>
          <w:sz w:val="20"/>
          <w:szCs w:val="20"/>
        </w:rPr>
      </w:pPr>
      <w:r>
        <w:rPr>
          <w:rFonts w:cs="Times New Roman"/>
          <w:sz w:val="20"/>
          <w:szCs w:val="20"/>
        </w:rPr>
        <w:t xml:space="preserve">12.3. </w:t>
      </w:r>
      <w:r w:rsidR="005E3854" w:rsidRPr="005E3854">
        <w:rPr>
          <w:rFonts w:cs="Times New Roman"/>
          <w:sz w:val="20"/>
          <w:szCs w:val="20"/>
        </w:rPr>
        <w:t>As supressões resultantes de acordo celebrado entre as partes contratantes poderão exceder o limite de 25% (vinte e cinco por cento) do valor inicial atualizado do contrato.</w:t>
      </w:r>
    </w:p>
    <w:p w14:paraId="6BAC71F0"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 xml:space="preserve">CLÁUSULA DÉCIMA </w:t>
      </w:r>
      <w:r>
        <w:rPr>
          <w:rFonts w:eastAsia="MS Gothic" w:cs="Times New Roman"/>
          <w:b/>
          <w:sz w:val="20"/>
          <w:szCs w:val="20"/>
        </w:rPr>
        <w:t>TERCEIRA</w:t>
      </w:r>
      <w:r w:rsidRPr="005E3854">
        <w:rPr>
          <w:rFonts w:eastAsia="MS Gothic" w:cs="Times New Roman"/>
          <w:b/>
          <w:sz w:val="20"/>
          <w:szCs w:val="20"/>
        </w:rPr>
        <w:t xml:space="preserve"> – DOS CASOS OMISSOS</w:t>
      </w:r>
    </w:p>
    <w:p w14:paraId="519BE9B7" w14:textId="77777777" w:rsidR="005E3854" w:rsidRPr="005E3854" w:rsidRDefault="007E299B" w:rsidP="007E299B">
      <w:pPr>
        <w:spacing w:before="0" w:after="120" w:line="276" w:lineRule="auto"/>
        <w:ind w:left="425"/>
        <w:rPr>
          <w:rFonts w:cs="Times New Roman"/>
          <w:sz w:val="20"/>
          <w:szCs w:val="20"/>
        </w:rPr>
      </w:pPr>
      <w:r>
        <w:rPr>
          <w:rFonts w:cs="Times New Roman"/>
          <w:sz w:val="20"/>
          <w:szCs w:val="20"/>
        </w:rPr>
        <w:t xml:space="preserve">13.1. </w:t>
      </w:r>
      <w:r w:rsidR="005E3854" w:rsidRPr="005E3854">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6561F01D"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lastRenderedPageBreak/>
        <w:t>CLÁUSULA DÉCIMA QU</w:t>
      </w:r>
      <w:r>
        <w:rPr>
          <w:rFonts w:eastAsia="MS Gothic" w:cs="Times New Roman"/>
          <w:b/>
          <w:sz w:val="20"/>
          <w:szCs w:val="20"/>
        </w:rPr>
        <w:t>ARTA</w:t>
      </w:r>
      <w:r w:rsidRPr="005E3854">
        <w:rPr>
          <w:rFonts w:eastAsia="MS Gothic" w:cs="Times New Roman"/>
          <w:b/>
          <w:sz w:val="20"/>
          <w:szCs w:val="20"/>
        </w:rPr>
        <w:t xml:space="preserve"> – PUBLICAÇÃO</w:t>
      </w:r>
    </w:p>
    <w:p w14:paraId="7945722E" w14:textId="77777777" w:rsidR="005E3854" w:rsidRPr="005E3854" w:rsidRDefault="007E299B" w:rsidP="007E299B">
      <w:pPr>
        <w:spacing w:before="0" w:after="120" w:line="276" w:lineRule="auto"/>
        <w:ind w:left="425"/>
        <w:rPr>
          <w:rFonts w:cs="Times New Roman"/>
          <w:sz w:val="20"/>
          <w:szCs w:val="20"/>
        </w:rPr>
      </w:pPr>
      <w:r>
        <w:rPr>
          <w:rFonts w:cs="Times New Roman"/>
          <w:sz w:val="20"/>
          <w:szCs w:val="20"/>
        </w:rPr>
        <w:t xml:space="preserve">14.1. </w:t>
      </w:r>
      <w:r w:rsidR="005E3854" w:rsidRPr="005E3854">
        <w:rPr>
          <w:rFonts w:cs="Times New Roman"/>
          <w:sz w:val="20"/>
          <w:szCs w:val="20"/>
        </w:rPr>
        <w:t>Incumbirá à CONTRATANTE providenciar a publicação deste instrumento, por extrato, no Diário Oficial do Estado, no prazo previsto na Lei nº 8.666, de 1993.</w:t>
      </w:r>
    </w:p>
    <w:p w14:paraId="783A5342" w14:textId="77777777" w:rsidR="005E3854" w:rsidRPr="005E3854" w:rsidRDefault="005E3854" w:rsidP="00A429CB">
      <w:pPr>
        <w:keepNext/>
        <w:keepLines/>
        <w:spacing w:before="480" w:after="120" w:line="276" w:lineRule="auto"/>
        <w:outlineLvl w:val="0"/>
        <w:rPr>
          <w:rFonts w:eastAsia="MS Gothic" w:cs="Times New Roman"/>
          <w:b/>
          <w:sz w:val="20"/>
          <w:szCs w:val="20"/>
        </w:rPr>
      </w:pPr>
      <w:r w:rsidRPr="005E3854">
        <w:rPr>
          <w:rFonts w:eastAsia="MS Gothic" w:cs="Times New Roman"/>
          <w:b/>
          <w:sz w:val="20"/>
          <w:szCs w:val="20"/>
        </w:rPr>
        <w:t>CLÁUSULA DÉCIMA</w:t>
      </w:r>
      <w:r>
        <w:rPr>
          <w:rFonts w:eastAsia="MS Gothic" w:cs="Times New Roman"/>
          <w:b/>
          <w:sz w:val="20"/>
          <w:szCs w:val="20"/>
        </w:rPr>
        <w:t xml:space="preserve"> QUINTA</w:t>
      </w:r>
      <w:r w:rsidRPr="005E3854">
        <w:rPr>
          <w:rFonts w:eastAsia="MS Gothic" w:cs="Times New Roman"/>
          <w:b/>
          <w:sz w:val="20"/>
          <w:szCs w:val="20"/>
        </w:rPr>
        <w:t xml:space="preserve"> – FORO</w:t>
      </w:r>
    </w:p>
    <w:p w14:paraId="7098F140" w14:textId="77777777" w:rsidR="005E3854" w:rsidRPr="005E3854" w:rsidRDefault="00AE608D" w:rsidP="00AE608D">
      <w:pPr>
        <w:spacing w:before="0" w:after="120" w:line="276" w:lineRule="auto"/>
        <w:ind w:left="425"/>
        <w:rPr>
          <w:rFonts w:cs="Times New Roman"/>
          <w:sz w:val="20"/>
          <w:szCs w:val="20"/>
        </w:rPr>
      </w:pPr>
      <w:r>
        <w:rPr>
          <w:rFonts w:cs="Times New Roman"/>
          <w:sz w:val="20"/>
          <w:szCs w:val="20"/>
        </w:rPr>
        <w:t xml:space="preserve">15.1. </w:t>
      </w:r>
      <w:r w:rsidR="005E3854" w:rsidRPr="005E3854">
        <w:rPr>
          <w:rFonts w:cs="Times New Roman"/>
          <w:sz w:val="20"/>
          <w:szCs w:val="20"/>
        </w:rPr>
        <w:t xml:space="preserve">O Foro para solucionar os litígios que decorrerem da execução deste Termo de Contrato será a cidade de São </w:t>
      </w:r>
      <w:r w:rsidR="00927746" w:rsidRPr="005E3854">
        <w:rPr>
          <w:rFonts w:cs="Times New Roman"/>
          <w:sz w:val="20"/>
          <w:szCs w:val="20"/>
        </w:rPr>
        <w:t>Luís</w:t>
      </w:r>
      <w:r w:rsidR="005E3854" w:rsidRPr="005E3854">
        <w:rPr>
          <w:rFonts w:cs="Times New Roman"/>
          <w:sz w:val="20"/>
          <w:szCs w:val="20"/>
        </w:rPr>
        <w:t xml:space="preserve"> do Maranhão. </w:t>
      </w:r>
    </w:p>
    <w:p w14:paraId="366C2235" w14:textId="77777777" w:rsidR="005E3854" w:rsidRPr="005E3854" w:rsidRDefault="005E3854" w:rsidP="00A429CB">
      <w:pPr>
        <w:spacing w:before="0" w:after="120" w:line="360" w:lineRule="auto"/>
        <w:ind w:right="-15" w:firstLine="540"/>
        <w:rPr>
          <w:rFonts w:cs="Times New Roman"/>
          <w:sz w:val="20"/>
          <w:szCs w:val="20"/>
        </w:rPr>
      </w:pPr>
    </w:p>
    <w:p w14:paraId="6D690BC4" w14:textId="77777777" w:rsidR="005E3854" w:rsidRPr="005E3854" w:rsidRDefault="005E3854" w:rsidP="00A429CB">
      <w:pPr>
        <w:spacing w:after="120" w:line="276" w:lineRule="auto"/>
        <w:rPr>
          <w:rFonts w:cs="Times New Roman"/>
          <w:sz w:val="20"/>
          <w:szCs w:val="20"/>
        </w:rPr>
      </w:pPr>
      <w:r w:rsidRPr="005E3854">
        <w:rPr>
          <w:rFonts w:cs="Times New Roman"/>
          <w:sz w:val="20"/>
          <w:szCs w:val="20"/>
        </w:rPr>
        <w:t xml:space="preserve">Para firmeza e validade do pactuado, o presente Termo de Contrato foi lavrado em duas (duas) vias de igual teor, que, depois de lido e achado em ordem, vai assinado pelos contraentes. </w:t>
      </w:r>
    </w:p>
    <w:p w14:paraId="71F5471A" w14:textId="77777777" w:rsidR="005E3854" w:rsidRPr="005E3854" w:rsidRDefault="005E3854" w:rsidP="005E3854">
      <w:pPr>
        <w:spacing w:after="120" w:line="276" w:lineRule="auto"/>
        <w:rPr>
          <w:rFonts w:cs="Times New Roman"/>
          <w:sz w:val="20"/>
          <w:szCs w:val="20"/>
        </w:rPr>
      </w:pPr>
    </w:p>
    <w:p w14:paraId="69B595AC" w14:textId="77777777" w:rsidR="005E3854" w:rsidRPr="005E3854" w:rsidRDefault="005E3854" w:rsidP="005E3854">
      <w:pPr>
        <w:spacing w:before="0" w:after="120" w:line="360" w:lineRule="auto"/>
        <w:ind w:right="-15"/>
        <w:jc w:val="center"/>
        <w:rPr>
          <w:rFonts w:cs="Times New Roman"/>
          <w:sz w:val="20"/>
          <w:szCs w:val="20"/>
        </w:rPr>
      </w:pPr>
      <w:r w:rsidRPr="005E3854">
        <w:rPr>
          <w:rFonts w:cs="Times New Roman"/>
          <w:sz w:val="20"/>
          <w:szCs w:val="20"/>
        </w:rPr>
        <w:t>...........................................,  .......... de.......................................... de 20</w:t>
      </w:r>
      <w:proofErr w:type="gramStart"/>
      <w:r w:rsidRPr="005E3854">
        <w:rPr>
          <w:rFonts w:cs="Times New Roman"/>
          <w:sz w:val="20"/>
          <w:szCs w:val="20"/>
        </w:rPr>
        <w:t>.....</w:t>
      </w:r>
      <w:proofErr w:type="gramEnd"/>
    </w:p>
    <w:p w14:paraId="763BD09B" w14:textId="77777777" w:rsidR="005E3854" w:rsidRPr="005E3854" w:rsidRDefault="005E3854" w:rsidP="005E3854">
      <w:pPr>
        <w:spacing w:before="0" w:after="120"/>
        <w:rPr>
          <w:rFonts w:cs="Times New Roman"/>
          <w:bCs/>
          <w:sz w:val="20"/>
          <w:szCs w:val="20"/>
        </w:rPr>
      </w:pPr>
    </w:p>
    <w:p w14:paraId="6FBEC470" w14:textId="77777777" w:rsidR="005E3854" w:rsidRPr="005E3854" w:rsidRDefault="005E3854" w:rsidP="005E3854">
      <w:pPr>
        <w:spacing w:before="0" w:after="120"/>
        <w:jc w:val="center"/>
        <w:rPr>
          <w:rFonts w:cs="Times New Roman"/>
          <w:bCs/>
          <w:sz w:val="20"/>
          <w:szCs w:val="20"/>
        </w:rPr>
      </w:pPr>
      <w:r w:rsidRPr="005E3854">
        <w:rPr>
          <w:rFonts w:cs="Times New Roman"/>
          <w:bCs/>
          <w:sz w:val="20"/>
          <w:szCs w:val="20"/>
        </w:rPr>
        <w:t>_________________________</w:t>
      </w:r>
    </w:p>
    <w:p w14:paraId="0482FFE4" w14:textId="77777777" w:rsidR="005E3854" w:rsidRPr="005E3854" w:rsidRDefault="005E3854" w:rsidP="005E3854">
      <w:pPr>
        <w:spacing w:before="0" w:after="120"/>
        <w:jc w:val="center"/>
        <w:rPr>
          <w:rFonts w:cs="Times New Roman"/>
          <w:bCs/>
          <w:sz w:val="20"/>
          <w:szCs w:val="20"/>
        </w:rPr>
      </w:pPr>
      <w:r w:rsidRPr="005E3854">
        <w:rPr>
          <w:rFonts w:cs="Times New Roman"/>
          <w:bCs/>
          <w:sz w:val="20"/>
          <w:szCs w:val="20"/>
        </w:rPr>
        <w:t>Representante legal da CONTRATANTE</w:t>
      </w:r>
    </w:p>
    <w:p w14:paraId="309F8367" w14:textId="77777777" w:rsidR="005E3854" w:rsidRPr="005E3854" w:rsidRDefault="005E3854" w:rsidP="005E3854">
      <w:pPr>
        <w:spacing w:before="0" w:after="120"/>
        <w:jc w:val="center"/>
        <w:rPr>
          <w:rFonts w:cs="Times New Roman"/>
          <w:sz w:val="20"/>
          <w:szCs w:val="20"/>
        </w:rPr>
      </w:pPr>
      <w:r w:rsidRPr="005E3854">
        <w:rPr>
          <w:rFonts w:cs="Times New Roman"/>
          <w:sz w:val="20"/>
          <w:szCs w:val="20"/>
        </w:rPr>
        <w:t>_________________________</w:t>
      </w:r>
    </w:p>
    <w:p w14:paraId="7280DB62" w14:textId="77777777" w:rsidR="005E3854" w:rsidRPr="005E3854" w:rsidRDefault="005E3854" w:rsidP="005E3854">
      <w:pPr>
        <w:spacing w:before="0" w:after="120"/>
        <w:jc w:val="center"/>
        <w:rPr>
          <w:rFonts w:cs="Times New Roman"/>
          <w:sz w:val="20"/>
          <w:szCs w:val="20"/>
        </w:rPr>
      </w:pPr>
      <w:r w:rsidRPr="005E3854">
        <w:rPr>
          <w:rFonts w:cs="Times New Roman"/>
          <w:bCs/>
          <w:sz w:val="20"/>
          <w:szCs w:val="20"/>
        </w:rPr>
        <w:t>Representante</w:t>
      </w:r>
      <w:r w:rsidRPr="005E3854">
        <w:rPr>
          <w:rFonts w:cs="Times New Roman"/>
          <w:sz w:val="20"/>
          <w:szCs w:val="20"/>
        </w:rPr>
        <w:t xml:space="preserve"> legal da CONTRATADA</w:t>
      </w:r>
    </w:p>
    <w:p w14:paraId="546D3E0E" w14:textId="77777777" w:rsidR="005E3854" w:rsidRPr="005E3854" w:rsidRDefault="005E3854" w:rsidP="005E3854">
      <w:pPr>
        <w:spacing w:before="0" w:after="120"/>
        <w:rPr>
          <w:rFonts w:cs="Times New Roman"/>
          <w:sz w:val="20"/>
          <w:szCs w:val="20"/>
        </w:rPr>
      </w:pPr>
    </w:p>
    <w:p w14:paraId="7DF277DF" w14:textId="77777777" w:rsidR="005E3854" w:rsidRPr="005E3854" w:rsidRDefault="005E3854" w:rsidP="005E3854">
      <w:pPr>
        <w:spacing w:before="0" w:after="120"/>
        <w:rPr>
          <w:rFonts w:cs="Times New Roman"/>
          <w:sz w:val="20"/>
          <w:szCs w:val="20"/>
        </w:rPr>
      </w:pPr>
    </w:p>
    <w:p w14:paraId="59EDAF94" w14:textId="77777777" w:rsidR="005E3854" w:rsidRPr="005E3854" w:rsidRDefault="005E3854" w:rsidP="005E3854">
      <w:pPr>
        <w:spacing w:before="0" w:after="120"/>
        <w:rPr>
          <w:rFonts w:cs="Times New Roman"/>
          <w:sz w:val="20"/>
          <w:szCs w:val="20"/>
        </w:rPr>
      </w:pPr>
      <w:r w:rsidRPr="005E3854">
        <w:rPr>
          <w:rFonts w:cs="Times New Roman"/>
          <w:sz w:val="20"/>
          <w:szCs w:val="20"/>
        </w:rPr>
        <w:t>TESTEMUNHAS</w:t>
      </w:r>
    </w:p>
    <w:p w14:paraId="0E75AD7D" w14:textId="77777777" w:rsidR="005E3854" w:rsidRPr="005E3854" w:rsidRDefault="005E3854" w:rsidP="005E3854">
      <w:pPr>
        <w:spacing w:before="0" w:after="120"/>
        <w:rPr>
          <w:rFonts w:cs="Times New Roman"/>
          <w:sz w:val="20"/>
          <w:szCs w:val="20"/>
        </w:rPr>
      </w:pPr>
      <w:r w:rsidRPr="005E3854">
        <w:rPr>
          <w:rFonts w:cs="Times New Roman"/>
          <w:sz w:val="20"/>
          <w:szCs w:val="20"/>
        </w:rPr>
        <w:t>1-</w:t>
      </w:r>
    </w:p>
    <w:p w14:paraId="538D5D64" w14:textId="77777777" w:rsidR="005E3854" w:rsidRPr="005E3854" w:rsidRDefault="005E3854" w:rsidP="005E3854">
      <w:pPr>
        <w:spacing w:before="0" w:after="120"/>
        <w:rPr>
          <w:rFonts w:cs="Times New Roman"/>
          <w:sz w:val="20"/>
          <w:szCs w:val="20"/>
        </w:rPr>
      </w:pPr>
      <w:r w:rsidRPr="005E3854">
        <w:rPr>
          <w:rFonts w:cs="Times New Roman"/>
          <w:sz w:val="20"/>
          <w:szCs w:val="20"/>
        </w:rPr>
        <w:t xml:space="preserve">2- </w:t>
      </w:r>
    </w:p>
    <w:p w14:paraId="71449C04" w14:textId="77777777" w:rsidR="006D06D9" w:rsidRDefault="006D06D9">
      <w:pPr>
        <w:tabs>
          <w:tab w:val="left" w:pos="4200"/>
          <w:tab w:val="center" w:pos="4704"/>
        </w:tabs>
        <w:spacing w:before="0" w:line="300" w:lineRule="auto"/>
        <w:jc w:val="center"/>
        <w:rPr>
          <w:b/>
          <w:sz w:val="20"/>
          <w:szCs w:val="20"/>
        </w:rPr>
      </w:pPr>
    </w:p>
    <w:p w14:paraId="70224BB9" w14:textId="77777777" w:rsidR="006D06D9" w:rsidRDefault="006D06D9">
      <w:pPr>
        <w:tabs>
          <w:tab w:val="left" w:pos="4200"/>
          <w:tab w:val="center" w:pos="4704"/>
        </w:tabs>
        <w:spacing w:before="0" w:line="300" w:lineRule="auto"/>
        <w:jc w:val="center"/>
        <w:rPr>
          <w:b/>
          <w:sz w:val="20"/>
          <w:szCs w:val="20"/>
        </w:rPr>
      </w:pPr>
    </w:p>
    <w:p w14:paraId="6EBFE53A" w14:textId="77777777" w:rsidR="006D06D9" w:rsidRDefault="006D06D9">
      <w:pPr>
        <w:tabs>
          <w:tab w:val="left" w:pos="4200"/>
          <w:tab w:val="center" w:pos="4704"/>
        </w:tabs>
        <w:spacing w:before="0" w:line="300" w:lineRule="auto"/>
        <w:jc w:val="center"/>
        <w:rPr>
          <w:b/>
          <w:sz w:val="20"/>
          <w:szCs w:val="20"/>
        </w:rPr>
      </w:pPr>
    </w:p>
    <w:p w14:paraId="52C9C6FF" w14:textId="77777777" w:rsidR="006D06D9" w:rsidRDefault="006D06D9">
      <w:pPr>
        <w:tabs>
          <w:tab w:val="left" w:pos="4200"/>
          <w:tab w:val="center" w:pos="4704"/>
        </w:tabs>
        <w:spacing w:before="0" w:line="300" w:lineRule="auto"/>
        <w:jc w:val="center"/>
        <w:rPr>
          <w:b/>
          <w:sz w:val="20"/>
          <w:szCs w:val="20"/>
        </w:rPr>
      </w:pPr>
    </w:p>
    <w:p w14:paraId="21E41841" w14:textId="77777777" w:rsidR="006D06D9" w:rsidRDefault="006D06D9">
      <w:pPr>
        <w:tabs>
          <w:tab w:val="left" w:pos="4200"/>
          <w:tab w:val="center" w:pos="4704"/>
        </w:tabs>
        <w:spacing w:before="0" w:line="300" w:lineRule="auto"/>
        <w:jc w:val="center"/>
        <w:rPr>
          <w:b/>
          <w:sz w:val="20"/>
          <w:szCs w:val="20"/>
        </w:rPr>
      </w:pPr>
    </w:p>
    <w:p w14:paraId="46833381" w14:textId="77777777" w:rsidR="006D06D9" w:rsidRDefault="006D06D9">
      <w:pPr>
        <w:tabs>
          <w:tab w:val="left" w:pos="4200"/>
          <w:tab w:val="center" w:pos="4704"/>
        </w:tabs>
        <w:spacing w:before="0" w:line="300" w:lineRule="auto"/>
        <w:jc w:val="center"/>
        <w:rPr>
          <w:b/>
          <w:sz w:val="20"/>
          <w:szCs w:val="20"/>
        </w:rPr>
      </w:pPr>
    </w:p>
    <w:p w14:paraId="325BB70D" w14:textId="77777777" w:rsidR="006D06D9" w:rsidRDefault="006D06D9">
      <w:pPr>
        <w:tabs>
          <w:tab w:val="left" w:pos="4200"/>
          <w:tab w:val="center" w:pos="4704"/>
        </w:tabs>
        <w:spacing w:before="0" w:line="300" w:lineRule="auto"/>
        <w:jc w:val="center"/>
        <w:rPr>
          <w:b/>
          <w:sz w:val="20"/>
          <w:szCs w:val="20"/>
        </w:rPr>
      </w:pPr>
    </w:p>
    <w:p w14:paraId="038A49BD" w14:textId="77777777" w:rsidR="006D06D9" w:rsidRDefault="006D06D9">
      <w:pPr>
        <w:tabs>
          <w:tab w:val="left" w:pos="4200"/>
          <w:tab w:val="center" w:pos="4704"/>
        </w:tabs>
        <w:spacing w:before="0" w:line="300" w:lineRule="auto"/>
        <w:jc w:val="center"/>
        <w:rPr>
          <w:b/>
          <w:sz w:val="20"/>
          <w:szCs w:val="20"/>
        </w:rPr>
      </w:pPr>
    </w:p>
    <w:p w14:paraId="6B3B8D3B" w14:textId="77777777" w:rsidR="006D06D9" w:rsidRDefault="006D06D9">
      <w:pPr>
        <w:tabs>
          <w:tab w:val="left" w:pos="4200"/>
          <w:tab w:val="center" w:pos="4704"/>
        </w:tabs>
        <w:spacing w:before="0" w:line="300" w:lineRule="auto"/>
        <w:jc w:val="center"/>
        <w:rPr>
          <w:b/>
          <w:sz w:val="20"/>
          <w:szCs w:val="20"/>
        </w:rPr>
      </w:pPr>
    </w:p>
    <w:p w14:paraId="66A60BC3" w14:textId="77777777" w:rsidR="006D06D9" w:rsidRDefault="006D06D9" w:rsidP="005E3854">
      <w:pPr>
        <w:tabs>
          <w:tab w:val="left" w:pos="4200"/>
          <w:tab w:val="center" w:pos="4704"/>
        </w:tabs>
        <w:spacing w:before="0" w:line="300" w:lineRule="auto"/>
        <w:rPr>
          <w:b/>
          <w:sz w:val="20"/>
          <w:szCs w:val="20"/>
        </w:rPr>
      </w:pPr>
    </w:p>
    <w:p w14:paraId="0B1E3772" w14:textId="77777777" w:rsidR="005E3854" w:rsidRDefault="005E3854" w:rsidP="005E3854">
      <w:pPr>
        <w:tabs>
          <w:tab w:val="left" w:pos="4200"/>
          <w:tab w:val="center" w:pos="4704"/>
        </w:tabs>
        <w:spacing w:before="0" w:line="300" w:lineRule="auto"/>
        <w:rPr>
          <w:b/>
          <w:sz w:val="20"/>
          <w:szCs w:val="20"/>
        </w:rPr>
      </w:pPr>
    </w:p>
    <w:p w14:paraId="2141D0B4" w14:textId="77777777" w:rsidR="005E3854" w:rsidRDefault="005E3854" w:rsidP="005E3854">
      <w:pPr>
        <w:tabs>
          <w:tab w:val="left" w:pos="4200"/>
          <w:tab w:val="center" w:pos="4704"/>
        </w:tabs>
        <w:spacing w:before="0" w:line="300" w:lineRule="auto"/>
        <w:rPr>
          <w:b/>
          <w:sz w:val="20"/>
          <w:szCs w:val="20"/>
        </w:rPr>
      </w:pPr>
    </w:p>
    <w:p w14:paraId="74F05D62" w14:textId="77777777" w:rsidR="005E3854" w:rsidRDefault="005E3854" w:rsidP="005E3854">
      <w:pPr>
        <w:tabs>
          <w:tab w:val="left" w:pos="4200"/>
          <w:tab w:val="center" w:pos="4704"/>
        </w:tabs>
        <w:spacing w:before="0" w:line="300" w:lineRule="auto"/>
        <w:rPr>
          <w:b/>
          <w:sz w:val="20"/>
          <w:szCs w:val="20"/>
        </w:rPr>
      </w:pPr>
    </w:p>
    <w:p w14:paraId="443B6A31" w14:textId="77777777" w:rsidR="005E3854" w:rsidRDefault="005E3854" w:rsidP="005E3854">
      <w:pPr>
        <w:tabs>
          <w:tab w:val="left" w:pos="4200"/>
          <w:tab w:val="center" w:pos="4704"/>
        </w:tabs>
        <w:spacing w:before="0" w:line="300" w:lineRule="auto"/>
        <w:rPr>
          <w:b/>
          <w:sz w:val="20"/>
          <w:szCs w:val="20"/>
        </w:rPr>
      </w:pPr>
    </w:p>
    <w:p w14:paraId="3665C1BA" w14:textId="77777777" w:rsidR="005E3854" w:rsidRDefault="005E3854" w:rsidP="005E3854">
      <w:pPr>
        <w:tabs>
          <w:tab w:val="left" w:pos="4200"/>
          <w:tab w:val="center" w:pos="4704"/>
        </w:tabs>
        <w:spacing w:before="0" w:line="300" w:lineRule="auto"/>
        <w:rPr>
          <w:b/>
          <w:sz w:val="20"/>
          <w:szCs w:val="20"/>
        </w:rPr>
      </w:pPr>
    </w:p>
    <w:p w14:paraId="78C5D3EF" w14:textId="77777777" w:rsidR="005E3854" w:rsidRDefault="005E3854" w:rsidP="005E3854">
      <w:pPr>
        <w:tabs>
          <w:tab w:val="left" w:pos="4200"/>
          <w:tab w:val="center" w:pos="4704"/>
        </w:tabs>
        <w:spacing w:before="0" w:line="300" w:lineRule="auto"/>
        <w:rPr>
          <w:b/>
          <w:sz w:val="20"/>
          <w:szCs w:val="20"/>
        </w:rPr>
      </w:pPr>
    </w:p>
    <w:p w14:paraId="58607015" w14:textId="77777777" w:rsidR="006D06D9" w:rsidRDefault="006D06D9">
      <w:pPr>
        <w:tabs>
          <w:tab w:val="left" w:pos="4200"/>
          <w:tab w:val="center" w:pos="4704"/>
        </w:tabs>
        <w:spacing w:before="0" w:line="300" w:lineRule="auto"/>
        <w:jc w:val="center"/>
        <w:rPr>
          <w:b/>
          <w:sz w:val="20"/>
          <w:szCs w:val="20"/>
        </w:rPr>
      </w:pPr>
    </w:p>
    <w:p w14:paraId="06B8C401" w14:textId="77777777" w:rsidR="006D06D9" w:rsidRPr="00B829F4" w:rsidRDefault="00B23428">
      <w:pPr>
        <w:tabs>
          <w:tab w:val="left" w:pos="4200"/>
          <w:tab w:val="center" w:pos="4704"/>
        </w:tabs>
        <w:spacing w:before="0" w:line="300" w:lineRule="auto"/>
        <w:jc w:val="center"/>
        <w:rPr>
          <w:b/>
          <w:sz w:val="20"/>
          <w:szCs w:val="20"/>
          <w:u w:val="single"/>
        </w:rPr>
      </w:pPr>
      <w:r w:rsidRPr="00B829F4">
        <w:rPr>
          <w:b/>
          <w:sz w:val="20"/>
          <w:szCs w:val="20"/>
          <w:u w:val="single"/>
        </w:rPr>
        <w:lastRenderedPageBreak/>
        <w:t>ANEXO I</w:t>
      </w:r>
      <w:r w:rsidR="002D7631" w:rsidRPr="00B829F4">
        <w:rPr>
          <w:b/>
          <w:sz w:val="20"/>
          <w:szCs w:val="20"/>
          <w:u w:val="single"/>
        </w:rPr>
        <w:t>II</w:t>
      </w:r>
      <w:r w:rsidRPr="00B829F4">
        <w:rPr>
          <w:b/>
          <w:sz w:val="20"/>
          <w:szCs w:val="20"/>
          <w:u w:val="single"/>
        </w:rPr>
        <w:t xml:space="preserve"> </w:t>
      </w:r>
    </w:p>
    <w:p w14:paraId="7943FCD4" w14:textId="77777777" w:rsidR="00B23428" w:rsidRPr="002D7631" w:rsidRDefault="006D06D9">
      <w:pPr>
        <w:tabs>
          <w:tab w:val="left" w:pos="4200"/>
          <w:tab w:val="center" w:pos="4704"/>
        </w:tabs>
        <w:spacing w:before="0" w:line="300" w:lineRule="auto"/>
        <w:jc w:val="center"/>
        <w:rPr>
          <w:b/>
          <w:sz w:val="20"/>
          <w:szCs w:val="20"/>
        </w:rPr>
      </w:pPr>
      <w:r w:rsidRPr="002D7631">
        <w:rPr>
          <w:b/>
          <w:sz w:val="20"/>
          <w:szCs w:val="20"/>
        </w:rPr>
        <w:t xml:space="preserve">MINUTA DA </w:t>
      </w:r>
      <w:r w:rsidR="00B23428" w:rsidRPr="002D7631">
        <w:rPr>
          <w:b/>
          <w:sz w:val="20"/>
          <w:szCs w:val="20"/>
        </w:rPr>
        <w:t>ORDEM DE SERVIÇO</w:t>
      </w:r>
    </w:p>
    <w:p w14:paraId="40474022" w14:textId="77777777" w:rsidR="006D06D9" w:rsidRDefault="006D06D9">
      <w:pPr>
        <w:tabs>
          <w:tab w:val="left" w:pos="4200"/>
          <w:tab w:val="center" w:pos="4704"/>
        </w:tabs>
        <w:spacing w:before="0" w:line="300" w:lineRule="auto"/>
        <w:jc w:val="center"/>
        <w:rPr>
          <w:b/>
          <w:sz w:val="20"/>
          <w:szCs w:val="20"/>
        </w:rPr>
      </w:pPr>
    </w:p>
    <w:p w14:paraId="08744095" w14:textId="77777777" w:rsidR="006D06D9" w:rsidRPr="006D06D9" w:rsidRDefault="006D06D9" w:rsidP="006D06D9">
      <w:pPr>
        <w:spacing w:before="11" w:after="120" w:line="256" w:lineRule="auto"/>
        <w:jc w:val="left"/>
        <w:rPr>
          <w:rFonts w:ascii="Calibri" w:eastAsia="Calibri" w:hAnsi="Calibri" w:cs="Calibri"/>
          <w:b/>
          <w:sz w:val="20"/>
          <w:szCs w:val="20"/>
          <w:lang w:eastAsia="en-US"/>
        </w:rPr>
      </w:pPr>
    </w:p>
    <w:tbl>
      <w:tblPr>
        <w:tblStyle w:val="TableNormal1"/>
        <w:tblW w:w="907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
        <w:gridCol w:w="265"/>
        <w:gridCol w:w="3849"/>
        <w:gridCol w:w="853"/>
        <w:gridCol w:w="850"/>
        <w:gridCol w:w="1278"/>
        <w:gridCol w:w="284"/>
        <w:gridCol w:w="992"/>
      </w:tblGrid>
      <w:tr w:rsidR="006D06D9" w:rsidRPr="006D06D9" w14:paraId="36A7666C" w14:textId="77777777" w:rsidTr="00DE01B4">
        <w:trPr>
          <w:trHeight w:val="397"/>
        </w:trPr>
        <w:tc>
          <w:tcPr>
            <w:tcW w:w="967" w:type="dxa"/>
            <w:gridSpan w:val="2"/>
            <w:tcBorders>
              <w:top w:val="single" w:sz="8" w:space="0" w:color="000000"/>
              <w:left w:val="single" w:sz="8" w:space="0" w:color="000000"/>
              <w:bottom w:val="single" w:sz="4" w:space="0" w:color="000000"/>
              <w:right w:val="single" w:sz="4" w:space="0" w:color="000000"/>
            </w:tcBorders>
            <w:shd w:val="clear" w:color="auto" w:fill="8DB3E1"/>
            <w:hideMark/>
          </w:tcPr>
          <w:p w14:paraId="6EDE3AA4" w14:textId="77777777" w:rsidR="006D06D9" w:rsidRPr="006D06D9" w:rsidRDefault="006D06D9" w:rsidP="006D06D9">
            <w:pPr>
              <w:autoSpaceDE w:val="0"/>
              <w:autoSpaceDN w:val="0"/>
              <w:spacing w:before="121" w:after="0" w:line="257" w:lineRule="exact"/>
              <w:ind w:left="162"/>
              <w:rPr>
                <w:b/>
                <w:sz w:val="20"/>
                <w:szCs w:val="20"/>
                <w:lang w:val="pt-PT" w:eastAsia="pt-PT" w:bidi="pt-PT"/>
              </w:rPr>
            </w:pPr>
            <w:r w:rsidRPr="006D06D9">
              <w:rPr>
                <w:b/>
                <w:sz w:val="20"/>
                <w:szCs w:val="20"/>
                <w:lang w:val="pt-PT" w:eastAsia="pt-PT" w:bidi="pt-PT"/>
              </w:rPr>
              <w:t>OS Nº</w:t>
            </w:r>
          </w:p>
        </w:tc>
        <w:tc>
          <w:tcPr>
            <w:tcW w:w="7113" w:type="dxa"/>
            <w:gridSpan w:val="5"/>
            <w:tcBorders>
              <w:top w:val="single" w:sz="8" w:space="0" w:color="000000"/>
              <w:left w:val="single" w:sz="4" w:space="0" w:color="000000"/>
              <w:bottom w:val="single" w:sz="4" w:space="0" w:color="000000"/>
              <w:right w:val="single" w:sz="4" w:space="0" w:color="000000"/>
            </w:tcBorders>
            <w:shd w:val="clear" w:color="auto" w:fill="8DB3E1"/>
            <w:vAlign w:val="center"/>
            <w:hideMark/>
          </w:tcPr>
          <w:p w14:paraId="5E7C8D5A" w14:textId="77777777" w:rsidR="006D06D9" w:rsidRPr="006D06D9" w:rsidRDefault="006D06D9" w:rsidP="006D06D9">
            <w:pPr>
              <w:autoSpaceDE w:val="0"/>
              <w:autoSpaceDN w:val="0"/>
              <w:spacing w:before="121" w:after="0" w:line="257" w:lineRule="exact"/>
              <w:ind w:left="3132"/>
              <w:rPr>
                <w:b/>
                <w:sz w:val="20"/>
                <w:szCs w:val="20"/>
                <w:lang w:val="pt-PT" w:eastAsia="pt-PT" w:bidi="pt-PT"/>
              </w:rPr>
            </w:pPr>
            <w:r w:rsidRPr="006D06D9">
              <w:rPr>
                <w:b/>
                <w:sz w:val="20"/>
                <w:szCs w:val="20"/>
                <w:lang w:val="pt-PT" w:eastAsia="pt-PT" w:bidi="pt-PT"/>
              </w:rPr>
              <w:t>OBJETO</w:t>
            </w:r>
          </w:p>
        </w:tc>
        <w:tc>
          <w:tcPr>
            <w:tcW w:w="992" w:type="dxa"/>
            <w:tcBorders>
              <w:top w:val="single" w:sz="8" w:space="0" w:color="000000"/>
              <w:left w:val="single" w:sz="4" w:space="0" w:color="000000"/>
              <w:bottom w:val="single" w:sz="4" w:space="0" w:color="000000"/>
              <w:right w:val="single" w:sz="4" w:space="0" w:color="000000"/>
            </w:tcBorders>
            <w:shd w:val="clear" w:color="auto" w:fill="8DB3E1"/>
            <w:hideMark/>
          </w:tcPr>
          <w:p w14:paraId="6B47A590" w14:textId="77777777" w:rsidR="006D06D9" w:rsidRPr="006D06D9" w:rsidRDefault="006D06D9" w:rsidP="006D06D9">
            <w:pPr>
              <w:autoSpaceDE w:val="0"/>
              <w:autoSpaceDN w:val="0"/>
              <w:spacing w:before="121" w:after="0" w:line="257" w:lineRule="exact"/>
              <w:jc w:val="center"/>
              <w:rPr>
                <w:b/>
                <w:sz w:val="20"/>
                <w:szCs w:val="20"/>
                <w:lang w:val="pt-PT" w:eastAsia="pt-PT" w:bidi="pt-PT"/>
              </w:rPr>
            </w:pPr>
            <w:r w:rsidRPr="006D06D9">
              <w:rPr>
                <w:b/>
                <w:sz w:val="20"/>
                <w:szCs w:val="20"/>
                <w:lang w:val="pt-PT" w:eastAsia="pt-PT" w:bidi="pt-PT"/>
              </w:rPr>
              <w:t>ARP</w:t>
            </w:r>
          </w:p>
        </w:tc>
      </w:tr>
      <w:tr w:rsidR="006D06D9" w:rsidRPr="006D06D9" w14:paraId="259AD20A" w14:textId="77777777" w:rsidTr="00DE01B4">
        <w:trPr>
          <w:trHeight w:val="792"/>
        </w:trPr>
        <w:tc>
          <w:tcPr>
            <w:tcW w:w="967" w:type="dxa"/>
            <w:gridSpan w:val="2"/>
            <w:tcBorders>
              <w:top w:val="single" w:sz="4" w:space="0" w:color="000000"/>
              <w:left w:val="single" w:sz="8" w:space="0" w:color="000000"/>
              <w:bottom w:val="single" w:sz="4" w:space="0" w:color="000000"/>
              <w:right w:val="single" w:sz="4" w:space="0" w:color="000000"/>
            </w:tcBorders>
          </w:tcPr>
          <w:p w14:paraId="4F11004B" w14:textId="77777777" w:rsidR="006D06D9" w:rsidRPr="006D06D9" w:rsidRDefault="006D06D9" w:rsidP="006D06D9">
            <w:pPr>
              <w:autoSpaceDE w:val="0"/>
              <w:autoSpaceDN w:val="0"/>
              <w:spacing w:before="5"/>
              <w:rPr>
                <w:b/>
                <w:sz w:val="20"/>
                <w:szCs w:val="20"/>
                <w:lang w:val="pt-PT" w:eastAsia="pt-PT" w:bidi="pt-PT"/>
              </w:rPr>
            </w:pPr>
          </w:p>
          <w:p w14:paraId="5A452CE3" w14:textId="77777777" w:rsidR="006D06D9" w:rsidRPr="006D06D9" w:rsidRDefault="006D06D9" w:rsidP="006D06D9">
            <w:pPr>
              <w:tabs>
                <w:tab w:val="left" w:pos="433"/>
                <w:tab w:val="left" w:pos="915"/>
              </w:tabs>
              <w:autoSpaceDE w:val="0"/>
              <w:autoSpaceDN w:val="0"/>
              <w:spacing w:before="1" w:after="0" w:line="240" w:lineRule="auto"/>
              <w:ind w:left="73"/>
              <w:rPr>
                <w:b/>
                <w:sz w:val="20"/>
                <w:szCs w:val="20"/>
                <w:lang w:val="pt-PT" w:eastAsia="pt-PT" w:bidi="pt-PT"/>
              </w:rPr>
            </w:pPr>
            <w:r w:rsidRPr="006D06D9">
              <w:rPr>
                <w:b/>
                <w:sz w:val="20"/>
                <w:szCs w:val="20"/>
                <w:u w:val="single"/>
                <w:lang w:val="pt-PT" w:eastAsia="pt-PT" w:bidi="pt-PT"/>
              </w:rPr>
              <w:t xml:space="preserve"> </w:t>
            </w:r>
            <w:r w:rsidRPr="006D06D9">
              <w:rPr>
                <w:b/>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p>
        </w:tc>
        <w:tc>
          <w:tcPr>
            <w:tcW w:w="7113" w:type="dxa"/>
            <w:gridSpan w:val="5"/>
            <w:tcBorders>
              <w:top w:val="single" w:sz="4" w:space="0" w:color="000000"/>
              <w:left w:val="single" w:sz="4" w:space="0" w:color="000000"/>
              <w:bottom w:val="single" w:sz="4" w:space="0" w:color="000000"/>
              <w:right w:val="single" w:sz="4" w:space="0" w:color="000000"/>
            </w:tcBorders>
          </w:tcPr>
          <w:p w14:paraId="2AD7F308" w14:textId="77777777" w:rsidR="006D06D9" w:rsidRPr="006D06D9" w:rsidRDefault="006D06D9" w:rsidP="006D06D9">
            <w:pPr>
              <w:autoSpaceDE w:val="0"/>
              <w:autoSpaceDN w:val="0"/>
              <w:rPr>
                <w:sz w:val="20"/>
                <w:szCs w:val="20"/>
                <w:lang w:val="pt-PT" w:eastAsia="pt-PT" w:bidi="pt-PT"/>
              </w:rPr>
            </w:pPr>
          </w:p>
        </w:tc>
        <w:tc>
          <w:tcPr>
            <w:tcW w:w="992" w:type="dxa"/>
            <w:tcBorders>
              <w:top w:val="single" w:sz="4" w:space="0" w:color="000000"/>
              <w:left w:val="single" w:sz="4" w:space="0" w:color="000000"/>
              <w:bottom w:val="single" w:sz="4" w:space="0" w:color="000000"/>
              <w:right w:val="single" w:sz="4" w:space="0" w:color="000000"/>
            </w:tcBorders>
          </w:tcPr>
          <w:p w14:paraId="39934955" w14:textId="77777777" w:rsidR="006D06D9" w:rsidRPr="006D06D9" w:rsidRDefault="006D06D9" w:rsidP="006D06D9">
            <w:pPr>
              <w:autoSpaceDE w:val="0"/>
              <w:autoSpaceDN w:val="0"/>
              <w:spacing w:before="5"/>
              <w:rPr>
                <w:b/>
                <w:sz w:val="20"/>
                <w:szCs w:val="20"/>
                <w:lang w:val="pt-PT" w:eastAsia="pt-PT" w:bidi="pt-PT"/>
              </w:rPr>
            </w:pPr>
          </w:p>
          <w:p w14:paraId="62710A08" w14:textId="77777777" w:rsidR="006D06D9" w:rsidRPr="006D06D9" w:rsidRDefault="006D06D9" w:rsidP="006D06D9">
            <w:pPr>
              <w:tabs>
                <w:tab w:val="left" w:pos="414"/>
                <w:tab w:val="left" w:pos="896"/>
              </w:tabs>
              <w:autoSpaceDE w:val="0"/>
              <w:autoSpaceDN w:val="0"/>
              <w:spacing w:before="1" w:after="0" w:line="240" w:lineRule="auto"/>
              <w:ind w:left="54"/>
              <w:jc w:val="center"/>
              <w:rPr>
                <w:b/>
                <w:sz w:val="20"/>
                <w:szCs w:val="20"/>
                <w:lang w:val="pt-PT" w:eastAsia="pt-PT" w:bidi="pt-PT"/>
              </w:rPr>
            </w:pPr>
            <w:r w:rsidRPr="006D06D9">
              <w:rPr>
                <w:b/>
                <w:sz w:val="20"/>
                <w:szCs w:val="20"/>
                <w:u w:val="single"/>
                <w:lang w:val="pt-PT" w:eastAsia="pt-PT" w:bidi="pt-PT"/>
              </w:rPr>
              <w:t xml:space="preserve"> </w:t>
            </w:r>
            <w:r w:rsidRPr="006D06D9">
              <w:rPr>
                <w:b/>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p>
        </w:tc>
      </w:tr>
      <w:tr w:rsidR="006D06D9" w:rsidRPr="006D06D9" w14:paraId="0E589658" w14:textId="77777777" w:rsidTr="00DE01B4">
        <w:trPr>
          <w:trHeight w:val="395"/>
        </w:trPr>
        <w:tc>
          <w:tcPr>
            <w:tcW w:w="9072" w:type="dxa"/>
            <w:gridSpan w:val="8"/>
            <w:tcBorders>
              <w:top w:val="single" w:sz="4" w:space="0" w:color="000000"/>
              <w:left w:val="single" w:sz="8" w:space="0" w:color="000000"/>
              <w:bottom w:val="single" w:sz="4" w:space="0" w:color="000000"/>
              <w:right w:val="single" w:sz="4" w:space="0" w:color="000000"/>
            </w:tcBorders>
            <w:shd w:val="clear" w:color="auto" w:fill="8DB3E1"/>
            <w:vAlign w:val="center"/>
            <w:hideMark/>
          </w:tcPr>
          <w:p w14:paraId="3F788A25" w14:textId="77777777" w:rsidR="006D06D9" w:rsidRPr="006D06D9" w:rsidRDefault="006D06D9" w:rsidP="006D06D9">
            <w:pPr>
              <w:autoSpaceDE w:val="0"/>
              <w:autoSpaceDN w:val="0"/>
              <w:spacing w:before="119" w:after="0" w:line="257" w:lineRule="exact"/>
              <w:ind w:left="3308"/>
              <w:rPr>
                <w:b/>
                <w:sz w:val="20"/>
                <w:szCs w:val="20"/>
                <w:lang w:val="pt-PT" w:eastAsia="pt-PT" w:bidi="pt-PT"/>
              </w:rPr>
            </w:pPr>
            <w:r w:rsidRPr="006D06D9">
              <w:rPr>
                <w:b/>
                <w:sz w:val="20"/>
                <w:szCs w:val="20"/>
                <w:lang w:val="pt-PT" w:eastAsia="pt-PT" w:bidi="pt-PT"/>
              </w:rPr>
              <w:t>SETOR SOLICITANTE</w:t>
            </w:r>
          </w:p>
        </w:tc>
      </w:tr>
      <w:tr w:rsidR="006D06D9" w:rsidRPr="006D06D9" w14:paraId="6138106D" w14:textId="77777777" w:rsidTr="00DE01B4">
        <w:trPr>
          <w:trHeight w:val="465"/>
        </w:trPr>
        <w:tc>
          <w:tcPr>
            <w:tcW w:w="9072" w:type="dxa"/>
            <w:gridSpan w:val="8"/>
            <w:tcBorders>
              <w:top w:val="single" w:sz="4" w:space="0" w:color="000000"/>
              <w:left w:val="single" w:sz="8" w:space="0" w:color="000000"/>
              <w:bottom w:val="single" w:sz="8" w:space="0" w:color="000000"/>
              <w:right w:val="single" w:sz="4" w:space="0" w:color="000000"/>
            </w:tcBorders>
          </w:tcPr>
          <w:p w14:paraId="778C6CD5" w14:textId="77777777" w:rsidR="006D06D9" w:rsidRPr="006D06D9" w:rsidRDefault="006D06D9" w:rsidP="006D06D9">
            <w:pPr>
              <w:autoSpaceDE w:val="0"/>
              <w:autoSpaceDN w:val="0"/>
              <w:rPr>
                <w:sz w:val="20"/>
                <w:szCs w:val="20"/>
                <w:lang w:val="pt-PT" w:eastAsia="pt-PT" w:bidi="pt-PT"/>
              </w:rPr>
            </w:pPr>
          </w:p>
        </w:tc>
      </w:tr>
      <w:tr w:rsidR="006D06D9" w:rsidRPr="006D06D9" w14:paraId="76579163" w14:textId="77777777" w:rsidTr="00DE01B4">
        <w:trPr>
          <w:trHeight w:val="395"/>
        </w:trPr>
        <w:tc>
          <w:tcPr>
            <w:tcW w:w="9072" w:type="dxa"/>
            <w:gridSpan w:val="8"/>
            <w:tcBorders>
              <w:top w:val="single" w:sz="8" w:space="0" w:color="000000"/>
              <w:left w:val="single" w:sz="4" w:space="0" w:color="000000"/>
              <w:bottom w:val="single" w:sz="4" w:space="0" w:color="000000"/>
              <w:right w:val="single" w:sz="4" w:space="0" w:color="000000"/>
            </w:tcBorders>
            <w:shd w:val="clear" w:color="auto" w:fill="8DB3E1"/>
            <w:hideMark/>
          </w:tcPr>
          <w:p w14:paraId="3EDB18EA" w14:textId="77777777" w:rsidR="006D06D9" w:rsidRPr="006D06D9" w:rsidRDefault="006D06D9" w:rsidP="006D06D9">
            <w:pPr>
              <w:autoSpaceDE w:val="0"/>
              <w:autoSpaceDN w:val="0"/>
              <w:spacing w:before="118" w:after="0" w:line="257" w:lineRule="exact"/>
              <w:ind w:left="1077"/>
              <w:jc w:val="center"/>
              <w:rPr>
                <w:b/>
                <w:sz w:val="20"/>
                <w:szCs w:val="20"/>
                <w:lang w:val="pt-PT" w:eastAsia="pt-PT" w:bidi="pt-PT"/>
              </w:rPr>
            </w:pPr>
            <w:r w:rsidRPr="006D06D9">
              <w:rPr>
                <w:b/>
                <w:sz w:val="20"/>
                <w:szCs w:val="20"/>
                <w:lang w:val="pt-PT" w:eastAsia="pt-PT" w:bidi="pt-PT"/>
              </w:rPr>
              <w:t>DESCRIÇÃO E QUANTITATIVO DO SERVIÇO SOLICITADO</w:t>
            </w:r>
          </w:p>
        </w:tc>
      </w:tr>
      <w:tr w:rsidR="006D06D9" w:rsidRPr="006D06D9" w14:paraId="40BC6E2C" w14:textId="77777777" w:rsidTr="00DE01B4">
        <w:trPr>
          <w:trHeight w:val="671"/>
        </w:trPr>
        <w:tc>
          <w:tcPr>
            <w:tcW w:w="703" w:type="dxa"/>
            <w:tcBorders>
              <w:top w:val="single" w:sz="4" w:space="0" w:color="000000"/>
              <w:left w:val="single" w:sz="4" w:space="0" w:color="000000"/>
              <w:bottom w:val="single" w:sz="4" w:space="0" w:color="000000"/>
              <w:right w:val="single" w:sz="4" w:space="0" w:color="000000"/>
            </w:tcBorders>
            <w:hideMark/>
          </w:tcPr>
          <w:p w14:paraId="18716EA4" w14:textId="77777777" w:rsidR="006D06D9" w:rsidRPr="006D06D9" w:rsidRDefault="006D06D9" w:rsidP="006D06D9">
            <w:pPr>
              <w:autoSpaceDE w:val="0"/>
              <w:autoSpaceDN w:val="0"/>
              <w:spacing w:before="119" w:after="0" w:line="240" w:lineRule="auto"/>
              <w:ind w:left="115"/>
              <w:rPr>
                <w:b/>
                <w:sz w:val="20"/>
                <w:szCs w:val="20"/>
                <w:lang w:val="pt-PT" w:eastAsia="pt-PT" w:bidi="pt-PT"/>
              </w:rPr>
            </w:pPr>
            <w:r w:rsidRPr="006D06D9">
              <w:rPr>
                <w:b/>
                <w:sz w:val="20"/>
                <w:szCs w:val="20"/>
                <w:lang w:val="pt-PT" w:eastAsia="pt-PT" w:bidi="pt-PT"/>
              </w:rPr>
              <w:t>Item</w:t>
            </w:r>
          </w:p>
        </w:tc>
        <w:tc>
          <w:tcPr>
            <w:tcW w:w="4112" w:type="dxa"/>
            <w:gridSpan w:val="2"/>
            <w:tcBorders>
              <w:top w:val="single" w:sz="4" w:space="0" w:color="000000"/>
              <w:left w:val="single" w:sz="4" w:space="0" w:color="000000"/>
              <w:bottom w:val="single" w:sz="4" w:space="0" w:color="000000"/>
              <w:right w:val="single" w:sz="4" w:space="0" w:color="000000"/>
            </w:tcBorders>
            <w:hideMark/>
          </w:tcPr>
          <w:p w14:paraId="52AE3DCD" w14:textId="77777777" w:rsidR="006D06D9" w:rsidRPr="006D06D9" w:rsidRDefault="006D06D9" w:rsidP="006D06D9">
            <w:pPr>
              <w:autoSpaceDE w:val="0"/>
              <w:autoSpaceDN w:val="0"/>
              <w:spacing w:before="119" w:after="0" w:line="240" w:lineRule="auto"/>
              <w:ind w:left="1591"/>
              <w:rPr>
                <w:b/>
                <w:sz w:val="20"/>
                <w:szCs w:val="20"/>
                <w:lang w:val="pt-PT" w:eastAsia="pt-PT" w:bidi="pt-PT"/>
              </w:rPr>
            </w:pPr>
            <w:r w:rsidRPr="006D06D9">
              <w:rPr>
                <w:b/>
                <w:sz w:val="20"/>
                <w:szCs w:val="20"/>
                <w:lang w:val="pt-PT" w:eastAsia="pt-PT" w:bidi="pt-PT"/>
              </w:rPr>
              <w:t>SERVIÇO</w:t>
            </w:r>
          </w:p>
        </w:tc>
        <w:tc>
          <w:tcPr>
            <w:tcW w:w="853" w:type="dxa"/>
            <w:tcBorders>
              <w:top w:val="single" w:sz="4" w:space="0" w:color="000000"/>
              <w:left w:val="single" w:sz="4" w:space="0" w:color="000000"/>
              <w:bottom w:val="single" w:sz="4" w:space="0" w:color="000000"/>
              <w:right w:val="single" w:sz="4" w:space="0" w:color="000000"/>
            </w:tcBorders>
            <w:hideMark/>
          </w:tcPr>
          <w:p w14:paraId="0185D278" w14:textId="77777777" w:rsidR="006D06D9" w:rsidRPr="006D06D9" w:rsidRDefault="006D06D9" w:rsidP="006D06D9">
            <w:pPr>
              <w:autoSpaceDE w:val="0"/>
              <w:autoSpaceDN w:val="0"/>
              <w:spacing w:before="119" w:after="0" w:line="240" w:lineRule="auto"/>
              <w:ind w:left="199"/>
              <w:rPr>
                <w:b/>
                <w:sz w:val="20"/>
                <w:szCs w:val="20"/>
                <w:lang w:val="pt-PT" w:eastAsia="pt-PT" w:bidi="pt-PT"/>
              </w:rPr>
            </w:pPr>
            <w:r w:rsidRPr="006D06D9">
              <w:rPr>
                <w:b/>
                <w:sz w:val="20"/>
                <w:szCs w:val="20"/>
                <w:lang w:val="pt-PT" w:eastAsia="pt-PT" w:bidi="pt-PT"/>
              </w:rPr>
              <w:t>Qtd.</w:t>
            </w:r>
          </w:p>
        </w:tc>
        <w:tc>
          <w:tcPr>
            <w:tcW w:w="850" w:type="dxa"/>
            <w:tcBorders>
              <w:top w:val="single" w:sz="4" w:space="0" w:color="000000"/>
              <w:left w:val="single" w:sz="4" w:space="0" w:color="000000"/>
              <w:bottom w:val="single" w:sz="4" w:space="0" w:color="000000"/>
              <w:right w:val="single" w:sz="4" w:space="0" w:color="000000"/>
            </w:tcBorders>
            <w:hideMark/>
          </w:tcPr>
          <w:p w14:paraId="05E7F5C7" w14:textId="77777777" w:rsidR="006D06D9" w:rsidRPr="006D06D9" w:rsidRDefault="006D06D9" w:rsidP="006D06D9">
            <w:pPr>
              <w:autoSpaceDE w:val="0"/>
              <w:autoSpaceDN w:val="0"/>
              <w:spacing w:before="119" w:after="0" w:line="240" w:lineRule="auto"/>
              <w:ind w:left="176"/>
              <w:rPr>
                <w:b/>
                <w:sz w:val="20"/>
                <w:szCs w:val="20"/>
                <w:lang w:val="pt-PT" w:eastAsia="pt-PT" w:bidi="pt-PT"/>
              </w:rPr>
            </w:pPr>
            <w:r w:rsidRPr="006D06D9">
              <w:rPr>
                <w:b/>
                <w:sz w:val="20"/>
                <w:szCs w:val="20"/>
                <w:lang w:val="pt-PT" w:eastAsia="pt-PT" w:bidi="pt-PT"/>
              </w:rPr>
              <w:t>Und.</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2ECC7EE7" w14:textId="77777777" w:rsidR="006D06D9" w:rsidRPr="006D06D9" w:rsidRDefault="006D06D9" w:rsidP="006D06D9">
            <w:pPr>
              <w:autoSpaceDE w:val="0"/>
              <w:autoSpaceDN w:val="0"/>
              <w:spacing w:before="119" w:after="0" w:line="270" w:lineRule="atLeast"/>
              <w:ind w:left="385" w:hanging="36"/>
              <w:rPr>
                <w:b/>
                <w:sz w:val="20"/>
                <w:szCs w:val="20"/>
                <w:lang w:val="pt-PT" w:eastAsia="pt-PT" w:bidi="pt-PT"/>
              </w:rPr>
            </w:pPr>
            <w:r w:rsidRPr="006D06D9">
              <w:rPr>
                <w:b/>
                <w:sz w:val="20"/>
                <w:szCs w:val="20"/>
                <w:lang w:val="pt-PT" w:eastAsia="pt-PT" w:bidi="pt-PT"/>
              </w:rPr>
              <w:t>Valor Unit.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762D3E50" w14:textId="77777777" w:rsidR="006D06D9" w:rsidRPr="006D06D9" w:rsidRDefault="006D06D9" w:rsidP="006D06D9">
            <w:pPr>
              <w:autoSpaceDE w:val="0"/>
              <w:autoSpaceDN w:val="0"/>
              <w:spacing w:before="119" w:after="0" w:line="240" w:lineRule="auto"/>
              <w:ind w:left="113"/>
              <w:rPr>
                <w:b/>
                <w:sz w:val="20"/>
                <w:szCs w:val="20"/>
                <w:lang w:val="pt-PT" w:eastAsia="pt-PT" w:bidi="pt-PT"/>
              </w:rPr>
            </w:pPr>
            <w:r w:rsidRPr="006D06D9">
              <w:rPr>
                <w:b/>
                <w:sz w:val="20"/>
                <w:szCs w:val="20"/>
                <w:lang w:val="pt-PT" w:eastAsia="pt-PT" w:bidi="pt-PT"/>
              </w:rPr>
              <w:t>Valor Total</w:t>
            </w:r>
          </w:p>
        </w:tc>
      </w:tr>
      <w:tr w:rsidR="006D06D9" w:rsidRPr="006D06D9" w14:paraId="4FB6A835" w14:textId="77777777" w:rsidTr="00DE01B4">
        <w:trPr>
          <w:trHeight w:val="395"/>
        </w:trPr>
        <w:tc>
          <w:tcPr>
            <w:tcW w:w="703" w:type="dxa"/>
            <w:tcBorders>
              <w:top w:val="single" w:sz="4" w:space="0" w:color="000000"/>
              <w:left w:val="single" w:sz="4" w:space="0" w:color="000000"/>
              <w:bottom w:val="single" w:sz="4" w:space="0" w:color="000000"/>
              <w:right w:val="single" w:sz="4" w:space="0" w:color="000000"/>
            </w:tcBorders>
          </w:tcPr>
          <w:p w14:paraId="17DB6DD2" w14:textId="77777777" w:rsidR="006D06D9" w:rsidRPr="006D06D9" w:rsidRDefault="006D06D9" w:rsidP="006D06D9">
            <w:pPr>
              <w:autoSpaceDE w:val="0"/>
              <w:autoSpaceDN w:val="0"/>
              <w:rPr>
                <w:sz w:val="20"/>
                <w:szCs w:val="20"/>
                <w:lang w:val="pt-PT" w:eastAsia="pt-PT" w:bidi="pt-PT"/>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810D0FA" w14:textId="77777777" w:rsidR="006D06D9" w:rsidRPr="006D06D9" w:rsidRDefault="006D06D9" w:rsidP="006D06D9">
            <w:pPr>
              <w:autoSpaceDE w:val="0"/>
              <w:autoSpaceDN w:val="0"/>
              <w:rPr>
                <w:sz w:val="20"/>
                <w:szCs w:val="20"/>
                <w:lang w:val="pt-PT" w:eastAsia="pt-PT" w:bidi="pt-PT"/>
              </w:rPr>
            </w:pPr>
          </w:p>
        </w:tc>
        <w:tc>
          <w:tcPr>
            <w:tcW w:w="853" w:type="dxa"/>
            <w:tcBorders>
              <w:top w:val="single" w:sz="4" w:space="0" w:color="000000"/>
              <w:left w:val="single" w:sz="4" w:space="0" w:color="000000"/>
              <w:bottom w:val="single" w:sz="4" w:space="0" w:color="000000"/>
              <w:right w:val="single" w:sz="4" w:space="0" w:color="000000"/>
            </w:tcBorders>
          </w:tcPr>
          <w:p w14:paraId="182DEFCC" w14:textId="77777777" w:rsidR="006D06D9" w:rsidRPr="006D06D9" w:rsidRDefault="006D06D9" w:rsidP="006D06D9">
            <w:pPr>
              <w:autoSpaceDE w:val="0"/>
              <w:autoSpaceDN w:val="0"/>
              <w:rPr>
                <w:sz w:val="20"/>
                <w:szCs w:val="20"/>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tcPr>
          <w:p w14:paraId="35552AF2" w14:textId="77777777" w:rsidR="006D06D9" w:rsidRPr="006D06D9" w:rsidRDefault="006D06D9" w:rsidP="006D06D9">
            <w:pPr>
              <w:autoSpaceDE w:val="0"/>
              <w:autoSpaceDN w:val="0"/>
              <w:rPr>
                <w:sz w:val="20"/>
                <w:szCs w:val="20"/>
                <w:lang w:val="pt-PT" w:eastAsia="pt-PT" w:bidi="pt-PT"/>
              </w:rPr>
            </w:pPr>
          </w:p>
        </w:tc>
        <w:tc>
          <w:tcPr>
            <w:tcW w:w="1278" w:type="dxa"/>
            <w:tcBorders>
              <w:top w:val="single" w:sz="4" w:space="0" w:color="000000"/>
              <w:left w:val="single" w:sz="4" w:space="0" w:color="000000"/>
              <w:bottom w:val="single" w:sz="4" w:space="0" w:color="000000"/>
              <w:right w:val="single" w:sz="4" w:space="0" w:color="000000"/>
            </w:tcBorders>
          </w:tcPr>
          <w:p w14:paraId="1F5D447B" w14:textId="77777777" w:rsidR="006D06D9" w:rsidRPr="006D06D9" w:rsidRDefault="006D06D9" w:rsidP="006D06D9">
            <w:pPr>
              <w:autoSpaceDE w:val="0"/>
              <w:autoSpaceDN w:val="0"/>
              <w:rPr>
                <w:sz w:val="20"/>
                <w:szCs w:val="20"/>
                <w:lang w:val="pt-PT" w:eastAsia="pt-PT" w:bidi="pt-PT"/>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818EFDC" w14:textId="77777777" w:rsidR="006D06D9" w:rsidRPr="006D06D9" w:rsidRDefault="006D06D9" w:rsidP="006D06D9">
            <w:pPr>
              <w:autoSpaceDE w:val="0"/>
              <w:autoSpaceDN w:val="0"/>
              <w:rPr>
                <w:sz w:val="20"/>
                <w:szCs w:val="20"/>
                <w:lang w:val="pt-PT" w:eastAsia="pt-PT" w:bidi="pt-PT"/>
              </w:rPr>
            </w:pPr>
          </w:p>
        </w:tc>
      </w:tr>
      <w:tr w:rsidR="006D06D9" w:rsidRPr="006D06D9" w14:paraId="5A14F0DD" w14:textId="77777777" w:rsidTr="00DE01B4">
        <w:trPr>
          <w:trHeight w:val="395"/>
        </w:trPr>
        <w:tc>
          <w:tcPr>
            <w:tcW w:w="703" w:type="dxa"/>
            <w:tcBorders>
              <w:top w:val="single" w:sz="4" w:space="0" w:color="000000"/>
              <w:left w:val="single" w:sz="4" w:space="0" w:color="000000"/>
              <w:bottom w:val="single" w:sz="4" w:space="0" w:color="000000"/>
              <w:right w:val="single" w:sz="4" w:space="0" w:color="000000"/>
            </w:tcBorders>
          </w:tcPr>
          <w:p w14:paraId="2D5FD890" w14:textId="77777777" w:rsidR="006D06D9" w:rsidRPr="006D06D9" w:rsidRDefault="006D06D9" w:rsidP="006D06D9">
            <w:pPr>
              <w:autoSpaceDE w:val="0"/>
              <w:autoSpaceDN w:val="0"/>
              <w:rPr>
                <w:sz w:val="20"/>
                <w:szCs w:val="20"/>
                <w:lang w:val="pt-PT" w:eastAsia="pt-PT" w:bidi="pt-PT"/>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103E7F3" w14:textId="77777777" w:rsidR="006D06D9" w:rsidRPr="006D06D9" w:rsidRDefault="006D06D9" w:rsidP="006D06D9">
            <w:pPr>
              <w:autoSpaceDE w:val="0"/>
              <w:autoSpaceDN w:val="0"/>
              <w:rPr>
                <w:sz w:val="20"/>
                <w:szCs w:val="20"/>
                <w:lang w:val="pt-PT" w:eastAsia="pt-PT" w:bidi="pt-PT"/>
              </w:rPr>
            </w:pPr>
          </w:p>
        </w:tc>
        <w:tc>
          <w:tcPr>
            <w:tcW w:w="853" w:type="dxa"/>
            <w:tcBorders>
              <w:top w:val="single" w:sz="4" w:space="0" w:color="000000"/>
              <w:left w:val="single" w:sz="4" w:space="0" w:color="000000"/>
              <w:bottom w:val="single" w:sz="4" w:space="0" w:color="000000"/>
              <w:right w:val="single" w:sz="4" w:space="0" w:color="000000"/>
            </w:tcBorders>
          </w:tcPr>
          <w:p w14:paraId="1DE634BD" w14:textId="77777777" w:rsidR="006D06D9" w:rsidRPr="006D06D9" w:rsidRDefault="006D06D9" w:rsidP="006D06D9">
            <w:pPr>
              <w:autoSpaceDE w:val="0"/>
              <w:autoSpaceDN w:val="0"/>
              <w:rPr>
                <w:sz w:val="20"/>
                <w:szCs w:val="20"/>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tcPr>
          <w:p w14:paraId="2381F9DF" w14:textId="77777777" w:rsidR="006D06D9" w:rsidRPr="006D06D9" w:rsidRDefault="006D06D9" w:rsidP="006D06D9">
            <w:pPr>
              <w:autoSpaceDE w:val="0"/>
              <w:autoSpaceDN w:val="0"/>
              <w:rPr>
                <w:sz w:val="20"/>
                <w:szCs w:val="20"/>
                <w:lang w:val="pt-PT" w:eastAsia="pt-PT" w:bidi="pt-PT"/>
              </w:rPr>
            </w:pPr>
          </w:p>
        </w:tc>
        <w:tc>
          <w:tcPr>
            <w:tcW w:w="1278" w:type="dxa"/>
            <w:tcBorders>
              <w:top w:val="single" w:sz="4" w:space="0" w:color="000000"/>
              <w:left w:val="single" w:sz="4" w:space="0" w:color="000000"/>
              <w:bottom w:val="single" w:sz="4" w:space="0" w:color="000000"/>
              <w:right w:val="single" w:sz="4" w:space="0" w:color="000000"/>
            </w:tcBorders>
          </w:tcPr>
          <w:p w14:paraId="4C5BB73A" w14:textId="77777777" w:rsidR="006D06D9" w:rsidRPr="006D06D9" w:rsidRDefault="006D06D9" w:rsidP="006D06D9">
            <w:pPr>
              <w:autoSpaceDE w:val="0"/>
              <w:autoSpaceDN w:val="0"/>
              <w:rPr>
                <w:sz w:val="20"/>
                <w:szCs w:val="20"/>
                <w:lang w:val="pt-PT" w:eastAsia="pt-PT" w:bidi="pt-PT"/>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5911664" w14:textId="77777777" w:rsidR="006D06D9" w:rsidRPr="006D06D9" w:rsidRDefault="006D06D9" w:rsidP="006D06D9">
            <w:pPr>
              <w:autoSpaceDE w:val="0"/>
              <w:autoSpaceDN w:val="0"/>
              <w:rPr>
                <w:sz w:val="20"/>
                <w:szCs w:val="20"/>
                <w:lang w:val="pt-PT" w:eastAsia="pt-PT" w:bidi="pt-PT"/>
              </w:rPr>
            </w:pPr>
          </w:p>
        </w:tc>
      </w:tr>
      <w:tr w:rsidR="006D06D9" w:rsidRPr="006D06D9" w14:paraId="737DBE87" w14:textId="77777777" w:rsidTr="00DE01B4">
        <w:trPr>
          <w:trHeight w:val="396"/>
        </w:trPr>
        <w:tc>
          <w:tcPr>
            <w:tcW w:w="703" w:type="dxa"/>
            <w:tcBorders>
              <w:top w:val="single" w:sz="4" w:space="0" w:color="000000"/>
              <w:left w:val="single" w:sz="4" w:space="0" w:color="000000"/>
              <w:bottom w:val="single" w:sz="4" w:space="0" w:color="000000"/>
              <w:right w:val="single" w:sz="4" w:space="0" w:color="000000"/>
            </w:tcBorders>
          </w:tcPr>
          <w:p w14:paraId="706935E9" w14:textId="77777777" w:rsidR="006D06D9" w:rsidRPr="006D06D9" w:rsidRDefault="006D06D9" w:rsidP="006D06D9">
            <w:pPr>
              <w:autoSpaceDE w:val="0"/>
              <w:autoSpaceDN w:val="0"/>
              <w:rPr>
                <w:sz w:val="20"/>
                <w:szCs w:val="20"/>
                <w:lang w:val="pt-PT" w:eastAsia="pt-PT" w:bidi="pt-PT"/>
              </w:rPr>
            </w:pPr>
          </w:p>
        </w:tc>
        <w:tc>
          <w:tcPr>
            <w:tcW w:w="4112" w:type="dxa"/>
            <w:gridSpan w:val="2"/>
            <w:tcBorders>
              <w:top w:val="single" w:sz="4" w:space="0" w:color="000000"/>
              <w:left w:val="single" w:sz="4" w:space="0" w:color="000000"/>
              <w:bottom w:val="single" w:sz="4" w:space="0" w:color="000000"/>
              <w:right w:val="single" w:sz="4" w:space="0" w:color="000000"/>
            </w:tcBorders>
          </w:tcPr>
          <w:p w14:paraId="0F460D81" w14:textId="77777777" w:rsidR="006D06D9" w:rsidRPr="006D06D9" w:rsidRDefault="006D06D9" w:rsidP="006D06D9">
            <w:pPr>
              <w:autoSpaceDE w:val="0"/>
              <w:autoSpaceDN w:val="0"/>
              <w:rPr>
                <w:sz w:val="20"/>
                <w:szCs w:val="20"/>
                <w:lang w:val="pt-PT" w:eastAsia="pt-PT" w:bidi="pt-PT"/>
              </w:rPr>
            </w:pPr>
          </w:p>
        </w:tc>
        <w:tc>
          <w:tcPr>
            <w:tcW w:w="853" w:type="dxa"/>
            <w:tcBorders>
              <w:top w:val="single" w:sz="4" w:space="0" w:color="000000"/>
              <w:left w:val="single" w:sz="4" w:space="0" w:color="000000"/>
              <w:bottom w:val="single" w:sz="4" w:space="0" w:color="000000"/>
              <w:right w:val="single" w:sz="4" w:space="0" w:color="000000"/>
            </w:tcBorders>
          </w:tcPr>
          <w:p w14:paraId="0D80CA09" w14:textId="77777777" w:rsidR="006D06D9" w:rsidRPr="006D06D9" w:rsidRDefault="006D06D9" w:rsidP="006D06D9">
            <w:pPr>
              <w:autoSpaceDE w:val="0"/>
              <w:autoSpaceDN w:val="0"/>
              <w:rPr>
                <w:sz w:val="20"/>
                <w:szCs w:val="20"/>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tcPr>
          <w:p w14:paraId="20D36947" w14:textId="77777777" w:rsidR="006D06D9" w:rsidRPr="006D06D9" w:rsidRDefault="006D06D9" w:rsidP="006D06D9">
            <w:pPr>
              <w:autoSpaceDE w:val="0"/>
              <w:autoSpaceDN w:val="0"/>
              <w:rPr>
                <w:sz w:val="20"/>
                <w:szCs w:val="20"/>
                <w:lang w:val="pt-PT" w:eastAsia="pt-PT" w:bidi="pt-PT"/>
              </w:rPr>
            </w:pPr>
          </w:p>
        </w:tc>
        <w:tc>
          <w:tcPr>
            <w:tcW w:w="1278" w:type="dxa"/>
            <w:tcBorders>
              <w:top w:val="single" w:sz="4" w:space="0" w:color="000000"/>
              <w:left w:val="single" w:sz="4" w:space="0" w:color="000000"/>
              <w:bottom w:val="single" w:sz="4" w:space="0" w:color="000000"/>
              <w:right w:val="single" w:sz="4" w:space="0" w:color="000000"/>
            </w:tcBorders>
          </w:tcPr>
          <w:p w14:paraId="697A907F" w14:textId="77777777" w:rsidR="006D06D9" w:rsidRPr="006D06D9" w:rsidRDefault="006D06D9" w:rsidP="006D06D9">
            <w:pPr>
              <w:autoSpaceDE w:val="0"/>
              <w:autoSpaceDN w:val="0"/>
              <w:rPr>
                <w:sz w:val="20"/>
                <w:szCs w:val="20"/>
                <w:lang w:val="pt-PT" w:eastAsia="pt-PT" w:bidi="pt-PT"/>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E0651D3" w14:textId="77777777" w:rsidR="006D06D9" w:rsidRPr="006D06D9" w:rsidRDefault="006D06D9" w:rsidP="006D06D9">
            <w:pPr>
              <w:autoSpaceDE w:val="0"/>
              <w:autoSpaceDN w:val="0"/>
              <w:rPr>
                <w:sz w:val="20"/>
                <w:szCs w:val="20"/>
                <w:lang w:val="pt-PT" w:eastAsia="pt-PT" w:bidi="pt-PT"/>
              </w:rPr>
            </w:pPr>
          </w:p>
        </w:tc>
      </w:tr>
      <w:tr w:rsidR="006D06D9" w:rsidRPr="006D06D9" w14:paraId="330B288B" w14:textId="77777777" w:rsidTr="00DE01B4">
        <w:trPr>
          <w:trHeight w:val="395"/>
        </w:trPr>
        <w:tc>
          <w:tcPr>
            <w:tcW w:w="703" w:type="dxa"/>
            <w:tcBorders>
              <w:top w:val="single" w:sz="4" w:space="0" w:color="000000"/>
              <w:left w:val="single" w:sz="4" w:space="0" w:color="000000"/>
              <w:bottom w:val="single" w:sz="4" w:space="0" w:color="000000"/>
              <w:right w:val="single" w:sz="4" w:space="0" w:color="000000"/>
            </w:tcBorders>
          </w:tcPr>
          <w:p w14:paraId="3A0327B2" w14:textId="77777777" w:rsidR="006D06D9" w:rsidRPr="006D06D9" w:rsidRDefault="006D06D9" w:rsidP="006D06D9">
            <w:pPr>
              <w:autoSpaceDE w:val="0"/>
              <w:autoSpaceDN w:val="0"/>
              <w:rPr>
                <w:sz w:val="20"/>
                <w:szCs w:val="20"/>
                <w:lang w:val="pt-PT" w:eastAsia="pt-PT" w:bidi="pt-PT"/>
              </w:rPr>
            </w:pPr>
          </w:p>
        </w:tc>
        <w:tc>
          <w:tcPr>
            <w:tcW w:w="4112" w:type="dxa"/>
            <w:gridSpan w:val="2"/>
            <w:tcBorders>
              <w:top w:val="single" w:sz="4" w:space="0" w:color="000000"/>
              <w:left w:val="single" w:sz="4" w:space="0" w:color="000000"/>
              <w:bottom w:val="single" w:sz="4" w:space="0" w:color="000000"/>
              <w:right w:val="single" w:sz="4" w:space="0" w:color="000000"/>
            </w:tcBorders>
          </w:tcPr>
          <w:p w14:paraId="2616ABCF" w14:textId="77777777" w:rsidR="006D06D9" w:rsidRPr="006D06D9" w:rsidRDefault="006D06D9" w:rsidP="006D06D9">
            <w:pPr>
              <w:autoSpaceDE w:val="0"/>
              <w:autoSpaceDN w:val="0"/>
              <w:rPr>
                <w:sz w:val="20"/>
                <w:szCs w:val="20"/>
                <w:lang w:val="pt-PT" w:eastAsia="pt-PT" w:bidi="pt-PT"/>
              </w:rPr>
            </w:pPr>
          </w:p>
        </w:tc>
        <w:tc>
          <w:tcPr>
            <w:tcW w:w="853" w:type="dxa"/>
            <w:tcBorders>
              <w:top w:val="single" w:sz="4" w:space="0" w:color="000000"/>
              <w:left w:val="single" w:sz="4" w:space="0" w:color="000000"/>
              <w:bottom w:val="single" w:sz="4" w:space="0" w:color="000000"/>
              <w:right w:val="single" w:sz="4" w:space="0" w:color="000000"/>
            </w:tcBorders>
          </w:tcPr>
          <w:p w14:paraId="4EC9FD5D" w14:textId="77777777" w:rsidR="006D06D9" w:rsidRPr="006D06D9" w:rsidRDefault="006D06D9" w:rsidP="006D06D9">
            <w:pPr>
              <w:autoSpaceDE w:val="0"/>
              <w:autoSpaceDN w:val="0"/>
              <w:rPr>
                <w:sz w:val="20"/>
                <w:szCs w:val="20"/>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tcPr>
          <w:p w14:paraId="3609B878" w14:textId="77777777" w:rsidR="006D06D9" w:rsidRPr="006D06D9" w:rsidRDefault="006D06D9" w:rsidP="006D06D9">
            <w:pPr>
              <w:autoSpaceDE w:val="0"/>
              <w:autoSpaceDN w:val="0"/>
              <w:rPr>
                <w:sz w:val="20"/>
                <w:szCs w:val="20"/>
                <w:lang w:val="pt-PT" w:eastAsia="pt-PT" w:bidi="pt-PT"/>
              </w:rPr>
            </w:pPr>
          </w:p>
        </w:tc>
        <w:tc>
          <w:tcPr>
            <w:tcW w:w="1278" w:type="dxa"/>
            <w:tcBorders>
              <w:top w:val="single" w:sz="4" w:space="0" w:color="000000"/>
              <w:left w:val="single" w:sz="4" w:space="0" w:color="000000"/>
              <w:bottom w:val="single" w:sz="4" w:space="0" w:color="000000"/>
              <w:right w:val="single" w:sz="4" w:space="0" w:color="000000"/>
            </w:tcBorders>
          </w:tcPr>
          <w:p w14:paraId="2DF6ABB6" w14:textId="77777777" w:rsidR="006D06D9" w:rsidRPr="006D06D9" w:rsidRDefault="006D06D9" w:rsidP="006D06D9">
            <w:pPr>
              <w:autoSpaceDE w:val="0"/>
              <w:autoSpaceDN w:val="0"/>
              <w:rPr>
                <w:sz w:val="20"/>
                <w:szCs w:val="20"/>
                <w:lang w:val="pt-PT" w:eastAsia="pt-PT" w:bidi="pt-PT"/>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B262FF8" w14:textId="77777777" w:rsidR="006D06D9" w:rsidRPr="006D06D9" w:rsidRDefault="006D06D9" w:rsidP="006D06D9">
            <w:pPr>
              <w:autoSpaceDE w:val="0"/>
              <w:autoSpaceDN w:val="0"/>
              <w:rPr>
                <w:sz w:val="20"/>
                <w:szCs w:val="20"/>
                <w:lang w:val="pt-PT" w:eastAsia="pt-PT" w:bidi="pt-PT"/>
              </w:rPr>
            </w:pPr>
          </w:p>
        </w:tc>
      </w:tr>
      <w:tr w:rsidR="006D06D9" w:rsidRPr="006D06D9" w14:paraId="11FA0D41" w14:textId="77777777" w:rsidTr="00DE01B4">
        <w:trPr>
          <w:trHeight w:val="397"/>
        </w:trPr>
        <w:tc>
          <w:tcPr>
            <w:tcW w:w="703" w:type="dxa"/>
            <w:tcBorders>
              <w:top w:val="single" w:sz="4" w:space="0" w:color="000000"/>
              <w:left w:val="single" w:sz="4" w:space="0" w:color="000000"/>
              <w:bottom w:val="single" w:sz="4" w:space="0" w:color="000000"/>
              <w:right w:val="single" w:sz="4" w:space="0" w:color="000000"/>
            </w:tcBorders>
          </w:tcPr>
          <w:p w14:paraId="4E1F2241" w14:textId="77777777" w:rsidR="006D06D9" w:rsidRPr="006D06D9" w:rsidRDefault="006D06D9" w:rsidP="006D06D9">
            <w:pPr>
              <w:autoSpaceDE w:val="0"/>
              <w:autoSpaceDN w:val="0"/>
              <w:rPr>
                <w:sz w:val="20"/>
                <w:szCs w:val="20"/>
                <w:lang w:val="pt-PT" w:eastAsia="pt-PT" w:bidi="pt-PT"/>
              </w:rPr>
            </w:pPr>
          </w:p>
        </w:tc>
        <w:tc>
          <w:tcPr>
            <w:tcW w:w="4112" w:type="dxa"/>
            <w:gridSpan w:val="2"/>
            <w:tcBorders>
              <w:top w:val="single" w:sz="4" w:space="0" w:color="000000"/>
              <w:left w:val="single" w:sz="4" w:space="0" w:color="000000"/>
              <w:bottom w:val="single" w:sz="4" w:space="0" w:color="000000"/>
              <w:right w:val="single" w:sz="4" w:space="0" w:color="000000"/>
            </w:tcBorders>
          </w:tcPr>
          <w:p w14:paraId="1B71F593" w14:textId="77777777" w:rsidR="006D06D9" w:rsidRPr="006D06D9" w:rsidRDefault="006D06D9" w:rsidP="006D06D9">
            <w:pPr>
              <w:autoSpaceDE w:val="0"/>
              <w:autoSpaceDN w:val="0"/>
              <w:rPr>
                <w:sz w:val="20"/>
                <w:szCs w:val="20"/>
                <w:lang w:val="pt-PT" w:eastAsia="pt-PT" w:bidi="pt-PT"/>
              </w:rPr>
            </w:pPr>
          </w:p>
        </w:tc>
        <w:tc>
          <w:tcPr>
            <w:tcW w:w="853" w:type="dxa"/>
            <w:tcBorders>
              <w:top w:val="single" w:sz="4" w:space="0" w:color="000000"/>
              <w:left w:val="single" w:sz="4" w:space="0" w:color="000000"/>
              <w:bottom w:val="single" w:sz="4" w:space="0" w:color="000000"/>
              <w:right w:val="single" w:sz="4" w:space="0" w:color="000000"/>
            </w:tcBorders>
          </w:tcPr>
          <w:p w14:paraId="7DE6D9B2" w14:textId="77777777" w:rsidR="006D06D9" w:rsidRPr="006D06D9" w:rsidRDefault="006D06D9" w:rsidP="006D06D9">
            <w:pPr>
              <w:autoSpaceDE w:val="0"/>
              <w:autoSpaceDN w:val="0"/>
              <w:rPr>
                <w:sz w:val="20"/>
                <w:szCs w:val="20"/>
                <w:lang w:val="pt-PT" w:eastAsia="pt-PT" w:bidi="pt-PT"/>
              </w:rPr>
            </w:pPr>
          </w:p>
        </w:tc>
        <w:tc>
          <w:tcPr>
            <w:tcW w:w="850" w:type="dxa"/>
            <w:tcBorders>
              <w:top w:val="single" w:sz="4" w:space="0" w:color="000000"/>
              <w:left w:val="single" w:sz="4" w:space="0" w:color="000000"/>
              <w:bottom w:val="single" w:sz="4" w:space="0" w:color="000000"/>
              <w:right w:val="single" w:sz="4" w:space="0" w:color="000000"/>
            </w:tcBorders>
          </w:tcPr>
          <w:p w14:paraId="1C3A84F1" w14:textId="77777777" w:rsidR="006D06D9" w:rsidRPr="006D06D9" w:rsidRDefault="006D06D9" w:rsidP="006D06D9">
            <w:pPr>
              <w:autoSpaceDE w:val="0"/>
              <w:autoSpaceDN w:val="0"/>
              <w:rPr>
                <w:sz w:val="20"/>
                <w:szCs w:val="20"/>
                <w:lang w:val="pt-PT" w:eastAsia="pt-PT" w:bidi="pt-PT"/>
              </w:rPr>
            </w:pPr>
          </w:p>
        </w:tc>
        <w:tc>
          <w:tcPr>
            <w:tcW w:w="1278" w:type="dxa"/>
            <w:tcBorders>
              <w:top w:val="single" w:sz="4" w:space="0" w:color="000000"/>
              <w:left w:val="single" w:sz="4" w:space="0" w:color="000000"/>
              <w:bottom w:val="single" w:sz="4" w:space="0" w:color="000000"/>
              <w:right w:val="single" w:sz="4" w:space="0" w:color="000000"/>
            </w:tcBorders>
          </w:tcPr>
          <w:p w14:paraId="0C0ACE05" w14:textId="77777777" w:rsidR="006D06D9" w:rsidRPr="006D06D9" w:rsidRDefault="006D06D9" w:rsidP="006D06D9">
            <w:pPr>
              <w:autoSpaceDE w:val="0"/>
              <w:autoSpaceDN w:val="0"/>
              <w:rPr>
                <w:sz w:val="20"/>
                <w:szCs w:val="20"/>
                <w:lang w:val="pt-PT" w:eastAsia="pt-PT" w:bidi="pt-PT"/>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58E5FB3" w14:textId="77777777" w:rsidR="006D06D9" w:rsidRPr="006D06D9" w:rsidRDefault="006D06D9" w:rsidP="006D06D9">
            <w:pPr>
              <w:autoSpaceDE w:val="0"/>
              <w:autoSpaceDN w:val="0"/>
              <w:rPr>
                <w:sz w:val="20"/>
                <w:szCs w:val="20"/>
                <w:lang w:val="pt-PT" w:eastAsia="pt-PT" w:bidi="pt-PT"/>
              </w:rPr>
            </w:pPr>
          </w:p>
        </w:tc>
      </w:tr>
      <w:tr w:rsidR="006D06D9" w:rsidRPr="006D06D9" w14:paraId="0DB6DD43" w14:textId="77777777" w:rsidTr="00DE01B4">
        <w:trPr>
          <w:trHeight w:val="395"/>
        </w:trPr>
        <w:tc>
          <w:tcPr>
            <w:tcW w:w="7796" w:type="dxa"/>
            <w:gridSpan w:val="6"/>
            <w:tcBorders>
              <w:top w:val="single" w:sz="4" w:space="0" w:color="000000"/>
              <w:left w:val="single" w:sz="4" w:space="0" w:color="000000"/>
              <w:bottom w:val="single" w:sz="4" w:space="0" w:color="000000"/>
              <w:right w:val="single" w:sz="4" w:space="0" w:color="000000"/>
            </w:tcBorders>
            <w:hideMark/>
          </w:tcPr>
          <w:p w14:paraId="40DB2512" w14:textId="77777777" w:rsidR="006D06D9" w:rsidRPr="006D06D9" w:rsidRDefault="006D06D9" w:rsidP="006D06D9">
            <w:pPr>
              <w:autoSpaceDE w:val="0"/>
              <w:autoSpaceDN w:val="0"/>
              <w:spacing w:before="119" w:after="0" w:line="257" w:lineRule="exact"/>
              <w:ind w:left="2290"/>
              <w:jc w:val="center"/>
              <w:rPr>
                <w:b/>
                <w:sz w:val="20"/>
                <w:szCs w:val="20"/>
                <w:lang w:val="pt-PT" w:eastAsia="pt-PT" w:bidi="pt-PT"/>
              </w:rPr>
            </w:pPr>
            <w:r w:rsidRPr="006D06D9">
              <w:rPr>
                <w:b/>
                <w:sz w:val="20"/>
                <w:szCs w:val="20"/>
                <w:lang w:val="pt-PT" w:eastAsia="pt-PT" w:bidi="pt-PT"/>
              </w:rPr>
              <w:t>VALOR TOTAL DO PEDIDO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229EEB1" w14:textId="77777777" w:rsidR="006D06D9" w:rsidRPr="006D06D9" w:rsidRDefault="006D06D9" w:rsidP="006D06D9">
            <w:pPr>
              <w:autoSpaceDE w:val="0"/>
              <w:autoSpaceDN w:val="0"/>
              <w:spacing w:before="119" w:after="0" w:line="257" w:lineRule="exact"/>
              <w:ind w:left="110"/>
              <w:rPr>
                <w:b/>
                <w:sz w:val="20"/>
                <w:szCs w:val="20"/>
                <w:lang w:val="pt-PT" w:eastAsia="pt-PT" w:bidi="pt-PT"/>
              </w:rPr>
            </w:pPr>
            <w:r w:rsidRPr="006D06D9">
              <w:rPr>
                <w:b/>
                <w:sz w:val="20"/>
                <w:szCs w:val="20"/>
                <w:lang w:val="pt-PT" w:eastAsia="pt-PT" w:bidi="pt-PT"/>
              </w:rPr>
              <w:t>R$</w:t>
            </w:r>
          </w:p>
        </w:tc>
      </w:tr>
    </w:tbl>
    <w:p w14:paraId="3B530877" w14:textId="77777777" w:rsidR="006D06D9" w:rsidRPr="006D06D9" w:rsidRDefault="006D06D9" w:rsidP="006D06D9">
      <w:pPr>
        <w:spacing w:before="6" w:after="120" w:line="256" w:lineRule="auto"/>
        <w:jc w:val="left"/>
        <w:rPr>
          <w:rFonts w:eastAsia="Calibri"/>
          <w:b/>
          <w:sz w:val="20"/>
          <w:szCs w:val="20"/>
          <w:lang w:eastAsia="en-US"/>
        </w:rPr>
      </w:pPr>
    </w:p>
    <w:p w14:paraId="7B788EC0" w14:textId="77777777" w:rsidR="006D06D9" w:rsidRPr="006D06D9" w:rsidRDefault="006D06D9" w:rsidP="006D06D9">
      <w:pPr>
        <w:tabs>
          <w:tab w:val="left" w:pos="3669"/>
          <w:tab w:val="left" w:pos="5413"/>
          <w:tab w:val="left" w:pos="5843"/>
          <w:tab w:val="left" w:pos="6390"/>
        </w:tabs>
        <w:spacing w:before="90"/>
        <w:ind w:left="542"/>
        <w:rPr>
          <w:sz w:val="20"/>
          <w:szCs w:val="20"/>
        </w:rPr>
      </w:pPr>
      <w:r w:rsidRPr="006D06D9">
        <w:rPr>
          <w:b/>
          <w:sz w:val="20"/>
          <w:szCs w:val="20"/>
        </w:rPr>
        <w:t>NOTA DE</w:t>
      </w:r>
      <w:r w:rsidRPr="006D06D9">
        <w:rPr>
          <w:b/>
          <w:spacing w:val="-2"/>
          <w:sz w:val="20"/>
          <w:szCs w:val="20"/>
        </w:rPr>
        <w:t xml:space="preserve"> </w:t>
      </w:r>
      <w:r w:rsidRPr="006D06D9">
        <w:rPr>
          <w:b/>
          <w:sz w:val="20"/>
          <w:szCs w:val="20"/>
        </w:rPr>
        <w:t>EMPENHO:</w:t>
      </w:r>
      <w:r w:rsidRPr="006D06D9">
        <w:rPr>
          <w:b/>
          <w:spacing w:val="1"/>
          <w:sz w:val="20"/>
          <w:szCs w:val="20"/>
        </w:rPr>
        <w:t xml:space="preserve"> </w:t>
      </w:r>
      <w:r w:rsidRPr="006D06D9">
        <w:rPr>
          <w:sz w:val="20"/>
          <w:szCs w:val="20"/>
        </w:rPr>
        <w:t>20</w:t>
      </w:r>
      <w:r w:rsidRPr="006D06D9">
        <w:rPr>
          <w:sz w:val="20"/>
          <w:szCs w:val="20"/>
          <w:u w:val="single"/>
        </w:rPr>
        <w:t xml:space="preserve"> </w:t>
      </w:r>
      <w:r w:rsidRPr="006D06D9">
        <w:rPr>
          <w:sz w:val="20"/>
          <w:szCs w:val="20"/>
          <w:u w:val="single"/>
        </w:rPr>
        <w:tab/>
      </w:r>
      <w:proofErr w:type="spellStart"/>
      <w:r w:rsidRPr="006D06D9">
        <w:rPr>
          <w:sz w:val="20"/>
          <w:szCs w:val="20"/>
        </w:rPr>
        <w:t>NExxxxx</w:t>
      </w:r>
      <w:proofErr w:type="spellEnd"/>
      <w:r w:rsidRPr="006D06D9">
        <w:rPr>
          <w:sz w:val="20"/>
          <w:szCs w:val="20"/>
        </w:rPr>
        <w:t>,</w:t>
      </w:r>
      <w:r w:rsidRPr="006D06D9">
        <w:rPr>
          <w:spacing w:val="1"/>
          <w:sz w:val="20"/>
          <w:szCs w:val="20"/>
        </w:rPr>
        <w:t xml:space="preserve"> </w:t>
      </w:r>
      <w:r w:rsidRPr="006D06D9">
        <w:rPr>
          <w:sz w:val="20"/>
          <w:szCs w:val="20"/>
        </w:rPr>
        <w:t>de</w:t>
      </w:r>
      <w:r w:rsidRPr="006D06D9">
        <w:rPr>
          <w:sz w:val="20"/>
          <w:szCs w:val="20"/>
          <w:u w:val="single"/>
        </w:rPr>
        <w:t xml:space="preserve"> </w:t>
      </w:r>
      <w:r w:rsidRPr="006D06D9">
        <w:rPr>
          <w:sz w:val="20"/>
          <w:szCs w:val="20"/>
          <w:u w:val="single"/>
        </w:rPr>
        <w:tab/>
      </w:r>
      <w:r w:rsidRPr="006D06D9">
        <w:rPr>
          <w:sz w:val="20"/>
          <w:szCs w:val="20"/>
        </w:rPr>
        <w:t>/</w:t>
      </w:r>
      <w:r w:rsidRPr="006D06D9">
        <w:rPr>
          <w:sz w:val="20"/>
          <w:szCs w:val="20"/>
          <w:u w:val="single"/>
        </w:rPr>
        <w:t xml:space="preserve"> </w:t>
      </w:r>
      <w:r w:rsidRPr="006D06D9">
        <w:rPr>
          <w:sz w:val="20"/>
          <w:szCs w:val="20"/>
          <w:u w:val="single"/>
        </w:rPr>
        <w:tab/>
      </w:r>
      <w:r w:rsidRPr="006D06D9">
        <w:rPr>
          <w:sz w:val="20"/>
          <w:szCs w:val="20"/>
        </w:rPr>
        <w:t>/</w:t>
      </w:r>
      <w:r w:rsidRPr="006D06D9">
        <w:rPr>
          <w:sz w:val="20"/>
          <w:szCs w:val="20"/>
          <w:u w:val="single"/>
        </w:rPr>
        <w:t xml:space="preserve"> </w:t>
      </w:r>
      <w:r w:rsidRPr="006D06D9">
        <w:rPr>
          <w:sz w:val="20"/>
          <w:szCs w:val="20"/>
          <w:u w:val="single"/>
        </w:rPr>
        <w:tab/>
      </w:r>
      <w:r w:rsidRPr="006D06D9">
        <w:rPr>
          <w:sz w:val="20"/>
          <w:szCs w:val="20"/>
        </w:rPr>
        <w:t>.</w:t>
      </w:r>
    </w:p>
    <w:p w14:paraId="5B094D91" w14:textId="77777777" w:rsidR="006D06D9" w:rsidRPr="006D06D9" w:rsidRDefault="006D06D9" w:rsidP="006D06D9">
      <w:pPr>
        <w:spacing w:before="0" w:after="120" w:line="256" w:lineRule="auto"/>
        <w:jc w:val="left"/>
        <w:rPr>
          <w:rFonts w:eastAsia="Calibri"/>
          <w:sz w:val="20"/>
          <w:szCs w:val="20"/>
          <w:lang w:eastAsia="en-US"/>
        </w:rPr>
      </w:pPr>
    </w:p>
    <w:p w14:paraId="0EF18A39" w14:textId="77777777" w:rsidR="006D06D9" w:rsidRPr="006D06D9" w:rsidRDefault="006D06D9" w:rsidP="006D06D9">
      <w:pPr>
        <w:spacing w:before="8" w:after="120" w:line="256" w:lineRule="auto"/>
        <w:jc w:val="left"/>
        <w:rPr>
          <w:rFonts w:eastAsia="Calibri"/>
          <w:sz w:val="20"/>
          <w:szCs w:val="20"/>
          <w:lang w:eastAsia="en-US"/>
        </w:rPr>
      </w:pPr>
    </w:p>
    <w:p w14:paraId="63505850" w14:textId="77777777" w:rsidR="006D06D9" w:rsidRPr="006D06D9" w:rsidRDefault="006D06D9" w:rsidP="006D06D9">
      <w:pPr>
        <w:keepNext/>
        <w:tabs>
          <w:tab w:val="num" w:pos="0"/>
        </w:tabs>
        <w:suppressAutoHyphens/>
        <w:spacing w:before="1"/>
        <w:ind w:left="285"/>
        <w:jc w:val="center"/>
        <w:outlineLvl w:val="0"/>
        <w:rPr>
          <w:rFonts w:eastAsia="Calibri"/>
          <w:b/>
          <w:bCs/>
          <w:sz w:val="20"/>
          <w:szCs w:val="20"/>
          <w:lang w:eastAsia="ar-SA"/>
        </w:rPr>
      </w:pPr>
      <w:r w:rsidRPr="006D06D9">
        <w:rPr>
          <w:rFonts w:eastAsia="Calibri"/>
          <w:b/>
          <w:bCs/>
          <w:sz w:val="20"/>
          <w:szCs w:val="20"/>
          <w:lang w:eastAsia="ar-SA"/>
        </w:rPr>
        <w:t>DATAS E PRAZOS:</w:t>
      </w:r>
    </w:p>
    <w:p w14:paraId="1C58EA54" w14:textId="77777777" w:rsidR="006D06D9" w:rsidRPr="006D06D9" w:rsidRDefault="006D06D9" w:rsidP="006D06D9">
      <w:pPr>
        <w:spacing w:before="5" w:after="120" w:line="256" w:lineRule="auto"/>
        <w:jc w:val="left"/>
        <w:rPr>
          <w:rFonts w:eastAsia="Calibri"/>
          <w:b/>
          <w:sz w:val="20"/>
          <w:szCs w:val="20"/>
          <w:lang w:eastAsia="en-US"/>
        </w:rPr>
      </w:pPr>
    </w:p>
    <w:tbl>
      <w:tblPr>
        <w:tblStyle w:val="TableNormal1"/>
        <w:tblW w:w="9165"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4257"/>
      </w:tblGrid>
      <w:tr w:rsidR="006D06D9" w:rsidRPr="006D06D9" w14:paraId="590D6853" w14:textId="77777777" w:rsidTr="00DE01B4">
        <w:trPr>
          <w:trHeight w:val="803"/>
        </w:trPr>
        <w:tc>
          <w:tcPr>
            <w:tcW w:w="4906" w:type="dxa"/>
            <w:tcBorders>
              <w:top w:val="single" w:sz="4" w:space="0" w:color="000000"/>
              <w:left w:val="single" w:sz="4" w:space="0" w:color="000000"/>
              <w:bottom w:val="single" w:sz="4" w:space="0" w:color="000000"/>
              <w:right w:val="single" w:sz="4" w:space="0" w:color="000000"/>
            </w:tcBorders>
            <w:hideMark/>
          </w:tcPr>
          <w:p w14:paraId="1A225642" w14:textId="77777777" w:rsidR="006D06D9" w:rsidRPr="006D06D9" w:rsidRDefault="006D06D9" w:rsidP="006D06D9">
            <w:pPr>
              <w:autoSpaceDE w:val="0"/>
              <w:autoSpaceDN w:val="0"/>
              <w:spacing w:before="119" w:after="0" w:line="240" w:lineRule="auto"/>
              <w:ind w:left="2147" w:hanging="1748"/>
              <w:rPr>
                <w:b/>
                <w:sz w:val="20"/>
                <w:szCs w:val="20"/>
                <w:lang w:val="pt-PT" w:eastAsia="pt-PT" w:bidi="pt-PT"/>
              </w:rPr>
            </w:pPr>
            <w:r w:rsidRPr="006D06D9">
              <w:rPr>
                <w:b/>
                <w:sz w:val="20"/>
                <w:szCs w:val="20"/>
                <w:lang w:val="pt-PT" w:eastAsia="pt-PT" w:bidi="pt-PT"/>
              </w:rPr>
              <w:t>Data Prevista para Entrega dos Produtos / Serviços</w:t>
            </w:r>
          </w:p>
        </w:tc>
        <w:tc>
          <w:tcPr>
            <w:tcW w:w="4256" w:type="dxa"/>
            <w:tcBorders>
              <w:top w:val="single" w:sz="4" w:space="0" w:color="000000"/>
              <w:left w:val="single" w:sz="4" w:space="0" w:color="000000"/>
              <w:bottom w:val="single" w:sz="4" w:space="0" w:color="000000"/>
              <w:right w:val="single" w:sz="4" w:space="0" w:color="000000"/>
            </w:tcBorders>
            <w:hideMark/>
          </w:tcPr>
          <w:p w14:paraId="3253EF3B" w14:textId="77777777" w:rsidR="006D06D9" w:rsidRPr="006D06D9" w:rsidRDefault="006D06D9" w:rsidP="006D06D9">
            <w:pPr>
              <w:autoSpaceDE w:val="0"/>
              <w:autoSpaceDN w:val="0"/>
              <w:spacing w:before="26" w:after="0" w:line="396" w:lineRule="exact"/>
              <w:ind w:left="1440" w:hanging="380"/>
              <w:rPr>
                <w:b/>
                <w:sz w:val="20"/>
                <w:szCs w:val="20"/>
                <w:lang w:val="pt-PT" w:eastAsia="pt-PT" w:bidi="pt-PT"/>
              </w:rPr>
            </w:pPr>
            <w:r w:rsidRPr="006D06D9">
              <w:rPr>
                <w:b/>
                <w:sz w:val="20"/>
                <w:szCs w:val="20"/>
                <w:lang w:val="pt-PT" w:eastAsia="pt-PT" w:bidi="pt-PT"/>
              </w:rPr>
              <w:t>Prazo Total do Contrato (com a Garantia)</w:t>
            </w:r>
          </w:p>
        </w:tc>
      </w:tr>
      <w:tr w:rsidR="006D06D9" w:rsidRPr="006D06D9" w14:paraId="6C9755B4" w14:textId="77777777" w:rsidTr="00DE01B4">
        <w:trPr>
          <w:trHeight w:val="1299"/>
        </w:trPr>
        <w:tc>
          <w:tcPr>
            <w:tcW w:w="4906" w:type="dxa"/>
            <w:tcBorders>
              <w:top w:val="single" w:sz="4" w:space="0" w:color="000000"/>
              <w:left w:val="single" w:sz="4" w:space="0" w:color="000000"/>
              <w:bottom w:val="single" w:sz="4" w:space="0" w:color="000000"/>
              <w:right w:val="single" w:sz="4" w:space="0" w:color="000000"/>
            </w:tcBorders>
          </w:tcPr>
          <w:p w14:paraId="72681356" w14:textId="77777777" w:rsidR="006D06D9" w:rsidRPr="006D06D9" w:rsidRDefault="006D06D9" w:rsidP="006D06D9">
            <w:pPr>
              <w:autoSpaceDE w:val="0"/>
              <w:autoSpaceDN w:val="0"/>
              <w:rPr>
                <w:b/>
                <w:sz w:val="20"/>
                <w:szCs w:val="20"/>
                <w:lang w:val="pt-PT" w:eastAsia="pt-PT" w:bidi="pt-PT"/>
              </w:rPr>
            </w:pPr>
          </w:p>
          <w:p w14:paraId="1DBACC9F" w14:textId="77777777" w:rsidR="006D06D9" w:rsidRPr="006D06D9" w:rsidRDefault="006D06D9" w:rsidP="006D06D9">
            <w:pPr>
              <w:tabs>
                <w:tab w:val="left" w:pos="1444"/>
                <w:tab w:val="left" w:pos="3349"/>
                <w:tab w:val="left" w:pos="4295"/>
              </w:tabs>
              <w:autoSpaceDE w:val="0"/>
              <w:autoSpaceDN w:val="0"/>
              <w:spacing w:before="190" w:after="0" w:line="240" w:lineRule="auto"/>
              <w:ind w:left="909"/>
              <w:rPr>
                <w:sz w:val="20"/>
                <w:szCs w:val="20"/>
                <w:lang w:val="pt-PT" w:eastAsia="pt-PT" w:bidi="pt-PT"/>
              </w:rPr>
            </w:pPr>
            <w:r w:rsidRPr="006D06D9">
              <w:rPr>
                <w:sz w:val="20"/>
                <w:szCs w:val="20"/>
                <w:u w:val="single"/>
                <w:lang w:val="pt-PT" w:eastAsia="pt-PT" w:bidi="pt-PT"/>
              </w:rPr>
              <w:t xml:space="preserve"> </w:t>
            </w:r>
            <w:r w:rsidRPr="006D06D9">
              <w:rPr>
                <w:sz w:val="20"/>
                <w:szCs w:val="20"/>
                <w:u w:val="single"/>
                <w:lang w:val="pt-PT" w:eastAsia="pt-PT" w:bidi="pt-PT"/>
              </w:rPr>
              <w:tab/>
            </w:r>
            <w:r w:rsidRPr="006D06D9">
              <w:rPr>
                <w:sz w:val="20"/>
                <w:szCs w:val="20"/>
                <w:lang w:val="pt-PT" w:eastAsia="pt-PT" w:bidi="pt-PT"/>
              </w:rPr>
              <w:t>de</w:t>
            </w:r>
            <w:r w:rsidRPr="006D06D9">
              <w:rPr>
                <w:sz w:val="20"/>
                <w:szCs w:val="20"/>
                <w:u w:val="single"/>
                <w:lang w:val="pt-PT" w:eastAsia="pt-PT" w:bidi="pt-PT"/>
              </w:rPr>
              <w:t xml:space="preserve"> </w:t>
            </w:r>
            <w:r w:rsidRPr="006D06D9">
              <w:rPr>
                <w:sz w:val="20"/>
                <w:szCs w:val="20"/>
                <w:u w:val="single"/>
                <w:lang w:val="pt-PT" w:eastAsia="pt-PT" w:bidi="pt-PT"/>
              </w:rPr>
              <w:tab/>
            </w:r>
            <w:r w:rsidRPr="006D06D9">
              <w:rPr>
                <w:sz w:val="20"/>
                <w:szCs w:val="20"/>
                <w:lang w:val="pt-PT" w:eastAsia="pt-PT" w:bidi="pt-PT"/>
              </w:rPr>
              <w:t>de</w:t>
            </w:r>
            <w:r w:rsidRPr="006D06D9">
              <w:rPr>
                <w:spacing w:val="-1"/>
                <w:sz w:val="20"/>
                <w:szCs w:val="20"/>
                <w:lang w:val="pt-PT" w:eastAsia="pt-PT" w:bidi="pt-PT"/>
              </w:rPr>
              <w:t xml:space="preserve"> </w:t>
            </w:r>
            <w:r w:rsidRPr="006D06D9">
              <w:rPr>
                <w:sz w:val="20"/>
                <w:szCs w:val="20"/>
                <w:lang w:val="pt-PT" w:eastAsia="pt-PT" w:bidi="pt-PT"/>
              </w:rPr>
              <w:t>20</w:t>
            </w:r>
            <w:r w:rsidRPr="006D06D9">
              <w:rPr>
                <w:sz w:val="20"/>
                <w:szCs w:val="20"/>
                <w:u w:val="single"/>
                <w:lang w:val="pt-PT" w:eastAsia="pt-PT" w:bidi="pt-PT"/>
              </w:rPr>
              <w:t xml:space="preserve"> </w:t>
            </w:r>
            <w:r w:rsidRPr="006D06D9">
              <w:rPr>
                <w:sz w:val="20"/>
                <w:szCs w:val="20"/>
                <w:u w:val="single"/>
                <w:lang w:val="pt-PT" w:eastAsia="pt-PT" w:bidi="pt-PT"/>
              </w:rPr>
              <w:tab/>
            </w:r>
          </w:p>
        </w:tc>
        <w:tc>
          <w:tcPr>
            <w:tcW w:w="4256" w:type="dxa"/>
            <w:tcBorders>
              <w:top w:val="single" w:sz="4" w:space="0" w:color="000000"/>
              <w:left w:val="single" w:sz="4" w:space="0" w:color="000000"/>
              <w:bottom w:val="single" w:sz="4" w:space="0" w:color="000000"/>
              <w:right w:val="single" w:sz="4" w:space="0" w:color="000000"/>
            </w:tcBorders>
          </w:tcPr>
          <w:p w14:paraId="2248A556" w14:textId="77777777" w:rsidR="006D06D9" w:rsidRPr="006D06D9" w:rsidRDefault="006D06D9" w:rsidP="006D06D9">
            <w:pPr>
              <w:autoSpaceDE w:val="0"/>
              <w:autoSpaceDN w:val="0"/>
              <w:rPr>
                <w:b/>
                <w:sz w:val="20"/>
                <w:szCs w:val="20"/>
                <w:lang w:val="pt-PT" w:eastAsia="pt-PT" w:bidi="pt-PT"/>
              </w:rPr>
            </w:pPr>
          </w:p>
          <w:p w14:paraId="57FBA936" w14:textId="77777777" w:rsidR="006D06D9" w:rsidRPr="006D06D9" w:rsidRDefault="006D06D9" w:rsidP="006D06D9">
            <w:pPr>
              <w:tabs>
                <w:tab w:val="left" w:pos="1559"/>
                <w:tab w:val="left" w:pos="3084"/>
              </w:tabs>
              <w:autoSpaceDE w:val="0"/>
              <w:autoSpaceDN w:val="0"/>
              <w:spacing w:before="190" w:after="0" w:line="240" w:lineRule="auto"/>
              <w:ind w:left="1024"/>
              <w:rPr>
                <w:sz w:val="20"/>
                <w:szCs w:val="20"/>
                <w:lang w:val="pt-PT" w:eastAsia="pt-PT" w:bidi="pt-PT"/>
              </w:rPr>
            </w:pPr>
            <w:r w:rsidRPr="006D06D9">
              <w:rPr>
                <w:sz w:val="20"/>
                <w:szCs w:val="20"/>
                <w:u w:val="single"/>
                <w:lang w:val="pt-PT" w:eastAsia="pt-PT" w:bidi="pt-PT"/>
              </w:rPr>
              <w:t xml:space="preserve"> </w:t>
            </w:r>
            <w:r w:rsidRPr="006D06D9">
              <w:rPr>
                <w:sz w:val="20"/>
                <w:szCs w:val="20"/>
                <w:u w:val="single"/>
                <w:lang w:val="pt-PT" w:eastAsia="pt-PT" w:bidi="pt-PT"/>
              </w:rPr>
              <w:tab/>
            </w:r>
            <w:r w:rsidRPr="006D06D9">
              <w:rPr>
                <w:sz w:val="20"/>
                <w:szCs w:val="20"/>
                <w:lang w:val="pt-PT" w:eastAsia="pt-PT" w:bidi="pt-PT"/>
              </w:rPr>
              <w:t>(</w:t>
            </w:r>
            <w:r w:rsidRPr="006D06D9">
              <w:rPr>
                <w:sz w:val="20"/>
                <w:szCs w:val="20"/>
                <w:u w:val="single"/>
                <w:lang w:val="pt-PT" w:eastAsia="pt-PT" w:bidi="pt-PT"/>
              </w:rPr>
              <w:t xml:space="preserve"> </w:t>
            </w:r>
            <w:r w:rsidRPr="006D06D9">
              <w:rPr>
                <w:sz w:val="20"/>
                <w:szCs w:val="20"/>
                <w:u w:val="single"/>
                <w:lang w:val="pt-PT" w:eastAsia="pt-PT" w:bidi="pt-PT"/>
              </w:rPr>
              <w:tab/>
            </w:r>
            <w:r w:rsidRPr="006D06D9">
              <w:rPr>
                <w:sz w:val="20"/>
                <w:szCs w:val="20"/>
                <w:lang w:val="pt-PT" w:eastAsia="pt-PT" w:bidi="pt-PT"/>
              </w:rPr>
              <w:t>)</w:t>
            </w:r>
            <w:r w:rsidRPr="006D06D9">
              <w:rPr>
                <w:spacing w:val="-1"/>
                <w:sz w:val="20"/>
                <w:szCs w:val="20"/>
                <w:lang w:val="pt-PT" w:eastAsia="pt-PT" w:bidi="pt-PT"/>
              </w:rPr>
              <w:t xml:space="preserve"> </w:t>
            </w:r>
            <w:r w:rsidRPr="006D06D9">
              <w:rPr>
                <w:sz w:val="20"/>
                <w:szCs w:val="20"/>
                <w:lang w:val="pt-PT" w:eastAsia="pt-PT" w:bidi="pt-PT"/>
              </w:rPr>
              <w:t>dias</w:t>
            </w:r>
          </w:p>
        </w:tc>
      </w:tr>
    </w:tbl>
    <w:p w14:paraId="04BFD979" w14:textId="77777777" w:rsidR="006D06D9" w:rsidRPr="006D06D9" w:rsidRDefault="006D06D9" w:rsidP="006D06D9">
      <w:pPr>
        <w:spacing w:before="6" w:after="120" w:line="256" w:lineRule="auto"/>
        <w:jc w:val="left"/>
        <w:rPr>
          <w:rFonts w:eastAsia="Calibri"/>
          <w:b/>
          <w:sz w:val="20"/>
          <w:szCs w:val="20"/>
          <w:lang w:eastAsia="en-US"/>
        </w:rPr>
      </w:pPr>
    </w:p>
    <w:p w14:paraId="4F06ACD4" w14:textId="77777777" w:rsidR="006D06D9" w:rsidRPr="006D06D9" w:rsidRDefault="006D06D9" w:rsidP="006D06D9">
      <w:pPr>
        <w:tabs>
          <w:tab w:val="left" w:pos="9454"/>
        </w:tabs>
        <w:spacing w:before="90" w:after="120" w:line="259" w:lineRule="auto"/>
        <w:ind w:left="542"/>
        <w:jc w:val="left"/>
        <w:rPr>
          <w:rFonts w:eastAsia="Calibri"/>
          <w:spacing w:val="-1"/>
          <w:sz w:val="20"/>
          <w:szCs w:val="20"/>
          <w:lang w:eastAsia="en-US"/>
        </w:rPr>
      </w:pPr>
      <w:r w:rsidRPr="006D06D9">
        <w:rPr>
          <w:rFonts w:eastAsia="Calibri"/>
          <w:b/>
          <w:sz w:val="20"/>
          <w:szCs w:val="20"/>
          <w:lang w:eastAsia="en-US"/>
        </w:rPr>
        <w:t xml:space="preserve">DO SERVIÇO: </w:t>
      </w:r>
      <w:r w:rsidRPr="006D06D9">
        <w:rPr>
          <w:rFonts w:eastAsia="Calibri"/>
          <w:sz w:val="20"/>
          <w:szCs w:val="20"/>
          <w:lang w:eastAsia="en-US"/>
        </w:rPr>
        <w:t>O objeto desta Ordem deverá ser entregue</w:t>
      </w:r>
      <w:r w:rsidRPr="006D06D9">
        <w:rPr>
          <w:rFonts w:eastAsia="Calibri"/>
          <w:spacing w:val="-9"/>
          <w:sz w:val="20"/>
          <w:szCs w:val="20"/>
          <w:lang w:eastAsia="en-US"/>
        </w:rPr>
        <w:t xml:space="preserve"> </w:t>
      </w:r>
      <w:r w:rsidRPr="006D06D9">
        <w:rPr>
          <w:rFonts w:eastAsia="Calibri"/>
          <w:sz w:val="20"/>
          <w:szCs w:val="20"/>
          <w:lang w:eastAsia="en-US"/>
        </w:rPr>
        <w:t>conforme</w:t>
      </w:r>
      <w:r w:rsidRPr="006D06D9">
        <w:rPr>
          <w:rFonts w:eastAsia="Calibri"/>
          <w:spacing w:val="2"/>
          <w:sz w:val="20"/>
          <w:szCs w:val="20"/>
          <w:lang w:eastAsia="en-US"/>
        </w:rPr>
        <w:t xml:space="preserve"> </w:t>
      </w:r>
      <w:r w:rsidRPr="006D06D9">
        <w:rPr>
          <w:rFonts w:eastAsia="Calibri"/>
          <w:sz w:val="20"/>
          <w:szCs w:val="20"/>
          <w:lang w:eastAsia="en-US"/>
        </w:rPr>
        <w:t>cláusula</w:t>
      </w:r>
      <w:r w:rsidRPr="006D06D9">
        <w:rPr>
          <w:rFonts w:eastAsia="Calibri"/>
          <w:sz w:val="20"/>
          <w:szCs w:val="20"/>
          <w:u w:val="single"/>
          <w:lang w:eastAsia="en-US"/>
        </w:rPr>
        <w:t xml:space="preserve"> ___ </w:t>
      </w:r>
      <w:r w:rsidRPr="006D06D9">
        <w:rPr>
          <w:rFonts w:eastAsia="Calibri"/>
          <w:spacing w:val="-6"/>
          <w:sz w:val="20"/>
          <w:szCs w:val="20"/>
          <w:lang w:eastAsia="en-US"/>
        </w:rPr>
        <w:t xml:space="preserve">do </w:t>
      </w:r>
      <w:r w:rsidRPr="006D06D9">
        <w:rPr>
          <w:rFonts w:eastAsia="Calibri"/>
          <w:sz w:val="20"/>
          <w:szCs w:val="20"/>
          <w:lang w:eastAsia="en-US"/>
        </w:rPr>
        <w:t>Termo de Referência – Anexo</w:t>
      </w:r>
      <w:r w:rsidRPr="006D06D9">
        <w:rPr>
          <w:rFonts w:eastAsia="Calibri"/>
          <w:spacing w:val="-1"/>
          <w:sz w:val="20"/>
          <w:szCs w:val="20"/>
          <w:lang w:eastAsia="en-US"/>
        </w:rPr>
        <w:t xml:space="preserve"> </w:t>
      </w:r>
      <w:r w:rsidRPr="006D06D9">
        <w:rPr>
          <w:rFonts w:eastAsia="Calibri"/>
          <w:spacing w:val="-1"/>
          <w:sz w:val="20"/>
          <w:szCs w:val="20"/>
          <w:lang w:eastAsia="en-US"/>
        </w:rPr>
        <w:br/>
      </w:r>
    </w:p>
    <w:p w14:paraId="4E2131DB" w14:textId="77777777" w:rsidR="006D06D9" w:rsidRPr="006D06D9" w:rsidRDefault="006D06D9" w:rsidP="006D06D9">
      <w:pPr>
        <w:tabs>
          <w:tab w:val="left" w:pos="9454"/>
        </w:tabs>
        <w:spacing w:before="90" w:after="120" w:line="259" w:lineRule="auto"/>
        <w:ind w:left="542"/>
        <w:jc w:val="left"/>
        <w:rPr>
          <w:rFonts w:eastAsia="Calibri"/>
          <w:sz w:val="20"/>
          <w:szCs w:val="20"/>
          <w:lang w:eastAsia="en-US"/>
        </w:rPr>
      </w:pPr>
      <w:r w:rsidRPr="006D06D9">
        <w:rPr>
          <w:rFonts w:eastAsia="Calibri"/>
          <w:b/>
          <w:sz w:val="20"/>
          <w:szCs w:val="20"/>
          <w:lang w:eastAsia="en-US"/>
        </w:rPr>
        <w:lastRenderedPageBreak/>
        <w:t xml:space="preserve">FORMA DE PAGAMENTO: </w:t>
      </w:r>
      <w:r w:rsidRPr="006D06D9">
        <w:rPr>
          <w:rFonts w:eastAsia="Calibri"/>
          <w:sz w:val="20"/>
          <w:szCs w:val="20"/>
          <w:lang w:eastAsia="en-US"/>
        </w:rPr>
        <w:t>O pagamento pelo serviço desta Ordem será efetuado na forma e prazo constante</w:t>
      </w:r>
      <w:r w:rsidRPr="006D06D9">
        <w:rPr>
          <w:rFonts w:eastAsia="Calibri"/>
          <w:spacing w:val="-4"/>
          <w:sz w:val="20"/>
          <w:szCs w:val="20"/>
          <w:lang w:eastAsia="en-US"/>
        </w:rPr>
        <w:t xml:space="preserve"> </w:t>
      </w:r>
      <w:r w:rsidRPr="006D06D9">
        <w:rPr>
          <w:rFonts w:eastAsia="Calibri"/>
          <w:sz w:val="20"/>
          <w:szCs w:val="20"/>
          <w:lang w:eastAsia="en-US"/>
        </w:rPr>
        <w:t>da</w:t>
      </w:r>
      <w:r w:rsidRPr="006D06D9">
        <w:rPr>
          <w:rFonts w:eastAsia="Calibri"/>
          <w:spacing w:val="-1"/>
          <w:sz w:val="20"/>
          <w:szCs w:val="20"/>
          <w:lang w:eastAsia="en-US"/>
        </w:rPr>
        <w:t xml:space="preserve"> </w:t>
      </w:r>
      <w:r w:rsidRPr="006D06D9">
        <w:rPr>
          <w:rFonts w:eastAsia="Calibri"/>
          <w:sz w:val="20"/>
          <w:szCs w:val="20"/>
          <w:lang w:eastAsia="en-US"/>
        </w:rPr>
        <w:t>cláusula</w:t>
      </w:r>
      <w:r w:rsidRPr="006D06D9">
        <w:rPr>
          <w:rFonts w:eastAsia="Calibri"/>
          <w:sz w:val="20"/>
          <w:szCs w:val="20"/>
          <w:u w:val="single"/>
          <w:lang w:eastAsia="en-US"/>
        </w:rPr>
        <w:t xml:space="preserve"> ____</w:t>
      </w:r>
      <w:r w:rsidRPr="006D06D9">
        <w:rPr>
          <w:rFonts w:eastAsia="Calibri"/>
          <w:sz w:val="20"/>
          <w:szCs w:val="20"/>
          <w:lang w:eastAsia="en-US"/>
        </w:rPr>
        <w:t>do Termo de Referência – Anexo</w:t>
      </w:r>
      <w:r w:rsidRPr="006D06D9">
        <w:rPr>
          <w:rFonts w:eastAsia="Calibri"/>
          <w:spacing w:val="2"/>
          <w:sz w:val="20"/>
          <w:szCs w:val="20"/>
          <w:lang w:eastAsia="en-US"/>
        </w:rPr>
        <w:t xml:space="preserve"> </w:t>
      </w:r>
      <w:r w:rsidRPr="006D06D9">
        <w:rPr>
          <w:rFonts w:eastAsia="Calibri"/>
          <w:sz w:val="20"/>
          <w:szCs w:val="20"/>
          <w:lang w:eastAsia="en-US"/>
        </w:rPr>
        <w:t>I.</w:t>
      </w:r>
    </w:p>
    <w:p w14:paraId="6A828D86" w14:textId="77777777" w:rsidR="006D06D9" w:rsidRPr="006D06D9" w:rsidRDefault="006D06D9" w:rsidP="006D06D9">
      <w:pPr>
        <w:spacing w:before="4" w:after="120" w:line="256" w:lineRule="auto"/>
        <w:jc w:val="left"/>
        <w:rPr>
          <w:rFonts w:eastAsia="Calibri"/>
          <w:sz w:val="20"/>
          <w:szCs w:val="20"/>
          <w:lang w:eastAsia="en-US"/>
        </w:rPr>
      </w:pPr>
    </w:p>
    <w:p w14:paraId="2D7C4E42" w14:textId="77777777" w:rsidR="006D06D9" w:rsidRPr="006D06D9" w:rsidRDefault="006D06D9" w:rsidP="006D06D9">
      <w:pPr>
        <w:tabs>
          <w:tab w:val="left" w:pos="1801"/>
        </w:tabs>
        <w:spacing w:line="256" w:lineRule="auto"/>
        <w:ind w:left="542"/>
        <w:rPr>
          <w:sz w:val="20"/>
          <w:szCs w:val="20"/>
        </w:rPr>
      </w:pPr>
      <w:r w:rsidRPr="006D06D9">
        <w:rPr>
          <w:b/>
          <w:sz w:val="20"/>
          <w:szCs w:val="20"/>
        </w:rPr>
        <w:t xml:space="preserve">DAS OBRIGAÇÕES DA CONTRATADA: </w:t>
      </w:r>
      <w:r w:rsidRPr="006D06D9">
        <w:rPr>
          <w:sz w:val="20"/>
          <w:szCs w:val="20"/>
        </w:rPr>
        <w:t>As obrigações da contratada são as constantes da cláusula</w:t>
      </w:r>
      <w:r w:rsidRPr="006D06D9">
        <w:rPr>
          <w:sz w:val="20"/>
          <w:szCs w:val="20"/>
          <w:u w:val="single"/>
        </w:rPr>
        <w:t xml:space="preserve"> </w:t>
      </w:r>
      <w:r w:rsidRPr="006D06D9">
        <w:rPr>
          <w:b/>
          <w:sz w:val="20"/>
          <w:szCs w:val="20"/>
        </w:rPr>
        <w:t>_____</w:t>
      </w:r>
      <w:r w:rsidRPr="006D06D9">
        <w:rPr>
          <w:sz w:val="20"/>
          <w:szCs w:val="20"/>
        </w:rPr>
        <w:t>do Termo de Referência – Anexo</w:t>
      </w:r>
      <w:r w:rsidRPr="006D06D9">
        <w:rPr>
          <w:spacing w:val="2"/>
          <w:sz w:val="20"/>
          <w:szCs w:val="20"/>
        </w:rPr>
        <w:t xml:space="preserve"> </w:t>
      </w:r>
      <w:r w:rsidRPr="006D06D9">
        <w:rPr>
          <w:spacing w:val="-3"/>
          <w:sz w:val="20"/>
          <w:szCs w:val="20"/>
        </w:rPr>
        <w:t>I.</w:t>
      </w:r>
    </w:p>
    <w:p w14:paraId="14D30821" w14:textId="77777777" w:rsidR="006D06D9" w:rsidRPr="006D06D9" w:rsidRDefault="006D06D9" w:rsidP="006D06D9">
      <w:pPr>
        <w:spacing w:before="4" w:after="120" w:line="256" w:lineRule="auto"/>
        <w:jc w:val="left"/>
        <w:rPr>
          <w:rFonts w:eastAsia="Calibri"/>
          <w:sz w:val="20"/>
          <w:szCs w:val="20"/>
          <w:lang w:eastAsia="en-US"/>
        </w:rPr>
      </w:pPr>
    </w:p>
    <w:p w14:paraId="7EEB9EC5" w14:textId="77777777" w:rsidR="006D06D9" w:rsidRPr="006D06D9" w:rsidRDefault="006D06D9" w:rsidP="006D06D9">
      <w:pPr>
        <w:spacing w:before="1" w:line="256" w:lineRule="auto"/>
        <w:ind w:left="542"/>
        <w:rPr>
          <w:sz w:val="20"/>
          <w:szCs w:val="20"/>
        </w:rPr>
      </w:pPr>
      <w:r w:rsidRPr="006D06D9">
        <w:rPr>
          <w:b/>
          <w:sz w:val="20"/>
          <w:szCs w:val="20"/>
        </w:rPr>
        <w:t xml:space="preserve">DAS OBRIGAÇÕES DA CONTRATANTE: </w:t>
      </w:r>
      <w:r w:rsidRPr="006D06D9">
        <w:rPr>
          <w:sz w:val="20"/>
          <w:szCs w:val="20"/>
        </w:rPr>
        <w:t>As obrigações da Contratante desta Ordem são as constantes da cláusula</w:t>
      </w:r>
      <w:r w:rsidRPr="006D06D9">
        <w:rPr>
          <w:sz w:val="20"/>
          <w:szCs w:val="20"/>
          <w:u w:val="single"/>
        </w:rPr>
        <w:t xml:space="preserve"> </w:t>
      </w:r>
      <w:r w:rsidRPr="006D06D9">
        <w:rPr>
          <w:sz w:val="20"/>
          <w:szCs w:val="20"/>
        </w:rPr>
        <w:t>_ do Termo de Referência – Anexo I.</w:t>
      </w:r>
    </w:p>
    <w:p w14:paraId="3036E208" w14:textId="77777777" w:rsidR="006D06D9" w:rsidRPr="006D06D9" w:rsidRDefault="006D06D9" w:rsidP="006D06D9">
      <w:pPr>
        <w:spacing w:before="1" w:line="256" w:lineRule="auto"/>
        <w:ind w:left="542"/>
        <w:rPr>
          <w:sz w:val="20"/>
          <w:szCs w:val="20"/>
        </w:rPr>
      </w:pPr>
    </w:p>
    <w:tbl>
      <w:tblPr>
        <w:tblStyle w:val="TableNormal1"/>
        <w:tblpPr w:leftFromText="141" w:rightFromText="141" w:bottomFromText="200" w:vertAnchor="text" w:horzAnchor="margin" w:tblpX="558" w:tblpY="-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5118"/>
      </w:tblGrid>
      <w:tr w:rsidR="006D06D9" w:rsidRPr="006D06D9" w14:paraId="7E4035A1" w14:textId="77777777" w:rsidTr="00DE01B4">
        <w:trPr>
          <w:trHeight w:val="33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8DB3E1"/>
            <w:hideMark/>
          </w:tcPr>
          <w:p w14:paraId="448A0720" w14:textId="77777777" w:rsidR="006D06D9" w:rsidRPr="006D06D9" w:rsidRDefault="006D06D9" w:rsidP="006D06D9">
            <w:pPr>
              <w:autoSpaceDE w:val="0"/>
              <w:autoSpaceDN w:val="0"/>
              <w:spacing w:before="56" w:after="0" w:line="240" w:lineRule="auto"/>
              <w:ind w:left="66"/>
              <w:jc w:val="center"/>
              <w:rPr>
                <w:b/>
                <w:sz w:val="20"/>
                <w:szCs w:val="20"/>
                <w:lang w:val="pt-PT" w:eastAsia="pt-PT" w:bidi="pt-PT"/>
              </w:rPr>
            </w:pPr>
            <w:r w:rsidRPr="006D06D9">
              <w:rPr>
                <w:b/>
                <w:sz w:val="20"/>
                <w:szCs w:val="20"/>
                <w:lang w:val="pt-PT" w:eastAsia="pt-PT" w:bidi="pt-PT"/>
              </w:rPr>
              <w:t>C O NT RA TA NTE</w:t>
            </w:r>
          </w:p>
        </w:tc>
      </w:tr>
      <w:tr w:rsidR="006D06D9" w:rsidRPr="006D06D9" w14:paraId="5CF4A3C9" w14:textId="77777777" w:rsidTr="00DE01B4">
        <w:trPr>
          <w:trHeight w:val="336"/>
        </w:trPr>
        <w:tc>
          <w:tcPr>
            <w:tcW w:w="3945" w:type="dxa"/>
            <w:tcBorders>
              <w:top w:val="single" w:sz="4" w:space="0" w:color="000000"/>
              <w:left w:val="single" w:sz="4" w:space="0" w:color="000000"/>
              <w:bottom w:val="single" w:sz="4" w:space="0" w:color="000000"/>
              <w:right w:val="single" w:sz="4" w:space="0" w:color="000000"/>
            </w:tcBorders>
            <w:hideMark/>
          </w:tcPr>
          <w:p w14:paraId="00566DFC" w14:textId="77777777" w:rsidR="006D06D9" w:rsidRPr="006D06D9" w:rsidRDefault="006D06D9" w:rsidP="006D06D9">
            <w:pPr>
              <w:autoSpaceDE w:val="0"/>
              <w:autoSpaceDN w:val="0"/>
              <w:spacing w:before="119" w:after="0" w:line="257" w:lineRule="exact"/>
              <w:ind w:left="1168"/>
              <w:rPr>
                <w:b/>
                <w:sz w:val="20"/>
                <w:szCs w:val="20"/>
                <w:lang w:val="en-US" w:eastAsia="pt-PT" w:bidi="pt-PT"/>
              </w:rPr>
            </w:pPr>
            <w:r w:rsidRPr="006D06D9">
              <w:rPr>
                <w:b/>
                <w:spacing w:val="14"/>
                <w:sz w:val="20"/>
                <w:szCs w:val="20"/>
                <w:lang w:val="en-US" w:eastAsia="pt-PT" w:bidi="pt-PT"/>
              </w:rPr>
              <w:t xml:space="preserve">Fi </w:t>
            </w:r>
            <w:r w:rsidRPr="006D06D9">
              <w:rPr>
                <w:b/>
                <w:sz w:val="20"/>
                <w:szCs w:val="20"/>
                <w:lang w:val="en-US" w:eastAsia="pt-PT" w:bidi="pt-PT"/>
              </w:rPr>
              <w:t xml:space="preserve">s c </w:t>
            </w:r>
            <w:r w:rsidRPr="006D06D9">
              <w:rPr>
                <w:b/>
                <w:spacing w:val="14"/>
                <w:sz w:val="20"/>
                <w:szCs w:val="20"/>
                <w:lang w:val="en-US" w:eastAsia="pt-PT" w:bidi="pt-PT"/>
              </w:rPr>
              <w:t xml:space="preserve">al do </w:t>
            </w:r>
            <w:r w:rsidRPr="006D06D9">
              <w:rPr>
                <w:b/>
                <w:sz w:val="20"/>
                <w:szCs w:val="20"/>
                <w:lang w:val="en-US" w:eastAsia="pt-PT" w:bidi="pt-PT"/>
              </w:rPr>
              <w:t xml:space="preserve">C </w:t>
            </w:r>
            <w:r w:rsidRPr="006D06D9">
              <w:rPr>
                <w:b/>
                <w:spacing w:val="14"/>
                <w:sz w:val="20"/>
                <w:szCs w:val="20"/>
                <w:lang w:val="en-US" w:eastAsia="pt-PT" w:bidi="pt-PT"/>
              </w:rPr>
              <w:t xml:space="preserve">on </w:t>
            </w:r>
            <w:r w:rsidRPr="006D06D9">
              <w:rPr>
                <w:b/>
                <w:sz w:val="20"/>
                <w:szCs w:val="20"/>
                <w:lang w:val="en-US" w:eastAsia="pt-PT" w:bidi="pt-PT"/>
              </w:rPr>
              <w:t xml:space="preserve">t </w:t>
            </w:r>
            <w:r w:rsidRPr="006D06D9">
              <w:rPr>
                <w:b/>
                <w:spacing w:val="13"/>
                <w:sz w:val="20"/>
                <w:szCs w:val="20"/>
                <w:lang w:val="en-US" w:eastAsia="pt-PT" w:bidi="pt-PT"/>
              </w:rPr>
              <w:t>ra to</w:t>
            </w:r>
          </w:p>
        </w:tc>
        <w:tc>
          <w:tcPr>
            <w:tcW w:w="5122" w:type="dxa"/>
            <w:tcBorders>
              <w:top w:val="single" w:sz="4" w:space="0" w:color="000000"/>
              <w:left w:val="single" w:sz="4" w:space="0" w:color="000000"/>
              <w:bottom w:val="single" w:sz="4" w:space="0" w:color="000000"/>
              <w:right w:val="single" w:sz="4" w:space="0" w:color="000000"/>
            </w:tcBorders>
            <w:hideMark/>
          </w:tcPr>
          <w:p w14:paraId="0EC5FFD7" w14:textId="77777777" w:rsidR="006D06D9" w:rsidRPr="006D06D9" w:rsidRDefault="006D06D9" w:rsidP="006D06D9">
            <w:pPr>
              <w:autoSpaceDE w:val="0"/>
              <w:autoSpaceDN w:val="0"/>
              <w:spacing w:before="119" w:after="0" w:line="257" w:lineRule="exact"/>
              <w:ind w:left="902" w:right="-3"/>
              <w:rPr>
                <w:b/>
                <w:sz w:val="20"/>
                <w:szCs w:val="20"/>
                <w:lang w:val="pt-PT" w:eastAsia="pt-PT" w:bidi="pt-PT"/>
              </w:rPr>
            </w:pPr>
            <w:r w:rsidRPr="006D06D9">
              <w:rPr>
                <w:b/>
                <w:sz w:val="20"/>
                <w:szCs w:val="20"/>
                <w:lang w:val="pt-PT" w:eastAsia="pt-PT" w:bidi="pt-PT"/>
              </w:rPr>
              <w:t xml:space="preserve">D i r e </w:t>
            </w:r>
            <w:r w:rsidRPr="006D06D9">
              <w:rPr>
                <w:b/>
                <w:spacing w:val="13"/>
                <w:sz w:val="20"/>
                <w:szCs w:val="20"/>
                <w:lang w:val="pt-PT" w:eastAsia="pt-PT" w:bidi="pt-PT"/>
              </w:rPr>
              <w:t xml:space="preserve">to </w:t>
            </w:r>
            <w:r w:rsidRPr="006D06D9">
              <w:rPr>
                <w:b/>
                <w:sz w:val="20"/>
                <w:szCs w:val="20"/>
                <w:lang w:val="pt-PT" w:eastAsia="pt-PT" w:bidi="pt-PT"/>
              </w:rPr>
              <w:t>r</w:t>
            </w:r>
            <w:r w:rsidRPr="006D06D9">
              <w:rPr>
                <w:b/>
                <w:spacing w:val="58"/>
                <w:sz w:val="20"/>
                <w:szCs w:val="20"/>
                <w:lang w:val="pt-PT" w:eastAsia="pt-PT" w:bidi="pt-PT"/>
              </w:rPr>
              <w:t xml:space="preserve"> </w:t>
            </w:r>
            <w:r w:rsidRPr="006D06D9">
              <w:rPr>
                <w:b/>
                <w:sz w:val="20"/>
                <w:szCs w:val="20"/>
                <w:lang w:val="pt-PT" w:eastAsia="pt-PT" w:bidi="pt-PT"/>
              </w:rPr>
              <w:t xml:space="preserve">G e </w:t>
            </w:r>
            <w:r w:rsidRPr="006D06D9">
              <w:rPr>
                <w:b/>
                <w:spacing w:val="13"/>
                <w:sz w:val="20"/>
                <w:szCs w:val="20"/>
                <w:lang w:val="pt-PT" w:eastAsia="pt-PT" w:bidi="pt-PT"/>
              </w:rPr>
              <w:t xml:space="preserve">ra </w:t>
            </w:r>
            <w:r w:rsidRPr="006D06D9">
              <w:rPr>
                <w:b/>
                <w:sz w:val="20"/>
                <w:szCs w:val="20"/>
                <w:lang w:val="pt-PT" w:eastAsia="pt-PT" w:bidi="pt-PT"/>
              </w:rPr>
              <w:t>l</w:t>
            </w:r>
            <w:r w:rsidRPr="006D06D9">
              <w:rPr>
                <w:b/>
                <w:spacing w:val="57"/>
                <w:sz w:val="20"/>
                <w:szCs w:val="20"/>
                <w:lang w:val="pt-PT" w:eastAsia="pt-PT" w:bidi="pt-PT"/>
              </w:rPr>
              <w:t xml:space="preserve"> </w:t>
            </w:r>
            <w:r w:rsidRPr="006D06D9">
              <w:rPr>
                <w:b/>
                <w:sz w:val="20"/>
                <w:szCs w:val="20"/>
                <w:lang w:val="pt-PT" w:eastAsia="pt-PT" w:bidi="pt-PT"/>
              </w:rPr>
              <w:t xml:space="preserve">d a  </w:t>
            </w:r>
            <w:r w:rsidRPr="006D06D9">
              <w:rPr>
                <w:b/>
                <w:spacing w:val="14"/>
                <w:sz w:val="20"/>
                <w:szCs w:val="20"/>
                <w:lang w:val="pt-PT" w:eastAsia="pt-PT" w:bidi="pt-PT"/>
              </w:rPr>
              <w:t xml:space="preserve">Al </w:t>
            </w:r>
            <w:r w:rsidRPr="006D06D9">
              <w:rPr>
                <w:b/>
                <w:sz w:val="20"/>
                <w:szCs w:val="20"/>
                <w:lang w:val="pt-PT" w:eastAsia="pt-PT" w:bidi="pt-PT"/>
              </w:rPr>
              <w:t xml:space="preserve">e </w:t>
            </w:r>
            <w:r w:rsidRPr="006D06D9">
              <w:rPr>
                <w:b/>
                <w:spacing w:val="13"/>
                <w:sz w:val="20"/>
                <w:szCs w:val="20"/>
                <w:lang w:val="pt-PT" w:eastAsia="pt-PT" w:bidi="pt-PT"/>
              </w:rPr>
              <w:t>ma</w:t>
            </w:r>
          </w:p>
        </w:tc>
      </w:tr>
      <w:tr w:rsidR="006D06D9" w:rsidRPr="006D06D9" w14:paraId="15A8C4F5" w14:textId="77777777" w:rsidTr="00DE01B4">
        <w:trPr>
          <w:trHeight w:val="2364"/>
        </w:trPr>
        <w:tc>
          <w:tcPr>
            <w:tcW w:w="3945" w:type="dxa"/>
            <w:tcBorders>
              <w:top w:val="single" w:sz="4" w:space="0" w:color="000000"/>
              <w:left w:val="single" w:sz="4" w:space="0" w:color="000000"/>
              <w:bottom w:val="single" w:sz="4" w:space="0" w:color="000000"/>
              <w:right w:val="single" w:sz="4" w:space="0" w:color="000000"/>
            </w:tcBorders>
          </w:tcPr>
          <w:p w14:paraId="303C4592" w14:textId="77777777" w:rsidR="006D06D9" w:rsidRPr="006D06D9" w:rsidRDefault="006D06D9" w:rsidP="006D06D9">
            <w:pPr>
              <w:autoSpaceDE w:val="0"/>
              <w:autoSpaceDN w:val="0"/>
              <w:rPr>
                <w:sz w:val="20"/>
                <w:szCs w:val="20"/>
                <w:lang w:val="pt-PT" w:eastAsia="pt-PT" w:bidi="pt-PT"/>
              </w:rPr>
            </w:pPr>
          </w:p>
          <w:p w14:paraId="1345BF25" w14:textId="77777777" w:rsidR="006D06D9" w:rsidRPr="006D06D9" w:rsidRDefault="006D06D9" w:rsidP="006D06D9">
            <w:pPr>
              <w:autoSpaceDE w:val="0"/>
              <w:autoSpaceDN w:val="0"/>
              <w:rPr>
                <w:sz w:val="20"/>
                <w:szCs w:val="20"/>
                <w:lang w:val="pt-PT" w:eastAsia="pt-PT" w:bidi="pt-PT"/>
              </w:rPr>
            </w:pPr>
          </w:p>
          <w:p w14:paraId="75C29E64" w14:textId="77777777" w:rsidR="006D06D9" w:rsidRPr="006D06D9" w:rsidRDefault="006D06D9" w:rsidP="006D06D9">
            <w:pPr>
              <w:autoSpaceDE w:val="0"/>
              <w:autoSpaceDN w:val="0"/>
              <w:spacing w:before="7"/>
              <w:rPr>
                <w:sz w:val="20"/>
                <w:szCs w:val="20"/>
                <w:lang w:val="pt-PT" w:eastAsia="pt-PT" w:bidi="pt-PT"/>
              </w:rPr>
            </w:pPr>
          </w:p>
          <w:p w14:paraId="46436C1F" w14:textId="77777777" w:rsidR="006D06D9" w:rsidRPr="006D06D9" w:rsidRDefault="006D06D9" w:rsidP="006D06D9">
            <w:pPr>
              <w:autoSpaceDE w:val="0"/>
              <w:autoSpaceDN w:val="0"/>
              <w:spacing w:line="20" w:lineRule="exact"/>
              <w:ind w:left="1244"/>
              <w:rPr>
                <w:sz w:val="20"/>
                <w:szCs w:val="20"/>
                <w:lang w:val="pt-PT" w:eastAsia="pt-PT" w:bidi="pt-PT"/>
              </w:rPr>
            </w:pPr>
            <w:r w:rsidRPr="006D06D9">
              <w:rPr>
                <w:noProof/>
              </w:rPr>
              <mc:AlternateContent>
                <mc:Choice Requires="wpg">
                  <w:drawing>
                    <wp:inline distT="0" distB="0" distL="0" distR="0" wp14:anchorId="33FA625E" wp14:editId="279C924E">
                      <wp:extent cx="1447800" cy="10160"/>
                      <wp:effectExtent l="9525" t="0" r="9525" b="8890"/>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0160"/>
                                <a:chOff x="0" y="0"/>
                                <a:chExt cx="2280" cy="16"/>
                              </a:xfrm>
                            </wpg:grpSpPr>
                            <wps:wsp>
                              <wps:cNvPr id="7" name="Line 17"/>
                              <wps:cNvCnPr>
                                <a:cxnSpLocks noChangeShapeType="1"/>
                              </wps:cNvCnPr>
                              <wps:spPr bwMode="auto">
                                <a:xfrm>
                                  <a:off x="0" y="8"/>
                                  <a:ext cx="22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FC98AA" id="Agrupar 6" o:spid="_x0000_s1026" style="width:114pt;height:.8pt;mso-position-horizontal-relative:char;mso-position-vertical-relative:line" coordsize="2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pDeAIAAHsFAAAOAAAAZHJzL2Uyb0RvYy54bWykVF1v2yAUfZ+0/4B4T2xnnpNadaoqTvrS&#10;bZXa/QAC+EPDgIDEiab9912w87H2peryQMD33sO55wC3d4dOoD03tlWywMk0xohLqlgr6wL/fNlM&#10;FhhZRyQjQkle4CO3+G75+dNtr3M+U40SjBsEINLmvS5w45zOo8jShnfETpXmEoKVMh1xsDR1xAzp&#10;Ab0T0SyOs6hXhmmjKLcWvpZDEC8DflVx6n5UleUOiQIDNxdGE8atH6PlLclrQ3TT0pEG+QCLjrQS&#10;Nj1DlcQRtDPtG6iupUZZVbkpVV2kqqqlPPQA3STxq24ejNrp0Eud97U+ywTSvtLpw7D0+/7JoJYV&#10;OMNIkg4suq/NThODMi9Or+scch6MftZPZugQpo+K/rIQjl7H/boektG2/6YYAJKdU0GcQ2U6DwFt&#10;o0Pw4Hj2gB8covAxSdP5IgarKMSSOMlGj2gDRr6pos16rJvNFqeiQDwi+bBdoDhS8v3AObMXKe3/&#10;SfncEM2DQ9bLNEo5P0n52EqOkvkgZMhYyUFFepCjikiqVUNkzQPWy1GDYomvAOJXJX5hwYJ3qroY&#10;TvZJ1Ys6Qc6zOCTXxroHrjrkJwUWwDh4RfaP1nkWlxRvnVSbVgj4TnIhUV/gmyxOQoFVomU+6GPW&#10;1NuVMGhP/L0Lv9ASRK7T4HxLFsAaTth6nDvSimEOmwvp8aAPoDPOhov1+ya+WS/Wi3SSzrL1JI3L&#10;cnK/WaWTbJPMv5ZfytWqTP54akmaNy1jXHp2p0uepO9zfnxuhut5vuZnGaJ/0YNeQPb0H0gHI713&#10;w/HbKnZ8MieD4TAGq8MND2Xja+SfkOt1yLq8mcu/AAAA//8DAFBLAwQUAAYACAAAACEA1d2RQdoA&#10;AAADAQAADwAAAGRycy9kb3ducmV2LnhtbEyPQUvDQBCF70L/wzIFb3aTiKXEbEop6qkItoJ4mybT&#10;JDQ7G7LbJP33jl7sZeDxHm++l60n26qBet84NhAvIlDEhSsbrgx8Hl4fVqB8QC6xdUwGruRhnc/u&#10;MkxLN/IHDftQKSlhn6KBOoQu1doXNVn0C9cRi3dyvcUgsq902eMo5bbVSRQttcWG5UONHW1rKs77&#10;izXwNuK4eYxfht35tL1+H57ev3YxGXM/nzbPoAJN4T8Mv/iCDrkwHd2FS69aAzIk/F3xkmQl8iih&#10;Jeg807fs+Q8AAAD//wMAUEsBAi0AFAAGAAgAAAAhALaDOJL+AAAA4QEAABMAAAAAAAAAAAAAAAAA&#10;AAAAAFtDb250ZW50X1R5cGVzXS54bWxQSwECLQAUAAYACAAAACEAOP0h/9YAAACUAQAACwAAAAAA&#10;AAAAAAAAAAAvAQAAX3JlbHMvLnJlbHNQSwECLQAUAAYACAAAACEAzQLKQ3gCAAB7BQAADgAAAAAA&#10;AAAAAAAAAAAuAgAAZHJzL2Uyb0RvYy54bWxQSwECLQAUAAYACAAAACEA1d2RQdoAAAADAQAADwAA&#10;AAAAAAAAAAAAAADSBAAAZHJzL2Rvd25yZXYueG1sUEsFBgAAAAAEAAQA8wAAANkFAAAAAA==&#10;">
                      <v:line id="Line 17" o:spid="_x0000_s1027" style="position:absolute;visibility:visible;mso-wrap-style:square" from="0,8" to="2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P0xQAAANoAAAAPAAAAZHJzL2Rvd25yZXYueG1sRI9Pa8JA&#10;FMTvgt9heYKXUjd6aCW6CUUQpFBB24O9PbMvf2j27ZLdJqmfvlsoeBxm5jfMNh9NK3rqfGNZwXKR&#10;gCAurG64UvDxvn9cg/ABWWNrmRT8kIc8m062mGo78In6c6hEhLBPUUEdgkul9EVNBv3COuLolbYz&#10;GKLsKqk7HCLctHKVJE/SYMNxoUZHu5qKr/O3UXC4uNvQJ5/XN9+fyldHx1LvH5Saz8aXDYhAY7iH&#10;/9sHreAZ/q7EGyCzXwAAAP//AwBQSwECLQAUAAYACAAAACEA2+H2y+4AAACFAQAAEwAAAAAAAAAA&#10;AAAAAAAAAAAAW0NvbnRlbnRfVHlwZXNdLnhtbFBLAQItABQABgAIAAAAIQBa9CxbvwAAABUBAAAL&#10;AAAAAAAAAAAAAAAAAB8BAABfcmVscy8ucmVsc1BLAQItABQABgAIAAAAIQAt8bP0xQAAANoAAAAP&#10;AAAAAAAAAAAAAAAAAAcCAABkcnMvZG93bnJldi54bWxQSwUGAAAAAAMAAwC3AAAA+QIAAAAA&#10;" strokeweight=".26669mm"/>
                      <w10:anchorlock/>
                    </v:group>
                  </w:pict>
                </mc:Fallback>
              </mc:AlternateContent>
            </w:r>
          </w:p>
          <w:p w14:paraId="2397BC9A" w14:textId="77777777" w:rsidR="006D06D9" w:rsidRPr="006D06D9" w:rsidRDefault="006D06D9" w:rsidP="006D06D9">
            <w:pPr>
              <w:autoSpaceDE w:val="0"/>
              <w:autoSpaceDN w:val="0"/>
              <w:spacing w:before="116" w:after="0" w:line="240" w:lineRule="auto"/>
              <w:ind w:left="66"/>
              <w:jc w:val="center"/>
              <w:rPr>
                <w:b/>
                <w:i/>
                <w:sz w:val="20"/>
                <w:szCs w:val="20"/>
                <w:lang w:val="pt-PT" w:eastAsia="pt-PT" w:bidi="pt-PT"/>
              </w:rPr>
            </w:pPr>
            <w:r w:rsidRPr="006D06D9">
              <w:rPr>
                <w:b/>
                <w:i/>
                <w:color w:val="0000FF"/>
                <w:sz w:val="20"/>
                <w:szCs w:val="20"/>
                <w:lang w:val="pt-PT" w:eastAsia="pt-PT" w:bidi="pt-PT"/>
              </w:rPr>
              <w:t xml:space="preserve">&lt; </w:t>
            </w:r>
            <w:r w:rsidRPr="006D06D9">
              <w:rPr>
                <w:b/>
                <w:i/>
                <w:color w:val="0000FF"/>
                <w:spacing w:val="23"/>
                <w:sz w:val="20"/>
                <w:szCs w:val="20"/>
                <w:lang w:val="pt-PT" w:eastAsia="pt-PT" w:bidi="pt-PT"/>
              </w:rPr>
              <w:t>Nome&gt;</w:t>
            </w:r>
          </w:p>
          <w:p w14:paraId="0F2B2389" w14:textId="77777777" w:rsidR="006D06D9" w:rsidRPr="006D06D9" w:rsidRDefault="006D06D9" w:rsidP="006D06D9">
            <w:pPr>
              <w:autoSpaceDE w:val="0"/>
              <w:autoSpaceDN w:val="0"/>
              <w:spacing w:before="120" w:after="0" w:line="240" w:lineRule="auto"/>
              <w:ind w:left="66"/>
              <w:jc w:val="center"/>
              <w:rPr>
                <w:b/>
                <w:sz w:val="20"/>
                <w:szCs w:val="20"/>
                <w:lang w:val="pt-PT" w:eastAsia="pt-PT" w:bidi="pt-PT"/>
              </w:rPr>
            </w:pPr>
            <w:r w:rsidRPr="006D06D9">
              <w:rPr>
                <w:b/>
                <w:sz w:val="20"/>
                <w:szCs w:val="20"/>
                <w:lang w:val="pt-PT" w:eastAsia="pt-PT" w:bidi="pt-PT"/>
              </w:rPr>
              <w:t>M</w:t>
            </w:r>
            <w:r w:rsidRPr="006D06D9">
              <w:rPr>
                <w:b/>
                <w:spacing w:val="-30"/>
                <w:sz w:val="20"/>
                <w:szCs w:val="20"/>
                <w:lang w:val="pt-PT" w:eastAsia="pt-PT" w:bidi="pt-PT"/>
              </w:rPr>
              <w:t xml:space="preserve"> </w:t>
            </w:r>
            <w:r w:rsidRPr="006D06D9">
              <w:rPr>
                <w:b/>
                <w:sz w:val="20"/>
                <w:szCs w:val="20"/>
                <w:lang w:val="pt-PT" w:eastAsia="pt-PT" w:bidi="pt-PT"/>
              </w:rPr>
              <w:t>a</w:t>
            </w:r>
            <w:r w:rsidRPr="006D06D9">
              <w:rPr>
                <w:b/>
                <w:spacing w:val="-30"/>
                <w:sz w:val="20"/>
                <w:szCs w:val="20"/>
                <w:lang w:val="pt-PT" w:eastAsia="pt-PT" w:bidi="pt-PT"/>
              </w:rPr>
              <w:t xml:space="preserve"> </w:t>
            </w:r>
            <w:r w:rsidRPr="006D06D9">
              <w:rPr>
                <w:b/>
                <w:sz w:val="20"/>
                <w:szCs w:val="20"/>
                <w:lang w:val="pt-PT" w:eastAsia="pt-PT" w:bidi="pt-PT"/>
              </w:rPr>
              <w:t>t</w:t>
            </w:r>
            <w:r w:rsidRPr="006D06D9">
              <w:rPr>
                <w:b/>
                <w:spacing w:val="-30"/>
                <w:sz w:val="20"/>
                <w:szCs w:val="20"/>
                <w:lang w:val="pt-PT" w:eastAsia="pt-PT" w:bidi="pt-PT"/>
              </w:rPr>
              <w:t xml:space="preserve"> </w:t>
            </w:r>
            <w:r w:rsidRPr="006D06D9">
              <w:rPr>
                <w:b/>
                <w:sz w:val="20"/>
                <w:szCs w:val="20"/>
                <w:lang w:val="pt-PT" w:eastAsia="pt-PT" w:bidi="pt-PT"/>
              </w:rPr>
              <w:t>r</w:t>
            </w:r>
            <w:r w:rsidRPr="006D06D9">
              <w:rPr>
                <w:b/>
                <w:spacing w:val="-33"/>
                <w:sz w:val="20"/>
                <w:szCs w:val="20"/>
                <w:lang w:val="pt-PT" w:eastAsia="pt-PT" w:bidi="pt-PT"/>
              </w:rPr>
              <w:t xml:space="preserve"> </w:t>
            </w:r>
            <w:r w:rsidRPr="006D06D9">
              <w:rPr>
                <w:b/>
                <w:sz w:val="20"/>
                <w:szCs w:val="20"/>
                <w:lang w:val="pt-PT" w:eastAsia="pt-PT" w:bidi="pt-PT"/>
              </w:rPr>
              <w:t>í</w:t>
            </w:r>
            <w:r w:rsidRPr="006D06D9">
              <w:rPr>
                <w:b/>
                <w:spacing w:val="-29"/>
                <w:sz w:val="20"/>
                <w:szCs w:val="20"/>
                <w:lang w:val="pt-PT" w:eastAsia="pt-PT" w:bidi="pt-PT"/>
              </w:rPr>
              <w:t xml:space="preserve"> </w:t>
            </w:r>
            <w:r w:rsidRPr="006D06D9">
              <w:rPr>
                <w:b/>
                <w:spacing w:val="13"/>
                <w:sz w:val="20"/>
                <w:szCs w:val="20"/>
                <w:lang w:val="pt-PT" w:eastAsia="pt-PT" w:bidi="pt-PT"/>
              </w:rPr>
              <w:t>cu</w:t>
            </w:r>
            <w:r w:rsidRPr="006D06D9">
              <w:rPr>
                <w:b/>
                <w:spacing w:val="-29"/>
                <w:sz w:val="20"/>
                <w:szCs w:val="20"/>
                <w:lang w:val="pt-PT" w:eastAsia="pt-PT" w:bidi="pt-PT"/>
              </w:rPr>
              <w:t xml:space="preserve"> </w:t>
            </w:r>
            <w:r w:rsidRPr="006D06D9">
              <w:rPr>
                <w:b/>
                <w:sz w:val="20"/>
                <w:szCs w:val="20"/>
                <w:lang w:val="pt-PT" w:eastAsia="pt-PT" w:bidi="pt-PT"/>
              </w:rPr>
              <w:t>l</w:t>
            </w:r>
            <w:r w:rsidRPr="006D06D9">
              <w:rPr>
                <w:b/>
                <w:spacing w:val="-31"/>
                <w:sz w:val="20"/>
                <w:szCs w:val="20"/>
                <w:lang w:val="pt-PT" w:eastAsia="pt-PT" w:bidi="pt-PT"/>
              </w:rPr>
              <w:t xml:space="preserve"> </w:t>
            </w:r>
            <w:r w:rsidRPr="006D06D9">
              <w:rPr>
                <w:b/>
                <w:sz w:val="20"/>
                <w:szCs w:val="20"/>
                <w:lang w:val="pt-PT" w:eastAsia="pt-PT" w:bidi="pt-PT"/>
              </w:rPr>
              <w:t>a</w:t>
            </w:r>
            <w:r w:rsidRPr="006D06D9">
              <w:rPr>
                <w:b/>
                <w:spacing w:val="-30"/>
                <w:sz w:val="20"/>
                <w:szCs w:val="20"/>
                <w:lang w:val="pt-PT" w:eastAsia="pt-PT" w:bidi="pt-PT"/>
              </w:rPr>
              <w:t xml:space="preserve"> </w:t>
            </w:r>
            <w:r w:rsidRPr="006D06D9">
              <w:rPr>
                <w:b/>
                <w:sz w:val="20"/>
                <w:szCs w:val="20"/>
                <w:lang w:val="pt-PT" w:eastAsia="pt-PT" w:bidi="pt-PT"/>
              </w:rPr>
              <w:t>:</w:t>
            </w:r>
          </w:p>
          <w:p w14:paraId="04FEEC1B" w14:textId="77777777" w:rsidR="006D06D9" w:rsidRPr="006D06D9" w:rsidRDefault="006D06D9" w:rsidP="006D06D9">
            <w:pPr>
              <w:autoSpaceDE w:val="0"/>
              <w:autoSpaceDN w:val="0"/>
              <w:rPr>
                <w:sz w:val="20"/>
                <w:szCs w:val="20"/>
                <w:lang w:val="pt-PT" w:eastAsia="pt-PT" w:bidi="pt-PT"/>
              </w:rPr>
            </w:pPr>
          </w:p>
          <w:p w14:paraId="42B4772A" w14:textId="77777777" w:rsidR="006D06D9" w:rsidRPr="006D06D9" w:rsidRDefault="006D06D9" w:rsidP="006D06D9">
            <w:pPr>
              <w:tabs>
                <w:tab w:val="left" w:pos="1210"/>
                <w:tab w:val="left" w:pos="1637"/>
                <w:tab w:val="left" w:pos="2119"/>
              </w:tabs>
              <w:autoSpaceDE w:val="0"/>
              <w:autoSpaceDN w:val="0"/>
              <w:spacing w:before="217" w:after="0" w:line="240" w:lineRule="auto"/>
              <w:ind w:left="66"/>
              <w:jc w:val="center"/>
              <w:rPr>
                <w:b/>
                <w:sz w:val="20"/>
                <w:szCs w:val="20"/>
                <w:lang w:val="pt-PT" w:eastAsia="pt-PT" w:bidi="pt-PT"/>
              </w:rPr>
            </w:pPr>
            <w:r w:rsidRPr="006D06D9">
              <w:rPr>
                <w:b/>
                <w:sz w:val="20"/>
                <w:szCs w:val="20"/>
                <w:lang w:val="pt-PT" w:eastAsia="pt-PT" w:bidi="pt-PT"/>
              </w:rPr>
              <w:t>D</w:t>
            </w:r>
            <w:r w:rsidRPr="006D06D9">
              <w:rPr>
                <w:b/>
                <w:spacing w:val="-30"/>
                <w:sz w:val="20"/>
                <w:szCs w:val="20"/>
                <w:lang w:val="pt-PT" w:eastAsia="pt-PT" w:bidi="pt-PT"/>
              </w:rPr>
              <w:t xml:space="preserve"> </w:t>
            </w:r>
            <w:r w:rsidRPr="006D06D9">
              <w:rPr>
                <w:b/>
                <w:sz w:val="20"/>
                <w:szCs w:val="20"/>
                <w:lang w:val="pt-PT" w:eastAsia="pt-PT" w:bidi="pt-PT"/>
              </w:rPr>
              <w:t>a</w:t>
            </w:r>
            <w:r w:rsidRPr="006D06D9">
              <w:rPr>
                <w:b/>
                <w:spacing w:val="-31"/>
                <w:sz w:val="20"/>
                <w:szCs w:val="20"/>
                <w:lang w:val="pt-PT" w:eastAsia="pt-PT" w:bidi="pt-PT"/>
              </w:rPr>
              <w:t xml:space="preserve"> </w:t>
            </w:r>
            <w:r w:rsidRPr="006D06D9">
              <w:rPr>
                <w:b/>
                <w:sz w:val="20"/>
                <w:szCs w:val="20"/>
                <w:lang w:val="pt-PT" w:eastAsia="pt-PT" w:bidi="pt-PT"/>
              </w:rPr>
              <w:t>t</w:t>
            </w:r>
            <w:r w:rsidRPr="006D06D9">
              <w:rPr>
                <w:b/>
                <w:spacing w:val="-30"/>
                <w:sz w:val="20"/>
                <w:szCs w:val="20"/>
                <w:lang w:val="pt-PT" w:eastAsia="pt-PT" w:bidi="pt-PT"/>
              </w:rPr>
              <w:t xml:space="preserve"> </w:t>
            </w:r>
            <w:r w:rsidRPr="006D06D9">
              <w:rPr>
                <w:b/>
                <w:spacing w:val="14"/>
                <w:sz w:val="20"/>
                <w:szCs w:val="20"/>
                <w:lang w:val="pt-PT" w:eastAsia="pt-PT" w:bidi="pt-PT"/>
              </w:rPr>
              <w:t>a:</w:t>
            </w:r>
            <w:r w:rsidRPr="006D06D9">
              <w:rPr>
                <w:b/>
                <w:spacing w:val="14"/>
                <w:sz w:val="20"/>
                <w:szCs w:val="20"/>
                <w:u w:val="single"/>
                <w:lang w:val="pt-PT" w:eastAsia="pt-PT" w:bidi="pt-PT"/>
              </w:rPr>
              <w:t xml:space="preserve"> </w:t>
            </w:r>
            <w:r w:rsidRPr="006D06D9">
              <w:rPr>
                <w:b/>
                <w:spacing w:val="14"/>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p>
        </w:tc>
        <w:tc>
          <w:tcPr>
            <w:tcW w:w="5122" w:type="dxa"/>
            <w:tcBorders>
              <w:top w:val="single" w:sz="4" w:space="0" w:color="000000"/>
              <w:left w:val="single" w:sz="4" w:space="0" w:color="000000"/>
              <w:bottom w:val="single" w:sz="4" w:space="0" w:color="000000"/>
              <w:right w:val="single" w:sz="4" w:space="0" w:color="000000"/>
            </w:tcBorders>
          </w:tcPr>
          <w:p w14:paraId="204C584E" w14:textId="77777777" w:rsidR="006D06D9" w:rsidRPr="006D06D9" w:rsidRDefault="006D06D9" w:rsidP="006D06D9">
            <w:pPr>
              <w:autoSpaceDE w:val="0"/>
              <w:autoSpaceDN w:val="0"/>
              <w:rPr>
                <w:sz w:val="20"/>
                <w:szCs w:val="20"/>
                <w:lang w:val="pt-PT" w:eastAsia="pt-PT" w:bidi="pt-PT"/>
              </w:rPr>
            </w:pPr>
          </w:p>
          <w:p w14:paraId="2BE47E35" w14:textId="77777777" w:rsidR="006D06D9" w:rsidRPr="006D06D9" w:rsidRDefault="006D06D9" w:rsidP="006D06D9">
            <w:pPr>
              <w:autoSpaceDE w:val="0"/>
              <w:autoSpaceDN w:val="0"/>
              <w:rPr>
                <w:sz w:val="20"/>
                <w:szCs w:val="20"/>
                <w:lang w:val="pt-PT" w:eastAsia="pt-PT" w:bidi="pt-PT"/>
              </w:rPr>
            </w:pPr>
          </w:p>
          <w:p w14:paraId="77CA70DF" w14:textId="77777777" w:rsidR="006D06D9" w:rsidRPr="006D06D9" w:rsidRDefault="006D06D9" w:rsidP="006D06D9">
            <w:pPr>
              <w:autoSpaceDE w:val="0"/>
              <w:autoSpaceDN w:val="0"/>
              <w:spacing w:before="7"/>
              <w:rPr>
                <w:sz w:val="20"/>
                <w:szCs w:val="20"/>
                <w:lang w:val="pt-PT" w:eastAsia="pt-PT" w:bidi="pt-PT"/>
              </w:rPr>
            </w:pPr>
          </w:p>
          <w:p w14:paraId="2C590F01" w14:textId="77777777" w:rsidR="006D06D9" w:rsidRPr="006D06D9" w:rsidRDefault="006D06D9" w:rsidP="006D06D9">
            <w:pPr>
              <w:autoSpaceDE w:val="0"/>
              <w:autoSpaceDN w:val="0"/>
              <w:spacing w:line="20" w:lineRule="exact"/>
              <w:ind w:left="1333"/>
              <w:rPr>
                <w:sz w:val="20"/>
                <w:szCs w:val="20"/>
                <w:lang w:val="pt-PT" w:eastAsia="pt-PT" w:bidi="pt-PT"/>
              </w:rPr>
            </w:pPr>
            <w:r w:rsidRPr="006D06D9">
              <w:rPr>
                <w:noProof/>
              </w:rPr>
              <mc:AlternateContent>
                <mc:Choice Requires="wpg">
                  <w:drawing>
                    <wp:inline distT="0" distB="0" distL="0" distR="0" wp14:anchorId="3CA5923A" wp14:editId="36E79762">
                      <wp:extent cx="1371600" cy="10160"/>
                      <wp:effectExtent l="9525" t="0" r="9525" b="8890"/>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160"/>
                                <a:chOff x="0" y="0"/>
                                <a:chExt cx="2160" cy="16"/>
                              </a:xfrm>
                            </wpg:grpSpPr>
                            <wps:wsp>
                              <wps:cNvPr id="5" name="Line 15"/>
                              <wps:cNvCnPr>
                                <a:cxnSpLocks noChangeShapeType="1"/>
                              </wps:cNvCnPr>
                              <wps:spPr bwMode="auto">
                                <a:xfrm>
                                  <a:off x="0" y="8"/>
                                  <a:ext cx="216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363673" id="Agrupar 4" o:spid="_x0000_s1026" style="width:108pt;height:.8pt;mso-position-horizontal-relative:char;mso-position-vertical-relative:line" coordsize="21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iweQIAAHsFAAAOAAAAZHJzL2Uyb0RvYy54bWykVF1v2yAUfZ+0/4B4T22nbppadaoqTvrS&#10;bZHa/QAC+EPDgIDEiab9913ASdf2pery4Fx87z0+9xzg9u7QC7TnxnZKlji7SDHikirWyabEP5/X&#10;kzlG1hHJiFCSl/jILb5bfP1yO+iCT1WrBOMGAYi0xaBL3DqniySxtOU9sRdKcwnJWpmeOFiaJmGG&#10;DIDei2SaprNkUIZpoyi3Ft5WMYkXAb+uOXU/6tpyh0SJgZsLTxOeW/9MFrekaAzRbUdHGuQTLHrS&#10;SfjoGaoijqCd6d5B9R01yqraXVDVJ6quO8rDDDBNlr6Z5sGonQ6zNMXQ6LNMIO0bnT4NS7/vNwZ1&#10;rMQ5RpL0YNF9Y3aaGJR7cQbdFFDzYPST3pg4IYSPiv6ykE7e5v26icVoO3xTDADJzqkgzqE2vYeA&#10;sdEheHA8e8APDlF4mV1eZ7MUrKKQy1KIo0e0BSPfddF2NfZNfWVsmvmOhBTxc4HiSMnPA/vMvkhp&#10;/0/Kp5ZoHhyyXqZRyquTlI+d5Ci7ikKGiqWMKtKDHFVEUi1bIhsesJ6PGhTLwgSeK4DGFr+wYMEH&#10;VZ1H1U6qvqgT5DyLQwptrHvgqkc+KLEAxsErsn+0Lup4KvHWSbXuhID3pBASDSW+maVZaLBKdMwn&#10;fc6aZrsUBu2JP3fhN5ryqgz2t2QBrOWErcbYkU7EGHgK6fFgDqAzRvFg/b5Jb1bz1Tyf5NPZapKn&#10;VTW5Xy/zyWydXV9Vl9VyWWV/PLUsL9qOMS49u9Mhz/KPOT9eN/F4no/5WYbkNXrYd0D29B9Iww6M&#10;3sXtt1XsuDFe2nEzhiic8NA23kb+Cvl3Hape7szFXwAAAP//AwBQSwMEFAAGAAgAAAAhAL9RlD3Z&#10;AAAAAwEAAA8AAABkcnMvZG93bnJldi54bWxMj0FLw0AQhe+C/2EZwZvdpGKQmE0pRT0VwVYQb9Ps&#10;NAnNzobsNkn/vaMXvQw83uPN94rV7Do10hBazwbSRQKKuPK25drAx/7l7hFUiMgWO89k4EIBVuX1&#10;VYG59RO/07iLtZISDjkaaGLsc61D1ZDDsPA9sXhHPziMIoda2wEnKXedXiZJph22LB8a7GnTUHXa&#10;nZ2B1wmn9X36PG5Px83la//w9rlNyZjbm3n9BCrSHP/C8IMv6FAK08Gf2QbVGZAh8feKt0wzkQcJ&#10;ZaDLQv9nL78BAAD//wMAUEsBAi0AFAAGAAgAAAAhALaDOJL+AAAA4QEAABMAAAAAAAAAAAAAAAAA&#10;AAAAAFtDb250ZW50X1R5cGVzXS54bWxQSwECLQAUAAYACAAAACEAOP0h/9YAAACUAQAACwAAAAAA&#10;AAAAAAAAAAAvAQAAX3JlbHMvLnJlbHNQSwECLQAUAAYACAAAACEAQISIsHkCAAB7BQAADgAAAAAA&#10;AAAAAAAAAAAuAgAAZHJzL2Uyb0RvYy54bWxQSwECLQAUAAYACAAAACEAv1GUPdkAAAADAQAADwAA&#10;AAAAAAAAAAAAAADTBAAAZHJzL2Rvd25yZXYueG1sUEsFBgAAAAAEAAQA8wAAANkFAAAAAA==&#10;">
                      <v:line id="Line 15"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gYxQAAANoAAAAPAAAAZHJzL2Rvd25yZXYueG1sRI9Pa8JA&#10;FMTvgt9heYKXUjcKL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Cyb4gYxQAAANoAAAAP&#10;AAAAAAAAAAAAAAAAAAcCAABkcnMvZG93bnJldi54bWxQSwUGAAAAAAMAAwC3AAAA+QIAAAAA&#10;" strokeweight=".26669mm"/>
                      <w10:anchorlock/>
                    </v:group>
                  </w:pict>
                </mc:Fallback>
              </mc:AlternateContent>
            </w:r>
          </w:p>
          <w:p w14:paraId="6FA153BB" w14:textId="77777777" w:rsidR="006D06D9" w:rsidRPr="006D06D9" w:rsidRDefault="006D06D9" w:rsidP="006D06D9">
            <w:pPr>
              <w:autoSpaceDE w:val="0"/>
              <w:autoSpaceDN w:val="0"/>
              <w:spacing w:before="116" w:after="0" w:line="240" w:lineRule="auto"/>
              <w:ind w:left="66"/>
              <w:jc w:val="center"/>
              <w:rPr>
                <w:b/>
                <w:i/>
                <w:sz w:val="20"/>
                <w:szCs w:val="20"/>
                <w:lang w:val="pt-PT" w:eastAsia="pt-PT" w:bidi="pt-PT"/>
              </w:rPr>
            </w:pPr>
            <w:r w:rsidRPr="006D06D9">
              <w:rPr>
                <w:b/>
                <w:i/>
                <w:color w:val="0000FF"/>
                <w:sz w:val="20"/>
                <w:szCs w:val="20"/>
                <w:lang w:val="pt-PT" w:eastAsia="pt-PT" w:bidi="pt-PT"/>
              </w:rPr>
              <w:t xml:space="preserve">&lt; </w:t>
            </w:r>
            <w:r w:rsidRPr="006D06D9">
              <w:rPr>
                <w:b/>
                <w:i/>
                <w:color w:val="0000FF"/>
                <w:spacing w:val="23"/>
                <w:sz w:val="20"/>
                <w:szCs w:val="20"/>
                <w:lang w:val="pt-PT" w:eastAsia="pt-PT" w:bidi="pt-PT"/>
              </w:rPr>
              <w:t>Nome&gt;</w:t>
            </w:r>
          </w:p>
          <w:p w14:paraId="1B1619E2" w14:textId="77777777" w:rsidR="006D06D9" w:rsidRPr="006D06D9" w:rsidRDefault="006D06D9" w:rsidP="006D06D9">
            <w:pPr>
              <w:autoSpaceDE w:val="0"/>
              <w:autoSpaceDN w:val="0"/>
              <w:spacing w:before="120" w:after="0" w:line="240" w:lineRule="auto"/>
              <w:ind w:left="66"/>
              <w:jc w:val="center"/>
              <w:rPr>
                <w:b/>
                <w:sz w:val="20"/>
                <w:szCs w:val="20"/>
                <w:lang w:val="pt-PT" w:eastAsia="pt-PT" w:bidi="pt-PT"/>
              </w:rPr>
            </w:pPr>
            <w:r w:rsidRPr="006D06D9">
              <w:rPr>
                <w:b/>
                <w:sz w:val="20"/>
                <w:szCs w:val="20"/>
                <w:lang w:val="pt-PT" w:eastAsia="pt-PT" w:bidi="pt-PT"/>
              </w:rPr>
              <w:t>M</w:t>
            </w:r>
            <w:r w:rsidRPr="006D06D9">
              <w:rPr>
                <w:b/>
                <w:spacing w:val="-30"/>
                <w:sz w:val="20"/>
                <w:szCs w:val="20"/>
                <w:lang w:val="pt-PT" w:eastAsia="pt-PT" w:bidi="pt-PT"/>
              </w:rPr>
              <w:t xml:space="preserve"> </w:t>
            </w:r>
            <w:r w:rsidRPr="006D06D9">
              <w:rPr>
                <w:b/>
                <w:sz w:val="20"/>
                <w:szCs w:val="20"/>
                <w:lang w:val="pt-PT" w:eastAsia="pt-PT" w:bidi="pt-PT"/>
              </w:rPr>
              <w:t>a</w:t>
            </w:r>
            <w:r w:rsidRPr="006D06D9">
              <w:rPr>
                <w:b/>
                <w:spacing w:val="-30"/>
                <w:sz w:val="20"/>
                <w:szCs w:val="20"/>
                <w:lang w:val="pt-PT" w:eastAsia="pt-PT" w:bidi="pt-PT"/>
              </w:rPr>
              <w:t xml:space="preserve"> </w:t>
            </w:r>
            <w:r w:rsidRPr="006D06D9">
              <w:rPr>
                <w:b/>
                <w:sz w:val="20"/>
                <w:szCs w:val="20"/>
                <w:lang w:val="pt-PT" w:eastAsia="pt-PT" w:bidi="pt-PT"/>
              </w:rPr>
              <w:t>t</w:t>
            </w:r>
            <w:r w:rsidRPr="006D06D9">
              <w:rPr>
                <w:b/>
                <w:spacing w:val="-30"/>
                <w:sz w:val="20"/>
                <w:szCs w:val="20"/>
                <w:lang w:val="pt-PT" w:eastAsia="pt-PT" w:bidi="pt-PT"/>
              </w:rPr>
              <w:t xml:space="preserve"> </w:t>
            </w:r>
            <w:r w:rsidRPr="006D06D9">
              <w:rPr>
                <w:b/>
                <w:sz w:val="20"/>
                <w:szCs w:val="20"/>
                <w:lang w:val="pt-PT" w:eastAsia="pt-PT" w:bidi="pt-PT"/>
              </w:rPr>
              <w:t>r</w:t>
            </w:r>
            <w:r w:rsidRPr="006D06D9">
              <w:rPr>
                <w:b/>
                <w:spacing w:val="-33"/>
                <w:sz w:val="20"/>
                <w:szCs w:val="20"/>
                <w:lang w:val="pt-PT" w:eastAsia="pt-PT" w:bidi="pt-PT"/>
              </w:rPr>
              <w:t xml:space="preserve"> </w:t>
            </w:r>
            <w:r w:rsidRPr="006D06D9">
              <w:rPr>
                <w:b/>
                <w:sz w:val="20"/>
                <w:szCs w:val="20"/>
                <w:lang w:val="pt-PT" w:eastAsia="pt-PT" w:bidi="pt-PT"/>
              </w:rPr>
              <w:t>í</w:t>
            </w:r>
            <w:r w:rsidRPr="006D06D9">
              <w:rPr>
                <w:b/>
                <w:spacing w:val="-29"/>
                <w:sz w:val="20"/>
                <w:szCs w:val="20"/>
                <w:lang w:val="pt-PT" w:eastAsia="pt-PT" w:bidi="pt-PT"/>
              </w:rPr>
              <w:t xml:space="preserve"> </w:t>
            </w:r>
            <w:r w:rsidRPr="006D06D9">
              <w:rPr>
                <w:b/>
                <w:spacing w:val="13"/>
                <w:sz w:val="20"/>
                <w:szCs w:val="20"/>
                <w:lang w:val="pt-PT" w:eastAsia="pt-PT" w:bidi="pt-PT"/>
              </w:rPr>
              <w:t>cu</w:t>
            </w:r>
            <w:r w:rsidRPr="006D06D9">
              <w:rPr>
                <w:b/>
                <w:spacing w:val="-29"/>
                <w:sz w:val="20"/>
                <w:szCs w:val="20"/>
                <w:lang w:val="pt-PT" w:eastAsia="pt-PT" w:bidi="pt-PT"/>
              </w:rPr>
              <w:t xml:space="preserve"> </w:t>
            </w:r>
            <w:r w:rsidRPr="006D06D9">
              <w:rPr>
                <w:b/>
                <w:sz w:val="20"/>
                <w:szCs w:val="20"/>
                <w:lang w:val="pt-PT" w:eastAsia="pt-PT" w:bidi="pt-PT"/>
              </w:rPr>
              <w:t>l</w:t>
            </w:r>
            <w:r w:rsidRPr="006D06D9">
              <w:rPr>
                <w:b/>
                <w:spacing w:val="-31"/>
                <w:sz w:val="20"/>
                <w:szCs w:val="20"/>
                <w:lang w:val="pt-PT" w:eastAsia="pt-PT" w:bidi="pt-PT"/>
              </w:rPr>
              <w:t xml:space="preserve"> </w:t>
            </w:r>
            <w:r w:rsidRPr="006D06D9">
              <w:rPr>
                <w:b/>
                <w:sz w:val="20"/>
                <w:szCs w:val="20"/>
                <w:lang w:val="pt-PT" w:eastAsia="pt-PT" w:bidi="pt-PT"/>
              </w:rPr>
              <w:t>a</w:t>
            </w:r>
            <w:r w:rsidRPr="006D06D9">
              <w:rPr>
                <w:b/>
                <w:spacing w:val="-30"/>
                <w:sz w:val="20"/>
                <w:szCs w:val="20"/>
                <w:lang w:val="pt-PT" w:eastAsia="pt-PT" w:bidi="pt-PT"/>
              </w:rPr>
              <w:t xml:space="preserve"> </w:t>
            </w:r>
            <w:r w:rsidRPr="006D06D9">
              <w:rPr>
                <w:b/>
                <w:sz w:val="20"/>
                <w:szCs w:val="20"/>
                <w:lang w:val="pt-PT" w:eastAsia="pt-PT" w:bidi="pt-PT"/>
              </w:rPr>
              <w:t>:</w:t>
            </w:r>
          </w:p>
          <w:p w14:paraId="39EBAAC6" w14:textId="77777777" w:rsidR="006D06D9" w:rsidRPr="006D06D9" w:rsidRDefault="006D06D9" w:rsidP="006D06D9">
            <w:pPr>
              <w:autoSpaceDE w:val="0"/>
              <w:autoSpaceDN w:val="0"/>
              <w:rPr>
                <w:sz w:val="20"/>
                <w:szCs w:val="20"/>
                <w:lang w:val="pt-PT" w:eastAsia="pt-PT" w:bidi="pt-PT"/>
              </w:rPr>
            </w:pPr>
          </w:p>
          <w:p w14:paraId="21034633" w14:textId="77777777" w:rsidR="006D06D9" w:rsidRPr="006D06D9" w:rsidRDefault="006D06D9" w:rsidP="006D06D9">
            <w:pPr>
              <w:tabs>
                <w:tab w:val="left" w:pos="1211"/>
                <w:tab w:val="left" w:pos="1638"/>
                <w:tab w:val="left" w:pos="2120"/>
              </w:tabs>
              <w:autoSpaceDE w:val="0"/>
              <w:autoSpaceDN w:val="0"/>
              <w:spacing w:before="217" w:after="0" w:line="240" w:lineRule="auto"/>
              <w:ind w:left="66"/>
              <w:jc w:val="center"/>
              <w:rPr>
                <w:b/>
                <w:sz w:val="20"/>
                <w:szCs w:val="20"/>
                <w:lang w:val="pt-PT" w:eastAsia="pt-PT" w:bidi="pt-PT"/>
              </w:rPr>
            </w:pPr>
            <w:r w:rsidRPr="006D06D9">
              <w:rPr>
                <w:b/>
                <w:sz w:val="20"/>
                <w:szCs w:val="20"/>
                <w:lang w:val="pt-PT" w:eastAsia="pt-PT" w:bidi="pt-PT"/>
              </w:rPr>
              <w:t>D</w:t>
            </w:r>
            <w:r w:rsidRPr="006D06D9">
              <w:rPr>
                <w:b/>
                <w:spacing w:val="-30"/>
                <w:sz w:val="20"/>
                <w:szCs w:val="20"/>
                <w:lang w:val="pt-PT" w:eastAsia="pt-PT" w:bidi="pt-PT"/>
              </w:rPr>
              <w:t xml:space="preserve"> </w:t>
            </w:r>
            <w:r w:rsidRPr="006D06D9">
              <w:rPr>
                <w:b/>
                <w:sz w:val="20"/>
                <w:szCs w:val="20"/>
                <w:lang w:val="pt-PT" w:eastAsia="pt-PT" w:bidi="pt-PT"/>
              </w:rPr>
              <w:t>a</w:t>
            </w:r>
            <w:r w:rsidRPr="006D06D9">
              <w:rPr>
                <w:b/>
                <w:spacing w:val="-31"/>
                <w:sz w:val="20"/>
                <w:szCs w:val="20"/>
                <w:lang w:val="pt-PT" w:eastAsia="pt-PT" w:bidi="pt-PT"/>
              </w:rPr>
              <w:t xml:space="preserve"> </w:t>
            </w:r>
            <w:r w:rsidRPr="006D06D9">
              <w:rPr>
                <w:b/>
                <w:sz w:val="20"/>
                <w:szCs w:val="20"/>
                <w:lang w:val="pt-PT" w:eastAsia="pt-PT" w:bidi="pt-PT"/>
              </w:rPr>
              <w:t>t</w:t>
            </w:r>
            <w:r w:rsidRPr="006D06D9">
              <w:rPr>
                <w:b/>
                <w:spacing w:val="-30"/>
                <w:sz w:val="20"/>
                <w:szCs w:val="20"/>
                <w:lang w:val="pt-PT" w:eastAsia="pt-PT" w:bidi="pt-PT"/>
              </w:rPr>
              <w:t xml:space="preserve"> </w:t>
            </w:r>
            <w:r w:rsidRPr="006D06D9">
              <w:rPr>
                <w:b/>
                <w:spacing w:val="14"/>
                <w:sz w:val="20"/>
                <w:szCs w:val="20"/>
                <w:lang w:val="pt-PT" w:eastAsia="pt-PT" w:bidi="pt-PT"/>
              </w:rPr>
              <w:t>a:</w:t>
            </w:r>
            <w:r w:rsidRPr="006D06D9">
              <w:rPr>
                <w:b/>
                <w:spacing w:val="14"/>
                <w:sz w:val="20"/>
                <w:szCs w:val="20"/>
                <w:u w:val="single"/>
                <w:lang w:val="pt-PT" w:eastAsia="pt-PT" w:bidi="pt-PT"/>
              </w:rPr>
              <w:t xml:space="preserve"> </w:t>
            </w:r>
            <w:r w:rsidRPr="006D06D9">
              <w:rPr>
                <w:b/>
                <w:spacing w:val="14"/>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p>
        </w:tc>
      </w:tr>
      <w:tr w:rsidR="006D06D9" w:rsidRPr="006D06D9" w14:paraId="296BF631" w14:textId="77777777" w:rsidTr="00DE01B4">
        <w:trPr>
          <w:trHeight w:val="3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8DB3E1"/>
            <w:hideMark/>
          </w:tcPr>
          <w:p w14:paraId="0698A7D9" w14:textId="77777777" w:rsidR="006D06D9" w:rsidRPr="006D06D9" w:rsidRDefault="006D06D9" w:rsidP="006D06D9">
            <w:pPr>
              <w:autoSpaceDE w:val="0"/>
              <w:autoSpaceDN w:val="0"/>
              <w:spacing w:before="119" w:after="0" w:line="257" w:lineRule="exact"/>
              <w:ind w:left="66"/>
              <w:jc w:val="center"/>
              <w:rPr>
                <w:b/>
                <w:sz w:val="20"/>
                <w:szCs w:val="20"/>
                <w:lang w:val="pt-PT" w:eastAsia="pt-PT" w:bidi="pt-PT"/>
              </w:rPr>
            </w:pPr>
            <w:r w:rsidRPr="006D06D9">
              <w:rPr>
                <w:b/>
                <w:sz w:val="20"/>
                <w:szCs w:val="20"/>
                <w:lang w:val="pt-PT" w:eastAsia="pt-PT" w:bidi="pt-PT"/>
              </w:rPr>
              <w:t>C O NT RA TA D A</w:t>
            </w:r>
          </w:p>
        </w:tc>
      </w:tr>
      <w:tr w:rsidR="006D06D9" w:rsidRPr="006D06D9" w14:paraId="329C9559" w14:textId="77777777" w:rsidTr="00DE01B4">
        <w:trPr>
          <w:trHeight w:val="336"/>
        </w:trPr>
        <w:tc>
          <w:tcPr>
            <w:tcW w:w="9067" w:type="dxa"/>
            <w:gridSpan w:val="2"/>
            <w:tcBorders>
              <w:top w:val="single" w:sz="4" w:space="0" w:color="000000"/>
              <w:left w:val="single" w:sz="4" w:space="0" w:color="000000"/>
              <w:bottom w:val="single" w:sz="4" w:space="0" w:color="000000"/>
              <w:right w:val="single" w:sz="4" w:space="0" w:color="000000"/>
            </w:tcBorders>
            <w:hideMark/>
          </w:tcPr>
          <w:p w14:paraId="2DD07EC8" w14:textId="77777777" w:rsidR="006D06D9" w:rsidRPr="006D06D9" w:rsidRDefault="006D06D9" w:rsidP="006D06D9">
            <w:pPr>
              <w:autoSpaceDE w:val="0"/>
              <w:autoSpaceDN w:val="0"/>
              <w:spacing w:before="119" w:after="0" w:line="257" w:lineRule="exact"/>
              <w:ind w:left="66"/>
              <w:jc w:val="center"/>
              <w:rPr>
                <w:b/>
                <w:sz w:val="20"/>
                <w:szCs w:val="20"/>
                <w:lang w:val="pt-PT" w:eastAsia="pt-PT" w:bidi="pt-PT"/>
              </w:rPr>
            </w:pPr>
            <w:r w:rsidRPr="006D06D9">
              <w:rPr>
                <w:b/>
                <w:sz w:val="20"/>
                <w:szCs w:val="20"/>
                <w:lang w:val="pt-PT" w:eastAsia="pt-PT" w:bidi="pt-PT"/>
              </w:rPr>
              <w:t>Pr e p os t o</w:t>
            </w:r>
          </w:p>
        </w:tc>
      </w:tr>
      <w:tr w:rsidR="006D06D9" w:rsidRPr="006D06D9" w14:paraId="30C5A6B9" w14:textId="77777777" w:rsidTr="00DE01B4">
        <w:trPr>
          <w:trHeight w:val="2363"/>
        </w:trPr>
        <w:tc>
          <w:tcPr>
            <w:tcW w:w="9067" w:type="dxa"/>
            <w:gridSpan w:val="2"/>
            <w:tcBorders>
              <w:top w:val="single" w:sz="4" w:space="0" w:color="000000"/>
              <w:left w:val="single" w:sz="4" w:space="0" w:color="000000"/>
              <w:bottom w:val="single" w:sz="4" w:space="0" w:color="000000"/>
              <w:right w:val="single" w:sz="4" w:space="0" w:color="000000"/>
            </w:tcBorders>
          </w:tcPr>
          <w:p w14:paraId="3C1A573E" w14:textId="77777777" w:rsidR="006D06D9" w:rsidRPr="006D06D9" w:rsidRDefault="006D06D9" w:rsidP="006D06D9">
            <w:pPr>
              <w:autoSpaceDE w:val="0"/>
              <w:autoSpaceDN w:val="0"/>
              <w:rPr>
                <w:sz w:val="20"/>
                <w:szCs w:val="20"/>
                <w:lang w:val="pt-PT" w:eastAsia="pt-PT" w:bidi="pt-PT"/>
              </w:rPr>
            </w:pPr>
          </w:p>
          <w:p w14:paraId="5991AC2E" w14:textId="77777777" w:rsidR="006D06D9" w:rsidRPr="006D06D9" w:rsidRDefault="006D06D9" w:rsidP="006D06D9">
            <w:pPr>
              <w:autoSpaceDE w:val="0"/>
              <w:autoSpaceDN w:val="0"/>
              <w:rPr>
                <w:sz w:val="20"/>
                <w:szCs w:val="20"/>
                <w:lang w:val="pt-PT" w:eastAsia="pt-PT" w:bidi="pt-PT"/>
              </w:rPr>
            </w:pPr>
          </w:p>
          <w:p w14:paraId="44874591" w14:textId="77777777" w:rsidR="006D06D9" w:rsidRPr="006D06D9" w:rsidRDefault="006D06D9" w:rsidP="006D06D9">
            <w:pPr>
              <w:autoSpaceDE w:val="0"/>
              <w:autoSpaceDN w:val="0"/>
              <w:spacing w:before="4" w:after="1"/>
              <w:rPr>
                <w:sz w:val="20"/>
                <w:szCs w:val="20"/>
                <w:lang w:val="pt-PT" w:eastAsia="pt-PT" w:bidi="pt-PT"/>
              </w:rPr>
            </w:pPr>
          </w:p>
          <w:p w14:paraId="148491E3" w14:textId="77777777" w:rsidR="006D06D9" w:rsidRPr="006D06D9" w:rsidRDefault="006D06D9" w:rsidP="006D06D9">
            <w:pPr>
              <w:autoSpaceDE w:val="0"/>
              <w:autoSpaceDN w:val="0"/>
              <w:spacing w:line="20" w:lineRule="exact"/>
              <w:ind w:left="3126"/>
              <w:rPr>
                <w:sz w:val="20"/>
                <w:szCs w:val="20"/>
                <w:lang w:val="pt-PT" w:eastAsia="pt-PT" w:bidi="pt-PT"/>
              </w:rPr>
            </w:pPr>
            <w:r w:rsidRPr="006D06D9">
              <w:rPr>
                <w:noProof/>
              </w:rPr>
              <mc:AlternateContent>
                <mc:Choice Requires="wpg">
                  <w:drawing>
                    <wp:inline distT="0" distB="0" distL="0" distR="0" wp14:anchorId="6DA75C0C" wp14:editId="48832335">
                      <wp:extent cx="2133600" cy="10160"/>
                      <wp:effectExtent l="9525" t="0" r="9525" b="8890"/>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160"/>
                                <a:chOff x="0" y="0"/>
                                <a:chExt cx="3360" cy="16"/>
                              </a:xfrm>
                            </wpg:grpSpPr>
                            <wps:wsp>
                              <wps:cNvPr id="3" name="Line 13"/>
                              <wps:cNvCnPr>
                                <a:cxnSpLocks noChangeShapeType="1"/>
                              </wps:cNvCnPr>
                              <wps:spPr bwMode="auto">
                                <a:xfrm>
                                  <a:off x="0" y="8"/>
                                  <a:ext cx="336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D44F8C" id="Agrupar 2" o:spid="_x0000_s1026" style="width:168pt;height:.8pt;mso-position-horizontal-relative:char;mso-position-vertical-relative:line" coordsize="33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pMdwIAAHsFAAAOAAAAZHJzL2Uyb0RvYy54bWykVNFu2yAUfZ+0f0C8p7aTzEutOlUVJ33p&#10;tkjtPoAAttEwICBxomn/vgt20rV9qbo8OGDuPT73nHu5uT12Eh24dUKrEmdXKUZcUc2Eakr882kz&#10;WWDkPFGMSK14iU/c4dvl5083vSn4VLdaMm4RgChX9KbErfemSBJHW94Rd6UNV3BYa9sRD1vbJMyS&#10;HtA7mUzTNE96bZmxmnLn4G01HOJlxK9rTv2PunbcI1li4Obj08bnLjyT5Q0pGktMK+hIg3yARUeE&#10;go9eoCriCdpb8QaqE9Rqp2t/RXWX6LoWlMcaoJosfVXNvdV7E2tpir4xF5lA2lc6fRiWfj9sLRKs&#10;xFOMFOnAorvG7g2xaBrE6U1TQMy9NY9ma4cKYfmg6S8Hx8nr87BvhmC0679pBoBk73UU51jbLkBA&#10;2egYPThdPOBHjyi8nGazWZ6CVRTOsjTLR49oC0a+yaLteswLWWNSHognpBg+FymOlEI90GfuWUr3&#10;f1I+tsTw6JALMo1Szs5SPgjFUTYbhIwRKzWoSI9qVBEpvWqJanjEejoZUCyLFQSuADqkhI0DC96p&#10;6iIgkOKs6rM6Uc6LOKQw1vl7rjsUFiWWwDh6RQ4Pzg86nkMCoNIbIWXElgr1Jb7O0ywmOC0FC4ch&#10;zNlmt5IWHUiYu/gbTXkRBv2tWARrOWHrce2JkMMaeEo11gF0zhXFwfp9nV6vF+vFfDKf5uvJPK2q&#10;yd1mNZ/km+zrl2pWrVZV9idQy+ZFKxjjKrA7D3k2f5/z43UzjOdlzC8yJC/RY9+B6Of/SBo6cPBu&#10;aL+dZqetDdKOzRhXccJj2ngbhSvk332Mer4zl38BAAD//wMAUEsDBBQABgAIAAAAIQChcvhd2QAA&#10;AAMBAAAPAAAAZHJzL2Rvd25yZXYueG1sTI9BS8NAEIXvQv/DMgVvdhODQWI2pRT1VARbQbxNk2kS&#10;mp0N2W2S/ntHL3oZeLzHm+/l69l2aqTBt44NxKsIFHHpqpZrAx+Hl7tHUD4gV9g5JgNX8rAuFjc5&#10;ZpWb+J3GfaiVlLDP0EATQp9p7cuGLPqV64nFO7nBYhA51LoacJJy2+n7KEq1xZblQ4M9bRsqz/uL&#10;NfA64bRJ4udxdz5tr1+Hh7fPXUzG3C7nzROoQHP4C8MPvqBDIUxHd+HKq86ADAm/V7wkSUUeJZSC&#10;LnL9n734BgAA//8DAFBLAQItABQABgAIAAAAIQC2gziS/gAAAOEBAAATAAAAAAAAAAAAAAAAAAAA&#10;AABbQ29udGVudF9UeXBlc10ueG1sUEsBAi0AFAAGAAgAAAAhADj9If/WAAAAlAEAAAsAAAAAAAAA&#10;AAAAAAAALwEAAF9yZWxzLy5yZWxzUEsBAi0AFAAGAAgAAAAhAMJLykx3AgAAewUAAA4AAAAAAAAA&#10;AAAAAAAALgIAAGRycy9lMm9Eb2MueG1sUEsBAi0AFAAGAAgAAAAhAKFy+F3ZAAAAAwEAAA8AAAAA&#10;AAAAAAAAAAAA0QQAAGRycy9kb3ducmV2LnhtbFBLBQYAAAAABAAEAPMAAADXBQAAAAA=&#10;">
                      <v:line id="Line 13" o:spid="_x0000_s1027" style="position:absolute;visibility:visible;mso-wrap-style:square" from="0,8" to="3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w10:anchorlock/>
                    </v:group>
                  </w:pict>
                </mc:Fallback>
              </mc:AlternateContent>
            </w:r>
          </w:p>
          <w:p w14:paraId="3CDD6C82" w14:textId="77777777" w:rsidR="006D06D9" w:rsidRPr="006D06D9" w:rsidRDefault="006D06D9" w:rsidP="006D06D9">
            <w:pPr>
              <w:autoSpaceDE w:val="0"/>
              <w:autoSpaceDN w:val="0"/>
              <w:spacing w:before="116" w:after="0" w:line="240" w:lineRule="auto"/>
              <w:ind w:left="66"/>
              <w:jc w:val="center"/>
              <w:rPr>
                <w:b/>
                <w:i/>
                <w:sz w:val="20"/>
                <w:szCs w:val="20"/>
                <w:lang w:val="pt-PT" w:eastAsia="pt-PT" w:bidi="pt-PT"/>
              </w:rPr>
            </w:pPr>
            <w:r w:rsidRPr="006D06D9">
              <w:rPr>
                <w:b/>
                <w:i/>
                <w:color w:val="0000FF"/>
                <w:sz w:val="20"/>
                <w:szCs w:val="20"/>
                <w:lang w:val="pt-PT" w:eastAsia="pt-PT" w:bidi="pt-PT"/>
              </w:rPr>
              <w:t xml:space="preserve">&lt; </w:t>
            </w:r>
            <w:r w:rsidRPr="006D06D9">
              <w:rPr>
                <w:b/>
                <w:i/>
                <w:color w:val="0000FF"/>
                <w:spacing w:val="23"/>
                <w:sz w:val="20"/>
                <w:szCs w:val="20"/>
                <w:lang w:val="pt-PT" w:eastAsia="pt-PT" w:bidi="pt-PT"/>
              </w:rPr>
              <w:t>Nome&gt;</w:t>
            </w:r>
          </w:p>
          <w:p w14:paraId="1598962A" w14:textId="77777777" w:rsidR="006D06D9" w:rsidRPr="006D06D9" w:rsidRDefault="006D06D9" w:rsidP="006D06D9">
            <w:pPr>
              <w:autoSpaceDE w:val="0"/>
              <w:autoSpaceDN w:val="0"/>
              <w:spacing w:before="120" w:after="0" w:line="240" w:lineRule="auto"/>
              <w:ind w:left="66"/>
              <w:jc w:val="center"/>
              <w:rPr>
                <w:b/>
                <w:i/>
                <w:sz w:val="20"/>
                <w:szCs w:val="20"/>
                <w:lang w:val="pt-PT" w:eastAsia="pt-PT" w:bidi="pt-PT"/>
              </w:rPr>
            </w:pPr>
            <w:r w:rsidRPr="006D06D9">
              <w:rPr>
                <w:b/>
                <w:i/>
                <w:color w:val="0000FF"/>
                <w:sz w:val="20"/>
                <w:szCs w:val="20"/>
                <w:lang w:val="pt-PT" w:eastAsia="pt-PT" w:bidi="pt-PT"/>
              </w:rPr>
              <w:t xml:space="preserve">&lt; </w:t>
            </w:r>
            <w:r w:rsidRPr="006D06D9">
              <w:rPr>
                <w:b/>
                <w:i/>
                <w:color w:val="0000FF"/>
                <w:spacing w:val="27"/>
                <w:sz w:val="20"/>
                <w:szCs w:val="20"/>
                <w:lang w:val="pt-PT" w:eastAsia="pt-PT" w:bidi="pt-PT"/>
              </w:rPr>
              <w:t>Qualificação&gt;</w:t>
            </w:r>
          </w:p>
          <w:p w14:paraId="19C5820E" w14:textId="77777777" w:rsidR="006D06D9" w:rsidRPr="006D06D9" w:rsidRDefault="006D06D9" w:rsidP="006D06D9">
            <w:pPr>
              <w:autoSpaceDE w:val="0"/>
              <w:autoSpaceDN w:val="0"/>
              <w:rPr>
                <w:sz w:val="20"/>
                <w:szCs w:val="20"/>
                <w:lang w:val="pt-PT" w:eastAsia="pt-PT" w:bidi="pt-PT"/>
              </w:rPr>
            </w:pPr>
          </w:p>
          <w:p w14:paraId="491B20C9" w14:textId="77777777" w:rsidR="006D06D9" w:rsidRPr="006D06D9" w:rsidRDefault="006D06D9" w:rsidP="006D06D9">
            <w:pPr>
              <w:tabs>
                <w:tab w:val="left" w:pos="1211"/>
                <w:tab w:val="left" w:pos="1637"/>
                <w:tab w:val="left" w:pos="2120"/>
              </w:tabs>
              <w:autoSpaceDE w:val="0"/>
              <w:autoSpaceDN w:val="0"/>
              <w:spacing w:before="217" w:after="0" w:line="240" w:lineRule="auto"/>
              <w:ind w:left="66"/>
              <w:jc w:val="center"/>
              <w:rPr>
                <w:b/>
                <w:sz w:val="20"/>
                <w:szCs w:val="20"/>
                <w:lang w:val="pt-PT" w:eastAsia="pt-PT" w:bidi="pt-PT"/>
              </w:rPr>
            </w:pPr>
            <w:r w:rsidRPr="006D06D9">
              <w:rPr>
                <w:b/>
                <w:sz w:val="20"/>
                <w:szCs w:val="20"/>
                <w:lang w:val="pt-PT" w:eastAsia="pt-PT" w:bidi="pt-PT"/>
              </w:rPr>
              <w:t>D</w:t>
            </w:r>
            <w:r w:rsidRPr="006D06D9">
              <w:rPr>
                <w:b/>
                <w:spacing w:val="-30"/>
                <w:sz w:val="20"/>
                <w:szCs w:val="20"/>
                <w:lang w:val="pt-PT" w:eastAsia="pt-PT" w:bidi="pt-PT"/>
              </w:rPr>
              <w:t xml:space="preserve"> </w:t>
            </w:r>
            <w:r w:rsidRPr="006D06D9">
              <w:rPr>
                <w:b/>
                <w:sz w:val="20"/>
                <w:szCs w:val="20"/>
                <w:lang w:val="pt-PT" w:eastAsia="pt-PT" w:bidi="pt-PT"/>
              </w:rPr>
              <w:t>a</w:t>
            </w:r>
            <w:r w:rsidRPr="006D06D9">
              <w:rPr>
                <w:b/>
                <w:spacing w:val="-31"/>
                <w:sz w:val="20"/>
                <w:szCs w:val="20"/>
                <w:lang w:val="pt-PT" w:eastAsia="pt-PT" w:bidi="pt-PT"/>
              </w:rPr>
              <w:t xml:space="preserve"> </w:t>
            </w:r>
            <w:r w:rsidRPr="006D06D9">
              <w:rPr>
                <w:b/>
                <w:sz w:val="20"/>
                <w:szCs w:val="20"/>
                <w:lang w:val="pt-PT" w:eastAsia="pt-PT" w:bidi="pt-PT"/>
              </w:rPr>
              <w:t>t</w:t>
            </w:r>
            <w:r w:rsidRPr="006D06D9">
              <w:rPr>
                <w:b/>
                <w:spacing w:val="-30"/>
                <w:sz w:val="20"/>
                <w:szCs w:val="20"/>
                <w:lang w:val="pt-PT" w:eastAsia="pt-PT" w:bidi="pt-PT"/>
              </w:rPr>
              <w:t xml:space="preserve"> </w:t>
            </w:r>
            <w:r w:rsidRPr="006D06D9">
              <w:rPr>
                <w:b/>
                <w:spacing w:val="14"/>
                <w:sz w:val="20"/>
                <w:szCs w:val="20"/>
                <w:lang w:val="pt-PT" w:eastAsia="pt-PT" w:bidi="pt-PT"/>
              </w:rPr>
              <w:t>a:</w:t>
            </w:r>
            <w:r w:rsidRPr="006D06D9">
              <w:rPr>
                <w:b/>
                <w:spacing w:val="14"/>
                <w:sz w:val="20"/>
                <w:szCs w:val="20"/>
                <w:u w:val="single"/>
                <w:lang w:val="pt-PT" w:eastAsia="pt-PT" w:bidi="pt-PT"/>
              </w:rPr>
              <w:t xml:space="preserve"> </w:t>
            </w:r>
            <w:r w:rsidRPr="006D06D9">
              <w:rPr>
                <w:b/>
                <w:spacing w:val="14"/>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r w:rsidRPr="006D06D9">
              <w:rPr>
                <w:b/>
                <w:sz w:val="20"/>
                <w:szCs w:val="20"/>
                <w:lang w:val="pt-PT" w:eastAsia="pt-PT" w:bidi="pt-PT"/>
              </w:rPr>
              <w:t>/</w:t>
            </w:r>
            <w:r w:rsidRPr="006D06D9">
              <w:rPr>
                <w:b/>
                <w:sz w:val="20"/>
                <w:szCs w:val="20"/>
                <w:u w:val="single"/>
                <w:lang w:val="pt-PT" w:eastAsia="pt-PT" w:bidi="pt-PT"/>
              </w:rPr>
              <w:t xml:space="preserve"> </w:t>
            </w:r>
            <w:r w:rsidRPr="006D06D9">
              <w:rPr>
                <w:b/>
                <w:sz w:val="20"/>
                <w:szCs w:val="20"/>
                <w:u w:val="single"/>
                <w:lang w:val="pt-PT" w:eastAsia="pt-PT" w:bidi="pt-PT"/>
              </w:rPr>
              <w:tab/>
            </w:r>
          </w:p>
        </w:tc>
      </w:tr>
    </w:tbl>
    <w:p w14:paraId="2999C9AC" w14:textId="77777777" w:rsidR="006D06D9" w:rsidRDefault="006D06D9">
      <w:pPr>
        <w:tabs>
          <w:tab w:val="left" w:pos="4200"/>
          <w:tab w:val="center" w:pos="4704"/>
        </w:tabs>
        <w:spacing w:before="0" w:line="300" w:lineRule="auto"/>
        <w:jc w:val="center"/>
        <w:rPr>
          <w:b/>
          <w:sz w:val="20"/>
          <w:szCs w:val="20"/>
        </w:rPr>
      </w:pPr>
    </w:p>
    <w:p w14:paraId="0BDA8362" w14:textId="77777777" w:rsidR="00DC7108" w:rsidRDefault="00DC7108">
      <w:pPr>
        <w:spacing w:before="0" w:line="300" w:lineRule="auto"/>
        <w:ind w:hanging="6"/>
        <w:jc w:val="center"/>
        <w:rPr>
          <w:b/>
          <w:sz w:val="20"/>
          <w:szCs w:val="20"/>
        </w:rPr>
      </w:pPr>
    </w:p>
    <w:p w14:paraId="58EF0D68" w14:textId="77777777" w:rsidR="00DC7108" w:rsidRDefault="00DC7108">
      <w:pPr>
        <w:spacing w:before="0" w:line="300" w:lineRule="auto"/>
        <w:ind w:hanging="6"/>
        <w:jc w:val="center"/>
        <w:rPr>
          <w:b/>
          <w:sz w:val="20"/>
          <w:szCs w:val="20"/>
        </w:rPr>
      </w:pPr>
    </w:p>
    <w:p w14:paraId="65E24192" w14:textId="77777777" w:rsidR="00DC7108" w:rsidRDefault="00DC7108">
      <w:pPr>
        <w:spacing w:before="0" w:line="300" w:lineRule="auto"/>
        <w:ind w:hanging="6"/>
        <w:jc w:val="center"/>
        <w:rPr>
          <w:b/>
          <w:sz w:val="20"/>
          <w:szCs w:val="20"/>
        </w:rPr>
      </w:pPr>
    </w:p>
    <w:sectPr w:rsidR="00DC7108">
      <w:headerReference w:type="default" r:id="rId14"/>
      <w:pgSz w:w="11906" w:h="16838"/>
      <w:pgMar w:top="1418" w:right="566" w:bottom="993"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2A74" w14:textId="77777777" w:rsidR="002109C8" w:rsidRDefault="002109C8">
      <w:pPr>
        <w:spacing w:before="0"/>
      </w:pPr>
      <w:r>
        <w:separator/>
      </w:r>
    </w:p>
  </w:endnote>
  <w:endnote w:type="continuationSeparator" w:id="0">
    <w:p w14:paraId="18EC3831" w14:textId="77777777" w:rsidR="002109C8" w:rsidRDefault="002109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Quattrocento Sans">
    <w:altName w:val="Calibri"/>
    <w:charset w:val="00"/>
    <w:family w:val="auto"/>
    <w:pitch w:val="default"/>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73522" w14:textId="77777777" w:rsidR="002109C8" w:rsidRDefault="002109C8">
      <w:pPr>
        <w:spacing w:before="0"/>
      </w:pPr>
      <w:r>
        <w:separator/>
      </w:r>
    </w:p>
  </w:footnote>
  <w:footnote w:type="continuationSeparator" w:id="0">
    <w:p w14:paraId="60206C13" w14:textId="77777777" w:rsidR="002109C8" w:rsidRDefault="002109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76D0" w14:textId="77777777" w:rsidR="002109C8" w:rsidRDefault="002109C8" w:rsidP="009F59ED">
    <w:pPr>
      <w:jc w:val="center"/>
    </w:pPr>
    <w:r>
      <w:rPr>
        <w:noProof/>
      </w:rPr>
      <w:drawing>
        <wp:anchor distT="0" distB="0" distL="114300" distR="114300" simplePos="0" relativeHeight="251658240" behindDoc="1" locked="0" layoutInCell="1" allowOverlap="1" wp14:anchorId="45842779" wp14:editId="79EB2A8A">
          <wp:simplePos x="0" y="0"/>
          <wp:positionH relativeFrom="margin">
            <wp:align>center</wp:align>
          </wp:positionH>
          <wp:positionV relativeFrom="paragraph">
            <wp:posOffset>-50165</wp:posOffset>
          </wp:positionV>
          <wp:extent cx="695325" cy="676275"/>
          <wp:effectExtent l="0" t="0" r="9525" b="9525"/>
          <wp:wrapTight wrapText="bothSides">
            <wp:wrapPolygon edited="0">
              <wp:start x="0" y="0"/>
              <wp:lineTo x="0" y="21296"/>
              <wp:lineTo x="21304" y="21296"/>
              <wp:lineTo x="21304" y="0"/>
              <wp:lineTo x="0" y="0"/>
            </wp:wrapPolygon>
          </wp:wrapTight>
          <wp:docPr id="1" name="Imagem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pic:spPr>
              </pic:pic>
            </a:graphicData>
          </a:graphic>
          <wp14:sizeRelH relativeFrom="margin">
            <wp14:pctWidth>0</wp14:pctWidth>
          </wp14:sizeRelH>
          <wp14:sizeRelV relativeFrom="margin">
            <wp14:pctHeight>0</wp14:pctHeight>
          </wp14:sizeRelV>
        </wp:anchor>
      </w:drawing>
    </w:r>
  </w:p>
  <w:p w14:paraId="6C39D35D" w14:textId="77777777" w:rsidR="002109C8" w:rsidRDefault="002109C8" w:rsidP="009F59ED">
    <w:pPr>
      <w:tabs>
        <w:tab w:val="left" w:pos="480"/>
      </w:tabs>
      <w:jc w:val="center"/>
    </w:pPr>
  </w:p>
  <w:p w14:paraId="016E93C5" w14:textId="77777777" w:rsidR="002109C8" w:rsidRDefault="002109C8" w:rsidP="009F59ED">
    <w:pPr>
      <w:tabs>
        <w:tab w:val="left" w:pos="480"/>
      </w:tabs>
      <w:jc w:val="center"/>
      <w:rPr>
        <w:rFonts w:cs="Times New Roman"/>
        <w:b/>
        <w:sz w:val="22"/>
      </w:rPr>
    </w:pPr>
  </w:p>
  <w:p w14:paraId="0A279F26" w14:textId="77777777" w:rsidR="002109C8" w:rsidRDefault="002109C8" w:rsidP="009F59ED">
    <w:pPr>
      <w:tabs>
        <w:tab w:val="left" w:pos="435"/>
        <w:tab w:val="center" w:pos="4535"/>
      </w:tabs>
      <w:jc w:val="center"/>
      <w:rPr>
        <w:rFonts w:cs="Times New Roman"/>
        <w:b/>
        <w:sz w:val="22"/>
      </w:rPr>
    </w:pPr>
    <w:r>
      <w:rPr>
        <w:rFonts w:cs="Times New Roman"/>
        <w:b/>
        <w:sz w:val="22"/>
      </w:rPr>
      <w:t>ASSEMBLEIA LEGISLATIVA DO ESTADO DO MARANHÃO</w:t>
    </w:r>
  </w:p>
  <w:p w14:paraId="2D111939" w14:textId="77777777" w:rsidR="002109C8" w:rsidRDefault="002109C8" w:rsidP="009F59ED">
    <w:pPr>
      <w:pStyle w:val="Cabealho"/>
      <w:jc w:val="center"/>
      <w:rPr>
        <w:rFonts w:cs="Times New Roman"/>
        <w:b/>
        <w:sz w:val="22"/>
      </w:rPr>
    </w:pPr>
    <w:r>
      <w:rPr>
        <w:rFonts w:cs="Times New Roman"/>
        <w:b/>
        <w:sz w:val="22"/>
      </w:rPr>
      <w:t>COMISSÃO PERMANENTE DE LICITAÇÃO</w:t>
    </w:r>
  </w:p>
  <w:p w14:paraId="04016954" w14:textId="77777777" w:rsidR="002109C8" w:rsidRPr="009F59ED" w:rsidRDefault="002109C8" w:rsidP="009F59ED">
    <w:pPr>
      <w:pStyle w:val="Cabealho"/>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DAAF6A"/>
    <w:lvl w:ilvl="0">
      <w:start w:val="1"/>
      <w:numFmt w:val="bullet"/>
      <w:lvlText w:val=""/>
      <w:lvlJc w:val="left"/>
      <w:pPr>
        <w:tabs>
          <w:tab w:val="num" w:pos="644"/>
        </w:tabs>
        <w:ind w:left="644" w:hanging="360"/>
      </w:pPr>
      <w:rPr>
        <w:rFonts w:ascii="Symbol" w:hAnsi="Symbol" w:hint="default"/>
      </w:rPr>
    </w:lvl>
  </w:abstractNum>
  <w:abstractNum w:abstractNumId="1" w15:restartNumberingAfterBreak="0">
    <w:nsid w:val="05430B0A"/>
    <w:multiLevelType w:val="hybridMultilevel"/>
    <w:tmpl w:val="4EB4B856"/>
    <w:lvl w:ilvl="0" w:tplc="BEB828FA">
      <w:start w:val="1"/>
      <w:numFmt w:val="decimal"/>
      <w:lvlText w:val="(%1)"/>
      <w:lvlJc w:val="left"/>
      <w:pPr>
        <w:ind w:left="720" w:hanging="360"/>
      </w:pPr>
      <w:rPr>
        <w:rFonts w:ascii="Arial Narrow" w:hAnsi="Arial Narrow"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32FA1"/>
    <w:multiLevelType w:val="multilevel"/>
    <w:tmpl w:val="11FC5100"/>
    <w:lvl w:ilvl="0">
      <w:start w:val="1"/>
      <w:numFmt w:val="decimal"/>
      <w:pStyle w:val="Itemdereunio"/>
      <w:lvlText w:val="%1."/>
      <w:lvlJc w:val="left"/>
      <w:pPr>
        <w:tabs>
          <w:tab w:val="num" w:pos="360"/>
        </w:tabs>
        <w:ind w:left="360" w:hanging="360"/>
      </w:pPr>
    </w:lvl>
    <w:lvl w:ilvl="1">
      <w:start w:val="1"/>
      <w:numFmt w:val="decimal"/>
      <w:pStyle w:val="Acao"/>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8D920B5"/>
    <w:multiLevelType w:val="hybridMultilevel"/>
    <w:tmpl w:val="054A5552"/>
    <w:lvl w:ilvl="0" w:tplc="4D064D9E">
      <w:start w:val="1"/>
      <w:numFmt w:val="lowerLetter"/>
      <w:lvlText w:val="%1)"/>
      <w:lvlJc w:val="left"/>
      <w:pPr>
        <w:ind w:left="1045" w:hanging="360"/>
      </w:pPr>
      <w:rPr>
        <w:rFonts w:cs="Calibri" w:hint="default"/>
      </w:rPr>
    </w:lvl>
    <w:lvl w:ilvl="1" w:tplc="04160019" w:tentative="1">
      <w:start w:val="1"/>
      <w:numFmt w:val="lowerLetter"/>
      <w:lvlText w:val="%2."/>
      <w:lvlJc w:val="left"/>
      <w:pPr>
        <w:ind w:left="1765" w:hanging="360"/>
      </w:pPr>
    </w:lvl>
    <w:lvl w:ilvl="2" w:tplc="0416001B" w:tentative="1">
      <w:start w:val="1"/>
      <w:numFmt w:val="lowerRoman"/>
      <w:lvlText w:val="%3."/>
      <w:lvlJc w:val="right"/>
      <w:pPr>
        <w:ind w:left="2485" w:hanging="180"/>
      </w:pPr>
    </w:lvl>
    <w:lvl w:ilvl="3" w:tplc="0416000F" w:tentative="1">
      <w:start w:val="1"/>
      <w:numFmt w:val="decimal"/>
      <w:lvlText w:val="%4."/>
      <w:lvlJc w:val="left"/>
      <w:pPr>
        <w:ind w:left="3205" w:hanging="360"/>
      </w:pPr>
    </w:lvl>
    <w:lvl w:ilvl="4" w:tplc="04160019" w:tentative="1">
      <w:start w:val="1"/>
      <w:numFmt w:val="lowerLetter"/>
      <w:lvlText w:val="%5."/>
      <w:lvlJc w:val="left"/>
      <w:pPr>
        <w:ind w:left="3925" w:hanging="360"/>
      </w:pPr>
    </w:lvl>
    <w:lvl w:ilvl="5" w:tplc="0416001B" w:tentative="1">
      <w:start w:val="1"/>
      <w:numFmt w:val="lowerRoman"/>
      <w:lvlText w:val="%6."/>
      <w:lvlJc w:val="right"/>
      <w:pPr>
        <w:ind w:left="4645" w:hanging="180"/>
      </w:pPr>
    </w:lvl>
    <w:lvl w:ilvl="6" w:tplc="0416000F" w:tentative="1">
      <w:start w:val="1"/>
      <w:numFmt w:val="decimal"/>
      <w:lvlText w:val="%7."/>
      <w:lvlJc w:val="left"/>
      <w:pPr>
        <w:ind w:left="5365" w:hanging="360"/>
      </w:pPr>
    </w:lvl>
    <w:lvl w:ilvl="7" w:tplc="04160019" w:tentative="1">
      <w:start w:val="1"/>
      <w:numFmt w:val="lowerLetter"/>
      <w:lvlText w:val="%8."/>
      <w:lvlJc w:val="left"/>
      <w:pPr>
        <w:ind w:left="6085" w:hanging="360"/>
      </w:pPr>
    </w:lvl>
    <w:lvl w:ilvl="8" w:tplc="0416001B" w:tentative="1">
      <w:start w:val="1"/>
      <w:numFmt w:val="lowerRoman"/>
      <w:lvlText w:val="%9."/>
      <w:lvlJc w:val="right"/>
      <w:pPr>
        <w:ind w:left="6805" w:hanging="180"/>
      </w:pPr>
    </w:lvl>
  </w:abstractNum>
  <w:abstractNum w:abstractNumId="4" w15:restartNumberingAfterBreak="0">
    <w:nsid w:val="0A5A3EC2"/>
    <w:multiLevelType w:val="multilevel"/>
    <w:tmpl w:val="0416001F"/>
    <w:styleLink w:val="Estilo1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D034A"/>
    <w:multiLevelType w:val="multilevel"/>
    <w:tmpl w:val="9CA295C2"/>
    <w:lvl w:ilvl="0">
      <w:start w:val="4"/>
      <w:numFmt w:val="decimal"/>
      <w:lvlText w:val="%1"/>
      <w:lvlJc w:val="left"/>
      <w:pPr>
        <w:ind w:left="660" w:hanging="660"/>
      </w:pPr>
      <w:rPr>
        <w:rFonts w:hint="default"/>
      </w:rPr>
    </w:lvl>
    <w:lvl w:ilvl="1">
      <w:start w:val="6"/>
      <w:numFmt w:val="decimal"/>
      <w:lvlText w:val="%1.%2"/>
      <w:lvlJc w:val="left"/>
      <w:pPr>
        <w:ind w:left="936" w:hanging="660"/>
      </w:pPr>
      <w:rPr>
        <w:rFonts w:hint="default"/>
      </w:rPr>
    </w:lvl>
    <w:lvl w:ilvl="2">
      <w:start w:val="7"/>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6" w15:restartNumberingAfterBreak="0">
    <w:nsid w:val="1AFB5804"/>
    <w:multiLevelType w:val="multilevel"/>
    <w:tmpl w:val="0416001F"/>
    <w:styleLink w:val="Estilo1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760AE58E"/>
    <w:lvl w:ilvl="0">
      <w:start w:val="1"/>
      <w:numFmt w:val="decimal"/>
      <w:pStyle w:val="Nivel1"/>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497"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6F3798"/>
    <w:multiLevelType w:val="multilevel"/>
    <w:tmpl w:val="03729E58"/>
    <w:lvl w:ilvl="0">
      <w:start w:val="1"/>
      <w:numFmt w:val="decimal"/>
      <w:lvlText w:val="%1."/>
      <w:lvlJc w:val="left"/>
      <w:pPr>
        <w:ind w:left="685" w:hanging="567"/>
      </w:pPr>
      <w:rPr>
        <w:rFonts w:ascii="Carlito" w:eastAsia="Carlito" w:hAnsi="Carlito" w:cs="Carlito" w:hint="default"/>
        <w:b/>
        <w:bCs/>
        <w:spacing w:val="-2"/>
        <w:w w:val="100"/>
        <w:sz w:val="24"/>
        <w:szCs w:val="24"/>
        <w:lang w:val="pt-PT" w:eastAsia="en-US" w:bidi="ar-SA"/>
      </w:rPr>
    </w:lvl>
    <w:lvl w:ilvl="1">
      <w:start w:val="1"/>
      <w:numFmt w:val="decimal"/>
      <w:lvlText w:val="%1.%2."/>
      <w:lvlJc w:val="left"/>
      <w:pPr>
        <w:ind w:left="685" w:hanging="567"/>
      </w:pPr>
      <w:rPr>
        <w:rFonts w:ascii="Carlito" w:eastAsia="Carlito" w:hAnsi="Carlito" w:cs="Carlito" w:hint="default"/>
        <w:spacing w:val="-14"/>
        <w:w w:val="100"/>
        <w:sz w:val="24"/>
        <w:szCs w:val="24"/>
        <w:lang w:val="pt-PT" w:eastAsia="en-US" w:bidi="ar-SA"/>
      </w:rPr>
    </w:lvl>
    <w:lvl w:ilvl="2">
      <w:start w:val="1"/>
      <w:numFmt w:val="decimal"/>
      <w:lvlText w:val="%1.%2.%3."/>
      <w:lvlJc w:val="left"/>
      <w:pPr>
        <w:ind w:left="1535" w:hanging="850"/>
      </w:pPr>
      <w:rPr>
        <w:rFonts w:ascii="Carlito" w:eastAsia="Carlito" w:hAnsi="Carlito" w:cs="Carlito" w:hint="default"/>
        <w:spacing w:val="-22"/>
        <w:w w:val="100"/>
        <w:sz w:val="24"/>
        <w:szCs w:val="24"/>
        <w:lang w:val="pt-PT" w:eastAsia="en-US" w:bidi="ar-SA"/>
      </w:rPr>
    </w:lvl>
    <w:lvl w:ilvl="3">
      <w:start w:val="1"/>
      <w:numFmt w:val="decimal"/>
      <w:lvlText w:val="%1.%2.%3.%4."/>
      <w:lvlJc w:val="left"/>
      <w:pPr>
        <w:ind w:left="2528" w:hanging="994"/>
      </w:pPr>
      <w:rPr>
        <w:rFonts w:ascii="Carlito" w:eastAsia="Carlito" w:hAnsi="Carlito" w:cs="Carlito" w:hint="default"/>
        <w:spacing w:val="-26"/>
        <w:w w:val="100"/>
        <w:sz w:val="24"/>
        <w:szCs w:val="24"/>
        <w:lang w:val="pt-PT" w:eastAsia="en-US" w:bidi="ar-SA"/>
      </w:rPr>
    </w:lvl>
    <w:lvl w:ilvl="4">
      <w:numFmt w:val="bullet"/>
      <w:lvlText w:val="•"/>
      <w:lvlJc w:val="left"/>
      <w:pPr>
        <w:ind w:left="3529" w:hanging="994"/>
      </w:pPr>
      <w:rPr>
        <w:rFonts w:hint="default"/>
        <w:lang w:val="pt-PT" w:eastAsia="en-US" w:bidi="ar-SA"/>
      </w:rPr>
    </w:lvl>
    <w:lvl w:ilvl="5">
      <w:numFmt w:val="bullet"/>
      <w:lvlText w:val="•"/>
      <w:lvlJc w:val="left"/>
      <w:pPr>
        <w:ind w:left="4539" w:hanging="994"/>
      </w:pPr>
      <w:rPr>
        <w:rFonts w:hint="default"/>
        <w:lang w:val="pt-PT" w:eastAsia="en-US" w:bidi="ar-SA"/>
      </w:rPr>
    </w:lvl>
    <w:lvl w:ilvl="6">
      <w:numFmt w:val="bullet"/>
      <w:lvlText w:val="•"/>
      <w:lvlJc w:val="left"/>
      <w:pPr>
        <w:ind w:left="5549" w:hanging="994"/>
      </w:pPr>
      <w:rPr>
        <w:rFonts w:hint="default"/>
        <w:lang w:val="pt-PT" w:eastAsia="en-US" w:bidi="ar-SA"/>
      </w:rPr>
    </w:lvl>
    <w:lvl w:ilvl="7">
      <w:numFmt w:val="bullet"/>
      <w:lvlText w:val="•"/>
      <w:lvlJc w:val="left"/>
      <w:pPr>
        <w:ind w:left="6559" w:hanging="994"/>
      </w:pPr>
      <w:rPr>
        <w:rFonts w:hint="default"/>
        <w:lang w:val="pt-PT" w:eastAsia="en-US" w:bidi="ar-SA"/>
      </w:rPr>
    </w:lvl>
    <w:lvl w:ilvl="8">
      <w:numFmt w:val="bullet"/>
      <w:lvlText w:val="•"/>
      <w:lvlJc w:val="left"/>
      <w:pPr>
        <w:ind w:left="7569" w:hanging="994"/>
      </w:pPr>
      <w:rPr>
        <w:rFonts w:hint="default"/>
        <w:lang w:val="pt-PT" w:eastAsia="en-US" w:bidi="ar-SA"/>
      </w:rPr>
    </w:lvl>
  </w:abstractNum>
  <w:abstractNum w:abstractNumId="9" w15:restartNumberingAfterBreak="0">
    <w:nsid w:val="26DD19CE"/>
    <w:multiLevelType w:val="multilevel"/>
    <w:tmpl w:val="0416001F"/>
    <w:styleLink w:val="Estilo1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A15F9"/>
    <w:multiLevelType w:val="multilevel"/>
    <w:tmpl w:val="34B69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8354D"/>
    <w:multiLevelType w:val="multilevel"/>
    <w:tmpl w:val="0416001F"/>
    <w:styleLink w:val="Estilo15"/>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492756"/>
    <w:multiLevelType w:val="multilevel"/>
    <w:tmpl w:val="0416001F"/>
    <w:styleLink w:val="Estilo1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3F7A90"/>
    <w:multiLevelType w:val="multilevel"/>
    <w:tmpl w:val="0416001F"/>
    <w:styleLink w:val="Estilo2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AA00B4"/>
    <w:multiLevelType w:val="multilevel"/>
    <w:tmpl w:val="63D2F4CE"/>
    <w:lvl w:ilvl="0">
      <w:start w:val="1"/>
      <w:numFmt w:val="decimal"/>
      <w:lvlText w:val="%1."/>
      <w:lvlJc w:val="left"/>
      <w:pPr>
        <w:ind w:left="420" w:hanging="420"/>
      </w:pPr>
      <w:rPr>
        <w:rFonts w:hint="default"/>
        <w:b/>
      </w:rPr>
    </w:lvl>
    <w:lvl w:ilvl="1">
      <w:start w:val="1"/>
      <w:numFmt w:val="decimal"/>
      <w:lvlText w:val="%1.%2."/>
      <w:lvlJc w:val="left"/>
      <w:pPr>
        <w:ind w:left="1133" w:hanging="420"/>
      </w:pPr>
      <w:rPr>
        <w:rFonts w:hint="default"/>
        <w:b/>
      </w:rPr>
    </w:lvl>
    <w:lvl w:ilvl="2">
      <w:start w:val="1"/>
      <w:numFmt w:val="decimal"/>
      <w:lvlText w:val="%1.%2.%3."/>
      <w:lvlJc w:val="left"/>
      <w:pPr>
        <w:ind w:left="2146" w:hanging="720"/>
      </w:pPr>
      <w:rPr>
        <w:rFonts w:hint="default"/>
        <w:b/>
      </w:rPr>
    </w:lvl>
    <w:lvl w:ilvl="3">
      <w:start w:val="1"/>
      <w:numFmt w:val="decimal"/>
      <w:lvlText w:val="%1.%2.%3.%4."/>
      <w:lvlJc w:val="left"/>
      <w:pPr>
        <w:ind w:left="2859" w:hanging="720"/>
      </w:pPr>
      <w:rPr>
        <w:rFonts w:hint="default"/>
        <w:b/>
      </w:rPr>
    </w:lvl>
    <w:lvl w:ilvl="4">
      <w:start w:val="1"/>
      <w:numFmt w:val="decimal"/>
      <w:lvlText w:val="%1.%2.%3.%4.%5."/>
      <w:lvlJc w:val="left"/>
      <w:pPr>
        <w:ind w:left="3932" w:hanging="1080"/>
      </w:pPr>
      <w:rPr>
        <w:rFonts w:hint="default"/>
        <w:b/>
      </w:rPr>
    </w:lvl>
    <w:lvl w:ilvl="5">
      <w:start w:val="1"/>
      <w:numFmt w:val="decimal"/>
      <w:lvlText w:val="%1.%2.%3.%4.%5.%6."/>
      <w:lvlJc w:val="left"/>
      <w:pPr>
        <w:ind w:left="4645" w:hanging="1080"/>
      </w:pPr>
      <w:rPr>
        <w:rFonts w:hint="default"/>
        <w:b/>
      </w:rPr>
    </w:lvl>
    <w:lvl w:ilvl="6">
      <w:start w:val="1"/>
      <w:numFmt w:val="decimal"/>
      <w:lvlText w:val="%1.%2.%3.%4.%5.%6.%7."/>
      <w:lvlJc w:val="left"/>
      <w:pPr>
        <w:ind w:left="5718" w:hanging="1440"/>
      </w:pPr>
      <w:rPr>
        <w:rFonts w:hint="default"/>
        <w:b/>
      </w:rPr>
    </w:lvl>
    <w:lvl w:ilvl="7">
      <w:start w:val="1"/>
      <w:numFmt w:val="decimal"/>
      <w:lvlText w:val="%1.%2.%3.%4.%5.%6.%7.%8."/>
      <w:lvlJc w:val="left"/>
      <w:pPr>
        <w:ind w:left="6431" w:hanging="1440"/>
      </w:pPr>
      <w:rPr>
        <w:rFonts w:hint="default"/>
        <w:b/>
      </w:rPr>
    </w:lvl>
    <w:lvl w:ilvl="8">
      <w:start w:val="1"/>
      <w:numFmt w:val="decimal"/>
      <w:lvlText w:val="%1.%2.%3.%4.%5.%6.%7.%8.%9."/>
      <w:lvlJc w:val="left"/>
      <w:pPr>
        <w:ind w:left="7504" w:hanging="1800"/>
      </w:pPr>
      <w:rPr>
        <w:rFonts w:hint="default"/>
        <w:b/>
      </w:rPr>
    </w:lvl>
  </w:abstractNum>
  <w:abstractNum w:abstractNumId="15" w15:restartNumberingAfterBreak="0">
    <w:nsid w:val="3F72272D"/>
    <w:multiLevelType w:val="multilevel"/>
    <w:tmpl w:val="52CCA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2A54F0"/>
    <w:multiLevelType w:val="multilevel"/>
    <w:tmpl w:val="94E0EAE4"/>
    <w:lvl w:ilvl="0">
      <w:start w:val="1"/>
      <w:numFmt w:val="decimal"/>
      <w:pStyle w:val="Anexottulo1"/>
      <w:lvlText w:val="%1."/>
      <w:lvlJc w:val="left"/>
      <w:pPr>
        <w:tabs>
          <w:tab w:val="num" w:pos="720"/>
        </w:tabs>
        <w:ind w:left="720" w:hanging="720"/>
      </w:pPr>
    </w:lvl>
    <w:lvl w:ilvl="1">
      <w:start w:val="1"/>
      <w:numFmt w:val="decimal"/>
      <w:pStyle w:val="Alneas"/>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4395"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8FB354A"/>
    <w:multiLevelType w:val="multilevel"/>
    <w:tmpl w:val="0416001F"/>
    <w:styleLink w:val="Estilo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2F6DF5"/>
    <w:multiLevelType w:val="multilevel"/>
    <w:tmpl w:val="0416001F"/>
    <w:styleLink w:val="Estilo2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F532AE"/>
    <w:multiLevelType w:val="hybridMultilevel"/>
    <w:tmpl w:val="52E69B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575291"/>
    <w:multiLevelType w:val="hybridMultilevel"/>
    <w:tmpl w:val="6EF04924"/>
    <w:lvl w:ilvl="0" w:tplc="97F2A85C">
      <w:start w:val="1"/>
      <w:numFmt w:val="lowerLetter"/>
      <w:lvlText w:val="%1)"/>
      <w:lvlJc w:val="left"/>
      <w:pPr>
        <w:ind w:left="1045" w:hanging="360"/>
      </w:pPr>
      <w:rPr>
        <w:rFonts w:hint="default"/>
      </w:rPr>
    </w:lvl>
    <w:lvl w:ilvl="1" w:tplc="04160019" w:tentative="1">
      <w:start w:val="1"/>
      <w:numFmt w:val="lowerLetter"/>
      <w:lvlText w:val="%2."/>
      <w:lvlJc w:val="left"/>
      <w:pPr>
        <w:ind w:left="1765" w:hanging="360"/>
      </w:pPr>
    </w:lvl>
    <w:lvl w:ilvl="2" w:tplc="0416001B" w:tentative="1">
      <w:start w:val="1"/>
      <w:numFmt w:val="lowerRoman"/>
      <w:lvlText w:val="%3."/>
      <w:lvlJc w:val="right"/>
      <w:pPr>
        <w:ind w:left="2485" w:hanging="180"/>
      </w:pPr>
    </w:lvl>
    <w:lvl w:ilvl="3" w:tplc="0416000F" w:tentative="1">
      <w:start w:val="1"/>
      <w:numFmt w:val="decimal"/>
      <w:lvlText w:val="%4."/>
      <w:lvlJc w:val="left"/>
      <w:pPr>
        <w:ind w:left="3205" w:hanging="360"/>
      </w:pPr>
    </w:lvl>
    <w:lvl w:ilvl="4" w:tplc="04160019" w:tentative="1">
      <w:start w:val="1"/>
      <w:numFmt w:val="lowerLetter"/>
      <w:lvlText w:val="%5."/>
      <w:lvlJc w:val="left"/>
      <w:pPr>
        <w:ind w:left="3925" w:hanging="360"/>
      </w:pPr>
    </w:lvl>
    <w:lvl w:ilvl="5" w:tplc="0416001B" w:tentative="1">
      <w:start w:val="1"/>
      <w:numFmt w:val="lowerRoman"/>
      <w:lvlText w:val="%6."/>
      <w:lvlJc w:val="right"/>
      <w:pPr>
        <w:ind w:left="4645" w:hanging="180"/>
      </w:pPr>
    </w:lvl>
    <w:lvl w:ilvl="6" w:tplc="0416000F" w:tentative="1">
      <w:start w:val="1"/>
      <w:numFmt w:val="decimal"/>
      <w:lvlText w:val="%7."/>
      <w:lvlJc w:val="left"/>
      <w:pPr>
        <w:ind w:left="5365" w:hanging="360"/>
      </w:pPr>
    </w:lvl>
    <w:lvl w:ilvl="7" w:tplc="04160019" w:tentative="1">
      <w:start w:val="1"/>
      <w:numFmt w:val="lowerLetter"/>
      <w:lvlText w:val="%8."/>
      <w:lvlJc w:val="left"/>
      <w:pPr>
        <w:ind w:left="6085" w:hanging="360"/>
      </w:pPr>
    </w:lvl>
    <w:lvl w:ilvl="8" w:tplc="0416001B" w:tentative="1">
      <w:start w:val="1"/>
      <w:numFmt w:val="lowerRoman"/>
      <w:lvlText w:val="%9."/>
      <w:lvlJc w:val="right"/>
      <w:pPr>
        <w:ind w:left="6805" w:hanging="180"/>
      </w:pPr>
    </w:lvl>
  </w:abstractNum>
  <w:abstractNum w:abstractNumId="22" w15:restartNumberingAfterBreak="0">
    <w:nsid w:val="7BB93FEE"/>
    <w:multiLevelType w:val="multilevel"/>
    <w:tmpl w:val="9224043C"/>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15:restartNumberingAfterBreak="0">
    <w:nsid w:val="7F220DF9"/>
    <w:multiLevelType w:val="multilevel"/>
    <w:tmpl w:val="0416001F"/>
    <w:styleLink w:val="Estilo1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0"/>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2"/>
  </w:num>
  <w:num w:numId="9">
    <w:abstractNumId w:val="4"/>
  </w:num>
  <w:num w:numId="10">
    <w:abstractNumId w:val="6"/>
  </w:num>
  <w:num w:numId="11">
    <w:abstractNumId w:val="23"/>
  </w:num>
  <w:num w:numId="12">
    <w:abstractNumId w:val="11"/>
  </w:num>
  <w:num w:numId="13">
    <w:abstractNumId w:val="18"/>
  </w:num>
  <w:num w:numId="14">
    <w:abstractNumId w:val="9"/>
  </w:num>
  <w:num w:numId="15">
    <w:abstractNumId w:val="13"/>
  </w:num>
  <w:num w:numId="16">
    <w:abstractNumId w:val="19"/>
  </w:num>
  <w:num w:numId="17">
    <w:abstractNumId w:val="0"/>
  </w:num>
  <w:num w:numId="18">
    <w:abstractNumId w:val="7"/>
  </w:num>
  <w:num w:numId="19">
    <w:abstractNumId w:val="20"/>
  </w:num>
  <w:num w:numId="20">
    <w:abstractNumId w:val="22"/>
  </w:num>
  <w:num w:numId="21">
    <w:abstractNumId w:val="21"/>
  </w:num>
  <w:num w:numId="22">
    <w:abstractNumId w:val="3"/>
  </w:num>
  <w:num w:numId="23">
    <w:abstractNumId w:val="5"/>
  </w:num>
  <w:num w:numId="24">
    <w:abstractNumId w:val="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08"/>
    <w:rsid w:val="000324A4"/>
    <w:rsid w:val="00040E3B"/>
    <w:rsid w:val="000A50D8"/>
    <w:rsid w:val="000E47CF"/>
    <w:rsid w:val="00165F8A"/>
    <w:rsid w:val="00182541"/>
    <w:rsid w:val="001D34A3"/>
    <w:rsid w:val="001F70D4"/>
    <w:rsid w:val="002109C8"/>
    <w:rsid w:val="002374E4"/>
    <w:rsid w:val="00243C35"/>
    <w:rsid w:val="00261CB6"/>
    <w:rsid w:val="00267C01"/>
    <w:rsid w:val="0027784C"/>
    <w:rsid w:val="002D7631"/>
    <w:rsid w:val="00375285"/>
    <w:rsid w:val="003F3D8E"/>
    <w:rsid w:val="00405622"/>
    <w:rsid w:val="00441BCE"/>
    <w:rsid w:val="0055660A"/>
    <w:rsid w:val="005E3854"/>
    <w:rsid w:val="006322F1"/>
    <w:rsid w:val="00642503"/>
    <w:rsid w:val="006717B3"/>
    <w:rsid w:val="00690110"/>
    <w:rsid w:val="006D06D9"/>
    <w:rsid w:val="007664D8"/>
    <w:rsid w:val="0079668F"/>
    <w:rsid w:val="007E299B"/>
    <w:rsid w:val="008851EA"/>
    <w:rsid w:val="008E3080"/>
    <w:rsid w:val="00927746"/>
    <w:rsid w:val="00932B96"/>
    <w:rsid w:val="009C4782"/>
    <w:rsid w:val="009E19A6"/>
    <w:rsid w:val="009F59ED"/>
    <w:rsid w:val="00A170DD"/>
    <w:rsid w:val="00A429CB"/>
    <w:rsid w:val="00AA50E6"/>
    <w:rsid w:val="00AC6A4C"/>
    <w:rsid w:val="00AE608D"/>
    <w:rsid w:val="00B23428"/>
    <w:rsid w:val="00B44682"/>
    <w:rsid w:val="00B829F4"/>
    <w:rsid w:val="00C45B18"/>
    <w:rsid w:val="00C76448"/>
    <w:rsid w:val="00C819D3"/>
    <w:rsid w:val="00CF3684"/>
    <w:rsid w:val="00D14CFD"/>
    <w:rsid w:val="00D506E9"/>
    <w:rsid w:val="00D836E1"/>
    <w:rsid w:val="00DA5531"/>
    <w:rsid w:val="00DC2222"/>
    <w:rsid w:val="00DC7108"/>
    <w:rsid w:val="00DE01B4"/>
    <w:rsid w:val="00E16BD5"/>
    <w:rsid w:val="00E371FD"/>
    <w:rsid w:val="00E70715"/>
    <w:rsid w:val="00E84931"/>
    <w:rsid w:val="00ED292A"/>
    <w:rsid w:val="00F077B9"/>
    <w:rsid w:val="00FC6D6F"/>
    <w:rsid w:val="00FF6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0F4D95"/>
  <w15:docId w15:val="{96A6A46B-2940-401B-8E88-12466A55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9EB"/>
    <w:rPr>
      <w:rFonts w:eastAsia="Times New Roman"/>
    </w:rPr>
  </w:style>
  <w:style w:type="paragraph" w:styleId="Ttulo1">
    <w:name w:val="heading 1"/>
    <w:aliases w:val="Heading 1 Char,Head1 Char,Título 1 anexo Char,Título 1 (com numeração) Char"/>
    <w:basedOn w:val="Normal"/>
    <w:next w:val="Normal"/>
    <w:link w:val="Ttulo1Char"/>
    <w:uiPriority w:val="9"/>
    <w:qFormat/>
    <w:rsid w:val="0045141F"/>
    <w:pPr>
      <w:keepNext/>
      <w:tabs>
        <w:tab w:val="num" w:pos="0"/>
      </w:tabs>
      <w:suppressAutoHyphens/>
      <w:spacing w:before="0"/>
      <w:ind w:left="285" w:right="284"/>
      <w:jc w:val="center"/>
      <w:outlineLvl w:val="0"/>
    </w:pPr>
    <w:rPr>
      <w:rFonts w:ascii="Century" w:eastAsia="Calibri" w:hAnsi="Century" w:cs="Century"/>
      <w:b/>
      <w:bCs/>
      <w:lang w:eastAsia="ar-SA"/>
    </w:rPr>
  </w:style>
  <w:style w:type="paragraph" w:styleId="Ttulo2">
    <w:name w:val="heading 2"/>
    <w:aliases w:val="H2"/>
    <w:basedOn w:val="Normal"/>
    <w:next w:val="Normal"/>
    <w:link w:val="Ttulo2Char"/>
    <w:qFormat/>
    <w:rsid w:val="0045141F"/>
    <w:pPr>
      <w:keepNext/>
      <w:tabs>
        <w:tab w:val="num" w:pos="0"/>
      </w:tabs>
      <w:suppressAutoHyphens/>
      <w:spacing w:before="0"/>
      <w:ind w:left="570" w:right="284"/>
      <w:outlineLvl w:val="1"/>
    </w:pPr>
    <w:rPr>
      <w:rFonts w:ascii="Century Gothic" w:hAnsi="Century Gothic" w:cs="Century Gothic"/>
      <w:b/>
      <w:bCs/>
      <w:sz w:val="22"/>
      <w:szCs w:val="22"/>
      <w:lang w:eastAsia="ar-SA"/>
    </w:rPr>
  </w:style>
  <w:style w:type="paragraph" w:styleId="Ttulo3">
    <w:name w:val="heading 3"/>
    <w:basedOn w:val="Normal"/>
    <w:next w:val="Normal"/>
    <w:link w:val="Ttulo3Char"/>
    <w:qFormat/>
    <w:rsid w:val="0045141F"/>
    <w:pPr>
      <w:keepNext/>
      <w:tabs>
        <w:tab w:val="num" w:pos="0"/>
      </w:tabs>
      <w:suppressAutoHyphens/>
      <w:spacing w:before="0"/>
      <w:ind w:right="284"/>
      <w:outlineLvl w:val="2"/>
    </w:pPr>
    <w:rPr>
      <w:rFonts w:ascii="Times New Roman" w:hAnsi="Times New Roman" w:cs="Times New Roman"/>
      <w:b/>
      <w:bCs/>
      <w:lang w:eastAsia="ar-SA"/>
    </w:rPr>
  </w:style>
  <w:style w:type="paragraph" w:styleId="Ttulo4">
    <w:name w:val="heading 4"/>
    <w:basedOn w:val="Normal"/>
    <w:next w:val="Normal"/>
    <w:link w:val="Ttulo4Char"/>
    <w:qFormat/>
    <w:rsid w:val="0045141F"/>
    <w:pPr>
      <w:keepNext/>
      <w:tabs>
        <w:tab w:val="num" w:pos="0"/>
      </w:tabs>
      <w:suppressAutoHyphens/>
      <w:spacing w:before="0"/>
      <w:ind w:right="284"/>
      <w:jc w:val="center"/>
      <w:outlineLvl w:val="3"/>
    </w:pPr>
    <w:rPr>
      <w:rFonts w:ascii="Times New Roman" w:hAnsi="Times New Roman" w:cs="Times New Roman"/>
      <w:b/>
      <w:bCs/>
      <w:lang w:eastAsia="ar-SA"/>
    </w:rPr>
  </w:style>
  <w:style w:type="paragraph" w:styleId="Ttulo5">
    <w:name w:val="heading 5"/>
    <w:basedOn w:val="Normal"/>
    <w:next w:val="Normal"/>
    <w:link w:val="Ttulo5Char"/>
    <w:uiPriority w:val="9"/>
    <w:qFormat/>
    <w:rsid w:val="0045141F"/>
    <w:pPr>
      <w:keepNext/>
      <w:tabs>
        <w:tab w:val="num" w:pos="0"/>
      </w:tabs>
      <w:suppressAutoHyphens/>
      <w:spacing w:before="0"/>
      <w:ind w:left="708"/>
      <w:jc w:val="left"/>
      <w:outlineLvl w:val="4"/>
    </w:pPr>
    <w:rPr>
      <w:rFonts w:ascii="Times New Roman" w:hAnsi="Times New Roman" w:cs="Times New Roman"/>
      <w:b/>
      <w:bCs/>
      <w:color w:val="000000"/>
      <w:lang w:eastAsia="ar-SA"/>
    </w:rPr>
  </w:style>
  <w:style w:type="paragraph" w:styleId="Ttulo6">
    <w:name w:val="heading 6"/>
    <w:basedOn w:val="Normal"/>
    <w:next w:val="Normal"/>
    <w:link w:val="Ttulo6Char"/>
    <w:qFormat/>
    <w:rsid w:val="0045141F"/>
    <w:pPr>
      <w:keepNext/>
      <w:tabs>
        <w:tab w:val="num" w:pos="0"/>
      </w:tabs>
      <w:suppressAutoHyphens/>
      <w:spacing w:before="0"/>
      <w:jc w:val="left"/>
      <w:outlineLvl w:val="5"/>
    </w:pPr>
    <w:rPr>
      <w:rFonts w:ascii="Times New Roman" w:hAnsi="Times New Roman" w:cs="Times New Roman"/>
      <w:b/>
      <w:bCs/>
      <w:lang w:eastAsia="ar-SA"/>
    </w:rPr>
  </w:style>
  <w:style w:type="paragraph" w:styleId="Ttulo7">
    <w:name w:val="heading 7"/>
    <w:basedOn w:val="Normal"/>
    <w:next w:val="Normal"/>
    <w:link w:val="Ttulo7Char"/>
    <w:qFormat/>
    <w:rsid w:val="0045141F"/>
    <w:pPr>
      <w:keepNext/>
      <w:tabs>
        <w:tab w:val="num" w:pos="0"/>
      </w:tabs>
      <w:suppressAutoHyphens/>
      <w:spacing w:before="0"/>
      <w:jc w:val="center"/>
      <w:outlineLvl w:val="6"/>
    </w:pPr>
    <w:rPr>
      <w:rFonts w:ascii="Times New Roman" w:hAnsi="Times New Roman" w:cs="Times New Roman"/>
      <w:b/>
      <w:bCs/>
      <w:sz w:val="20"/>
      <w:szCs w:val="20"/>
      <w:lang w:eastAsia="ar-SA"/>
    </w:rPr>
  </w:style>
  <w:style w:type="paragraph" w:styleId="Ttulo8">
    <w:name w:val="heading 8"/>
    <w:basedOn w:val="Normal"/>
    <w:next w:val="Normal"/>
    <w:link w:val="Ttulo8Char"/>
    <w:qFormat/>
    <w:rsid w:val="0045141F"/>
    <w:pPr>
      <w:keepNext/>
      <w:tabs>
        <w:tab w:val="num" w:pos="0"/>
      </w:tabs>
      <w:suppressAutoHyphens/>
      <w:spacing w:before="0"/>
      <w:jc w:val="center"/>
      <w:outlineLvl w:val="7"/>
    </w:pPr>
    <w:rPr>
      <w:rFonts w:ascii="Times New Roman" w:hAnsi="Times New Roman" w:cs="Times New Roman"/>
      <w:b/>
      <w:bCs/>
      <w:lang w:eastAsia="ar-SA"/>
    </w:rPr>
  </w:style>
  <w:style w:type="paragraph" w:styleId="Ttulo9">
    <w:name w:val="heading 9"/>
    <w:basedOn w:val="Normal"/>
    <w:next w:val="Normal"/>
    <w:link w:val="Ttulo9Char"/>
    <w:uiPriority w:val="99"/>
    <w:qFormat/>
    <w:rsid w:val="0045141F"/>
    <w:pPr>
      <w:keepNext/>
      <w:tabs>
        <w:tab w:val="num" w:pos="0"/>
        <w:tab w:val="left" w:pos="370"/>
      </w:tabs>
      <w:suppressAutoHyphens/>
      <w:spacing w:before="0"/>
      <w:ind w:left="-540"/>
      <w:jc w:val="center"/>
      <w:outlineLvl w:val="8"/>
    </w:pPr>
    <w:rPr>
      <w:rFonts w:ascii="Times New Roman" w:hAnsi="Times New Roman" w:cs="Times New Roman"/>
      <w:b/>
      <w:bCs/>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har"/>
    <w:qFormat/>
    <w:rsid w:val="0045141F"/>
    <w:pPr>
      <w:suppressAutoHyphens/>
      <w:spacing w:before="0"/>
      <w:ind w:left="285" w:right="-81"/>
      <w:jc w:val="center"/>
    </w:pPr>
    <w:rPr>
      <w:b/>
      <w:bCs/>
      <w:lang w:eastAsia="ar-SA"/>
    </w:rPr>
  </w:style>
  <w:style w:type="character" w:customStyle="1" w:styleId="Ttulo1Char">
    <w:name w:val="Título 1 Char"/>
    <w:aliases w:val="Heading 1 Char Char,Head1 Char Char,Título 1 anexo Char Char,Título 1 (com numeração) Char Char"/>
    <w:basedOn w:val="Fontepargpadro"/>
    <w:link w:val="Ttulo1"/>
    <w:uiPriority w:val="9"/>
    <w:locked/>
    <w:rsid w:val="0049776E"/>
    <w:rPr>
      <w:rFonts w:ascii="Cambria" w:hAnsi="Cambria" w:cs="Cambria"/>
      <w:b/>
      <w:bCs/>
      <w:kern w:val="32"/>
      <w:sz w:val="32"/>
      <w:szCs w:val="32"/>
      <w:lang w:val="pt-BR" w:eastAsia="pt-BR"/>
    </w:rPr>
  </w:style>
  <w:style w:type="character" w:customStyle="1" w:styleId="Ttulo2Char">
    <w:name w:val="Título 2 Char"/>
    <w:aliases w:val="H2 Char"/>
    <w:basedOn w:val="Fontepargpadro"/>
    <w:link w:val="Ttulo2"/>
    <w:locked/>
    <w:rsid w:val="0045141F"/>
    <w:rPr>
      <w:rFonts w:ascii="Century Gothic" w:hAnsi="Century Gothic" w:cs="Century Gothic"/>
      <w:b/>
      <w:bCs/>
      <w:sz w:val="24"/>
      <w:szCs w:val="24"/>
      <w:lang w:eastAsia="ar-SA" w:bidi="ar-SA"/>
    </w:rPr>
  </w:style>
  <w:style w:type="character" w:customStyle="1" w:styleId="Ttulo3Char">
    <w:name w:val="Título 3 Char"/>
    <w:basedOn w:val="Fontepargpadro"/>
    <w:link w:val="Ttulo3"/>
    <w:locked/>
    <w:rsid w:val="0045141F"/>
    <w:rPr>
      <w:rFonts w:ascii="Times New Roman" w:hAnsi="Times New Roman" w:cs="Times New Roman"/>
      <w:b/>
      <w:bCs/>
      <w:sz w:val="24"/>
      <w:szCs w:val="24"/>
      <w:lang w:eastAsia="ar-SA" w:bidi="ar-SA"/>
    </w:rPr>
  </w:style>
  <w:style w:type="character" w:customStyle="1" w:styleId="Ttulo4Char">
    <w:name w:val="Título 4 Char"/>
    <w:basedOn w:val="Fontepargpadro"/>
    <w:link w:val="Ttulo4"/>
    <w:locked/>
    <w:rsid w:val="0045141F"/>
    <w:rPr>
      <w:rFonts w:ascii="Times New Roman" w:hAnsi="Times New Roman" w:cs="Times New Roman"/>
      <w:b/>
      <w:bCs/>
      <w:sz w:val="24"/>
      <w:szCs w:val="24"/>
      <w:lang w:eastAsia="ar-SA" w:bidi="ar-SA"/>
    </w:rPr>
  </w:style>
  <w:style w:type="character" w:customStyle="1" w:styleId="Ttulo5Char">
    <w:name w:val="Título 5 Char"/>
    <w:basedOn w:val="Fontepargpadro"/>
    <w:link w:val="Ttulo5"/>
    <w:uiPriority w:val="9"/>
    <w:locked/>
    <w:rsid w:val="0045141F"/>
    <w:rPr>
      <w:rFonts w:ascii="Times New Roman" w:hAnsi="Times New Roman" w:cs="Times New Roman"/>
      <w:b/>
      <w:bCs/>
      <w:color w:val="000000"/>
      <w:sz w:val="24"/>
      <w:szCs w:val="24"/>
      <w:lang w:eastAsia="ar-SA" w:bidi="ar-SA"/>
    </w:rPr>
  </w:style>
  <w:style w:type="character" w:customStyle="1" w:styleId="Ttulo6Char">
    <w:name w:val="Título 6 Char"/>
    <w:basedOn w:val="Fontepargpadro"/>
    <w:link w:val="Ttulo6"/>
    <w:locked/>
    <w:rsid w:val="0045141F"/>
    <w:rPr>
      <w:rFonts w:ascii="Times New Roman" w:hAnsi="Times New Roman" w:cs="Times New Roman"/>
      <w:b/>
      <w:bCs/>
      <w:sz w:val="24"/>
      <w:szCs w:val="24"/>
      <w:lang w:eastAsia="ar-SA" w:bidi="ar-SA"/>
    </w:rPr>
  </w:style>
  <w:style w:type="character" w:customStyle="1" w:styleId="Ttulo7Char">
    <w:name w:val="Título 7 Char"/>
    <w:basedOn w:val="Fontepargpadro"/>
    <w:link w:val="Ttulo7"/>
    <w:locked/>
    <w:rsid w:val="0045141F"/>
    <w:rPr>
      <w:rFonts w:ascii="Times New Roman" w:hAnsi="Times New Roman" w:cs="Times New Roman"/>
      <w:b/>
      <w:bCs/>
      <w:sz w:val="20"/>
      <w:szCs w:val="20"/>
      <w:lang w:eastAsia="ar-SA" w:bidi="ar-SA"/>
    </w:rPr>
  </w:style>
  <w:style w:type="character" w:customStyle="1" w:styleId="Ttulo8Char">
    <w:name w:val="Título 8 Char"/>
    <w:basedOn w:val="Fontepargpadro"/>
    <w:link w:val="Ttulo8"/>
    <w:locked/>
    <w:rsid w:val="0045141F"/>
    <w:rPr>
      <w:rFonts w:ascii="Times New Roman" w:hAnsi="Times New Roman" w:cs="Times New Roman"/>
      <w:b/>
      <w:bCs/>
      <w:sz w:val="24"/>
      <w:szCs w:val="24"/>
      <w:lang w:eastAsia="ar-SA" w:bidi="ar-SA"/>
    </w:rPr>
  </w:style>
  <w:style w:type="character" w:customStyle="1" w:styleId="Ttulo9Char">
    <w:name w:val="Título 9 Char"/>
    <w:basedOn w:val="Fontepargpadro"/>
    <w:link w:val="Ttulo9"/>
    <w:uiPriority w:val="99"/>
    <w:locked/>
    <w:rsid w:val="0045141F"/>
    <w:rPr>
      <w:rFonts w:ascii="Times New Roman" w:hAnsi="Times New Roman" w:cs="Times New Roman"/>
      <w:b/>
      <w:bCs/>
      <w:color w:val="000000"/>
      <w:sz w:val="20"/>
      <w:szCs w:val="20"/>
      <w:lang w:eastAsia="ar-SA" w:bidi="ar-SA"/>
    </w:rPr>
  </w:style>
  <w:style w:type="paragraph" w:styleId="PargrafodaLista">
    <w:name w:val="List Paragraph"/>
    <w:basedOn w:val="Normal"/>
    <w:link w:val="PargrafodaListaChar"/>
    <w:uiPriority w:val="34"/>
    <w:qFormat/>
    <w:rsid w:val="00135ADC"/>
    <w:pPr>
      <w:ind w:left="720"/>
    </w:pPr>
  </w:style>
  <w:style w:type="table" w:styleId="Tabelacomgrade">
    <w:name w:val="Table Grid"/>
    <w:basedOn w:val="Tabelanormal"/>
    <w:rsid w:val="00546D1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encabezado,Heading 1a,h,he,HeaderNN,Cabeçalho 1"/>
    <w:basedOn w:val="Normal"/>
    <w:link w:val="CabealhoChar"/>
    <w:uiPriority w:val="99"/>
    <w:qFormat/>
    <w:rsid w:val="00D63DD7"/>
    <w:pPr>
      <w:tabs>
        <w:tab w:val="center" w:pos="4252"/>
        <w:tab w:val="right" w:pos="8504"/>
      </w:tabs>
    </w:pPr>
  </w:style>
  <w:style w:type="character" w:customStyle="1" w:styleId="CabealhoChar">
    <w:name w:val="Cabeçalho Char"/>
    <w:aliases w:val="Cabeçalho superior Char,encabezado Char,Heading 1a Char,h Char,he Char,HeaderNN Char,Cabeçalho 1 Char"/>
    <w:basedOn w:val="Fontepargpadro"/>
    <w:link w:val="Cabealho"/>
    <w:uiPriority w:val="99"/>
    <w:locked/>
    <w:rsid w:val="00D63DD7"/>
    <w:rPr>
      <w:rFonts w:cs="Times New Roman"/>
    </w:rPr>
  </w:style>
  <w:style w:type="paragraph" w:styleId="Rodap">
    <w:name w:val="footer"/>
    <w:basedOn w:val="Normal"/>
    <w:link w:val="RodapChar"/>
    <w:uiPriority w:val="99"/>
    <w:rsid w:val="00D63DD7"/>
    <w:pPr>
      <w:tabs>
        <w:tab w:val="center" w:pos="4252"/>
        <w:tab w:val="right" w:pos="8504"/>
      </w:tabs>
    </w:pPr>
  </w:style>
  <w:style w:type="character" w:customStyle="1" w:styleId="RodapChar">
    <w:name w:val="Rodapé Char"/>
    <w:basedOn w:val="Fontepargpadro"/>
    <w:link w:val="Rodap"/>
    <w:uiPriority w:val="99"/>
    <w:locked/>
    <w:rsid w:val="00D63DD7"/>
    <w:rPr>
      <w:rFonts w:cs="Times New Roman"/>
    </w:rPr>
  </w:style>
  <w:style w:type="paragraph" w:styleId="Textodebalo">
    <w:name w:val="Balloon Text"/>
    <w:basedOn w:val="Normal"/>
    <w:link w:val="TextodebaloChar"/>
    <w:uiPriority w:val="99"/>
    <w:rsid w:val="005A1768"/>
    <w:rPr>
      <w:rFonts w:ascii="Segoe UI" w:hAnsi="Segoe UI" w:cs="Segoe UI"/>
      <w:sz w:val="18"/>
      <w:szCs w:val="18"/>
    </w:rPr>
  </w:style>
  <w:style w:type="character" w:customStyle="1" w:styleId="TextodebaloChar">
    <w:name w:val="Texto de balão Char"/>
    <w:basedOn w:val="Fontepargpadro"/>
    <w:link w:val="Textodebalo"/>
    <w:uiPriority w:val="99"/>
    <w:locked/>
    <w:rsid w:val="005A1768"/>
    <w:rPr>
      <w:rFonts w:ascii="Segoe UI" w:hAnsi="Segoe UI" w:cs="Segoe UI"/>
      <w:sz w:val="18"/>
      <w:szCs w:val="18"/>
    </w:rPr>
  </w:style>
  <w:style w:type="paragraph" w:styleId="Corpodetexto">
    <w:name w:val="Body Text"/>
    <w:basedOn w:val="Normal"/>
    <w:link w:val="CorpodetextoChar"/>
    <w:uiPriority w:val="99"/>
    <w:rsid w:val="0045141F"/>
    <w:pPr>
      <w:spacing w:before="0" w:after="120" w:line="259" w:lineRule="auto"/>
      <w:jc w:val="left"/>
    </w:pPr>
    <w:rPr>
      <w:rFonts w:ascii="Calibri" w:eastAsia="Calibri" w:hAnsi="Calibri" w:cs="Calibri"/>
      <w:sz w:val="22"/>
      <w:szCs w:val="22"/>
      <w:lang w:eastAsia="en-US"/>
    </w:rPr>
  </w:style>
  <w:style w:type="character" w:customStyle="1" w:styleId="CorpodetextoChar">
    <w:name w:val="Corpo de texto Char"/>
    <w:basedOn w:val="Fontepargpadro"/>
    <w:link w:val="Corpodetexto"/>
    <w:uiPriority w:val="99"/>
    <w:locked/>
    <w:rsid w:val="0045141F"/>
    <w:rPr>
      <w:rFonts w:ascii="Calibri" w:hAnsi="Calibri" w:cs="Calibri"/>
    </w:rPr>
  </w:style>
  <w:style w:type="paragraph" w:customStyle="1" w:styleId="Corpo">
    <w:name w:val="Corpo"/>
    <w:rsid w:val="0045141F"/>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u w:color="000000"/>
      <w:lang w:val="pt-PT"/>
    </w:rPr>
  </w:style>
  <w:style w:type="paragraph" w:customStyle="1" w:styleId="Default">
    <w:name w:val="Default"/>
    <w:rsid w:val="0045141F"/>
    <w:pPr>
      <w:autoSpaceDE w:val="0"/>
      <w:autoSpaceDN w:val="0"/>
      <w:adjustRightInd w:val="0"/>
    </w:pPr>
    <w:rPr>
      <w:color w:val="000000"/>
    </w:rPr>
  </w:style>
  <w:style w:type="paragraph" w:styleId="SemEspaamento">
    <w:name w:val="No Spacing"/>
    <w:link w:val="SemEspaamentoChar"/>
    <w:uiPriority w:val="1"/>
    <w:qFormat/>
    <w:rsid w:val="0045141F"/>
    <w:rPr>
      <w:rFonts w:cs="Calibri"/>
    </w:rPr>
  </w:style>
  <w:style w:type="character" w:styleId="Hyperlink">
    <w:name w:val="Hyperlink"/>
    <w:basedOn w:val="Fontepargpadro"/>
    <w:uiPriority w:val="99"/>
    <w:rsid w:val="0045141F"/>
    <w:rPr>
      <w:rFonts w:cs="Times New Roman"/>
      <w:color w:val="0000FF"/>
      <w:u w:val="single"/>
    </w:rPr>
  </w:style>
  <w:style w:type="paragraph" w:customStyle="1" w:styleId="Heading11">
    <w:name w:val="Heading 11"/>
    <w:basedOn w:val="Normal"/>
    <w:uiPriority w:val="99"/>
    <w:rsid w:val="0045141F"/>
    <w:pPr>
      <w:widowControl w:val="0"/>
      <w:spacing w:before="65"/>
      <w:ind w:left="785"/>
      <w:jc w:val="left"/>
      <w:outlineLvl w:val="1"/>
    </w:pPr>
    <w:rPr>
      <w:rFonts w:eastAsia="Calibri"/>
      <w:b/>
      <w:bCs/>
      <w:sz w:val="28"/>
      <w:szCs w:val="28"/>
      <w:lang w:val="en-US" w:eastAsia="en-US"/>
    </w:rPr>
  </w:style>
  <w:style w:type="paragraph" w:customStyle="1" w:styleId="Heading21">
    <w:name w:val="Heading 21"/>
    <w:basedOn w:val="Normal"/>
    <w:uiPriority w:val="99"/>
    <w:rsid w:val="0045141F"/>
    <w:pPr>
      <w:widowControl w:val="0"/>
      <w:spacing w:before="0"/>
      <w:ind w:left="118"/>
      <w:jc w:val="left"/>
      <w:outlineLvl w:val="2"/>
    </w:pPr>
    <w:rPr>
      <w:rFonts w:eastAsia="Calibri"/>
      <w:b/>
      <w:bCs/>
      <w:lang w:val="en-US" w:eastAsia="en-US"/>
    </w:rPr>
  </w:style>
  <w:style w:type="paragraph" w:customStyle="1" w:styleId="WW-Cabealho">
    <w:name w:val="WW-Cabeçalho"/>
    <w:basedOn w:val="Normal"/>
    <w:uiPriority w:val="99"/>
    <w:rsid w:val="0045141F"/>
    <w:pPr>
      <w:suppressAutoHyphens/>
      <w:spacing w:before="0"/>
      <w:jc w:val="left"/>
    </w:pPr>
    <w:rPr>
      <w:rFonts w:ascii="Calibri" w:eastAsia="Calibri" w:hAnsi="Calibri" w:cs="Calibri"/>
      <w:sz w:val="22"/>
      <w:szCs w:val="22"/>
      <w:lang w:eastAsia="ar-SA"/>
    </w:rPr>
  </w:style>
  <w:style w:type="character" w:customStyle="1" w:styleId="WW8Num4z0">
    <w:name w:val="WW8Num4z0"/>
    <w:rsid w:val="0045141F"/>
    <w:rPr>
      <w:rFonts w:ascii="Wingdings" w:hAnsi="Wingdings" w:cs="Wingdings"/>
    </w:rPr>
  </w:style>
  <w:style w:type="character" w:customStyle="1" w:styleId="Absatz-Standardschriftart">
    <w:name w:val="Absatz-Standardschriftart"/>
    <w:rsid w:val="0045141F"/>
    <w:rPr>
      <w:rFonts w:cs="Times New Roman"/>
    </w:rPr>
  </w:style>
  <w:style w:type="character" w:customStyle="1" w:styleId="WW-Absatz-Standardschriftart">
    <w:name w:val="WW-Absatz-Standardschriftart"/>
    <w:rsid w:val="0045141F"/>
    <w:rPr>
      <w:rFonts w:cs="Times New Roman"/>
    </w:rPr>
  </w:style>
  <w:style w:type="character" w:customStyle="1" w:styleId="WW-Absatz-Standardschriftart1">
    <w:name w:val="WW-Absatz-Standardschriftart1"/>
    <w:rsid w:val="0045141F"/>
    <w:rPr>
      <w:rFonts w:cs="Times New Roman"/>
    </w:rPr>
  </w:style>
  <w:style w:type="character" w:customStyle="1" w:styleId="WW-Absatz-Standardschriftart11">
    <w:name w:val="WW-Absatz-Standardschriftart11"/>
    <w:rsid w:val="0045141F"/>
    <w:rPr>
      <w:rFonts w:cs="Times New Roman"/>
    </w:rPr>
  </w:style>
  <w:style w:type="character" w:customStyle="1" w:styleId="WW-Absatz-Standardschriftart111">
    <w:name w:val="WW-Absatz-Standardschriftart111"/>
    <w:rsid w:val="0045141F"/>
    <w:rPr>
      <w:rFonts w:cs="Times New Roman"/>
    </w:rPr>
  </w:style>
  <w:style w:type="character" w:customStyle="1" w:styleId="WW-Absatz-Standardschriftart1111">
    <w:name w:val="WW-Absatz-Standardschriftart1111"/>
    <w:rsid w:val="0045141F"/>
    <w:rPr>
      <w:rFonts w:cs="Times New Roman"/>
    </w:rPr>
  </w:style>
  <w:style w:type="character" w:customStyle="1" w:styleId="WW-Absatz-Standardschriftart11111">
    <w:name w:val="WW-Absatz-Standardschriftart11111"/>
    <w:rsid w:val="0045141F"/>
    <w:rPr>
      <w:rFonts w:cs="Times New Roman"/>
    </w:rPr>
  </w:style>
  <w:style w:type="character" w:customStyle="1" w:styleId="WW-Absatz-Standardschriftart111111">
    <w:name w:val="WW-Absatz-Standardschriftart111111"/>
    <w:rsid w:val="0045141F"/>
    <w:rPr>
      <w:rFonts w:cs="Times New Roman"/>
    </w:rPr>
  </w:style>
  <w:style w:type="character" w:customStyle="1" w:styleId="WW8Num3z0">
    <w:name w:val="WW8Num3z0"/>
    <w:rsid w:val="0045141F"/>
    <w:rPr>
      <w:rFonts w:ascii="Wingdings" w:hAnsi="Wingdings" w:cs="Wingdings"/>
    </w:rPr>
  </w:style>
  <w:style w:type="character" w:customStyle="1" w:styleId="WW8Num3z1">
    <w:name w:val="WW8Num3z1"/>
    <w:uiPriority w:val="99"/>
    <w:rsid w:val="0045141F"/>
    <w:rPr>
      <w:rFonts w:ascii="Wingdings 2" w:hAnsi="Wingdings 2" w:cs="Wingdings 2"/>
      <w:sz w:val="18"/>
      <w:szCs w:val="18"/>
    </w:rPr>
  </w:style>
  <w:style w:type="character" w:customStyle="1" w:styleId="WW8Num3z2">
    <w:name w:val="WW8Num3z2"/>
    <w:uiPriority w:val="99"/>
    <w:rsid w:val="0045141F"/>
    <w:rPr>
      <w:rFonts w:ascii="StarSymbol" w:hAnsi="StarSymbol" w:cs="StarSymbol"/>
      <w:sz w:val="18"/>
      <w:szCs w:val="18"/>
    </w:rPr>
  </w:style>
  <w:style w:type="character" w:customStyle="1" w:styleId="WW8Num4z1">
    <w:name w:val="WW8Num4z1"/>
    <w:uiPriority w:val="99"/>
    <w:rsid w:val="0045141F"/>
    <w:rPr>
      <w:rFonts w:ascii="Wingdings 2" w:hAnsi="Wingdings 2" w:cs="Wingdings 2"/>
      <w:sz w:val="18"/>
      <w:szCs w:val="18"/>
    </w:rPr>
  </w:style>
  <w:style w:type="character" w:customStyle="1" w:styleId="WW8Num4z2">
    <w:name w:val="WW8Num4z2"/>
    <w:uiPriority w:val="99"/>
    <w:rsid w:val="0045141F"/>
    <w:rPr>
      <w:rFonts w:ascii="StarSymbol" w:hAnsi="StarSymbol" w:cs="StarSymbol"/>
      <w:sz w:val="18"/>
      <w:szCs w:val="18"/>
    </w:rPr>
  </w:style>
  <w:style w:type="character" w:customStyle="1" w:styleId="Fontepargpadro5">
    <w:name w:val="Fonte parág. padrão5"/>
    <w:uiPriority w:val="99"/>
    <w:rsid w:val="0045141F"/>
    <w:rPr>
      <w:rFonts w:cs="Times New Roman"/>
    </w:rPr>
  </w:style>
  <w:style w:type="character" w:customStyle="1" w:styleId="Fontepargpadro4">
    <w:name w:val="Fonte parág. padrão4"/>
    <w:uiPriority w:val="99"/>
    <w:rsid w:val="0045141F"/>
    <w:rPr>
      <w:rFonts w:cs="Times New Roman"/>
    </w:rPr>
  </w:style>
  <w:style w:type="character" w:customStyle="1" w:styleId="WW-Absatz-Standardschriftart1111111">
    <w:name w:val="WW-Absatz-Standardschriftart1111111"/>
    <w:rsid w:val="0045141F"/>
    <w:rPr>
      <w:rFonts w:cs="Times New Roman"/>
    </w:rPr>
  </w:style>
  <w:style w:type="character" w:customStyle="1" w:styleId="WW8Num5z0">
    <w:name w:val="WW8Num5z0"/>
    <w:uiPriority w:val="99"/>
    <w:rsid w:val="0045141F"/>
    <w:rPr>
      <w:rFonts w:ascii="Symbol" w:hAnsi="Symbol" w:cs="Symbol"/>
    </w:rPr>
  </w:style>
  <w:style w:type="character" w:customStyle="1" w:styleId="WW8Num6z0">
    <w:name w:val="WW8Num6z0"/>
    <w:rsid w:val="0045141F"/>
    <w:rPr>
      <w:rFonts w:ascii="Symbol" w:hAnsi="Symbol" w:cs="Symbol"/>
    </w:rPr>
  </w:style>
  <w:style w:type="character" w:customStyle="1" w:styleId="WW8Num7z0">
    <w:name w:val="WW8Num7z0"/>
    <w:uiPriority w:val="99"/>
    <w:rsid w:val="0045141F"/>
    <w:rPr>
      <w:rFonts w:ascii="Wingdings" w:hAnsi="Wingdings" w:cs="Wingdings"/>
    </w:rPr>
  </w:style>
  <w:style w:type="character" w:customStyle="1" w:styleId="Fontepargpadro3">
    <w:name w:val="Fonte parág. padrão3"/>
    <w:uiPriority w:val="99"/>
    <w:rsid w:val="0045141F"/>
    <w:rPr>
      <w:rFonts w:cs="Times New Roman"/>
    </w:rPr>
  </w:style>
  <w:style w:type="character" w:customStyle="1" w:styleId="WW-Absatz-Standardschriftart11111111">
    <w:name w:val="WW-Absatz-Standardschriftart11111111"/>
    <w:rsid w:val="0045141F"/>
    <w:rPr>
      <w:rFonts w:cs="Times New Roman"/>
    </w:rPr>
  </w:style>
  <w:style w:type="character" w:customStyle="1" w:styleId="WW-Absatz-Standardschriftart111111111">
    <w:name w:val="WW-Absatz-Standardschriftart111111111"/>
    <w:rsid w:val="0045141F"/>
    <w:rPr>
      <w:rFonts w:cs="Times New Roman"/>
    </w:rPr>
  </w:style>
  <w:style w:type="character" w:customStyle="1" w:styleId="WW8Num7z1">
    <w:name w:val="WW8Num7z1"/>
    <w:uiPriority w:val="99"/>
    <w:rsid w:val="0045141F"/>
    <w:rPr>
      <w:rFonts w:ascii="Courier New" w:hAnsi="Courier New" w:cs="Courier New"/>
    </w:rPr>
  </w:style>
  <w:style w:type="character" w:customStyle="1" w:styleId="WW8Num7z3">
    <w:name w:val="WW8Num7z3"/>
    <w:uiPriority w:val="99"/>
    <w:rsid w:val="0045141F"/>
    <w:rPr>
      <w:rFonts w:ascii="Symbol" w:hAnsi="Symbol" w:cs="Symbol"/>
    </w:rPr>
  </w:style>
  <w:style w:type="character" w:customStyle="1" w:styleId="WW8Num9z0">
    <w:name w:val="WW8Num9z0"/>
    <w:rsid w:val="0045141F"/>
    <w:rPr>
      <w:rFonts w:ascii="Symbol" w:hAnsi="Symbol" w:cs="Symbol"/>
    </w:rPr>
  </w:style>
  <w:style w:type="character" w:customStyle="1" w:styleId="WW8Num9z1">
    <w:name w:val="WW8Num9z1"/>
    <w:uiPriority w:val="99"/>
    <w:rsid w:val="0045141F"/>
    <w:rPr>
      <w:rFonts w:ascii="Courier New" w:hAnsi="Courier New" w:cs="Courier New"/>
    </w:rPr>
  </w:style>
  <w:style w:type="character" w:customStyle="1" w:styleId="WW8Num9z2">
    <w:name w:val="WW8Num9z2"/>
    <w:uiPriority w:val="99"/>
    <w:rsid w:val="0045141F"/>
    <w:rPr>
      <w:rFonts w:ascii="Wingdings" w:hAnsi="Wingdings" w:cs="Wingdings"/>
    </w:rPr>
  </w:style>
  <w:style w:type="character" w:customStyle="1" w:styleId="WW8Num12z0">
    <w:name w:val="WW8Num12z0"/>
    <w:rsid w:val="0045141F"/>
    <w:rPr>
      <w:rFonts w:ascii="Wingdings" w:hAnsi="Wingdings" w:cs="Wingdings"/>
    </w:rPr>
  </w:style>
  <w:style w:type="character" w:customStyle="1" w:styleId="WW8Num12z1">
    <w:name w:val="WW8Num12z1"/>
    <w:uiPriority w:val="99"/>
    <w:rsid w:val="0045141F"/>
    <w:rPr>
      <w:rFonts w:ascii="Courier New" w:hAnsi="Courier New" w:cs="Courier New"/>
    </w:rPr>
  </w:style>
  <w:style w:type="character" w:customStyle="1" w:styleId="WW8Num12z3">
    <w:name w:val="WW8Num12z3"/>
    <w:uiPriority w:val="99"/>
    <w:rsid w:val="0045141F"/>
    <w:rPr>
      <w:rFonts w:ascii="Symbol" w:hAnsi="Symbol" w:cs="Symbol"/>
    </w:rPr>
  </w:style>
  <w:style w:type="character" w:customStyle="1" w:styleId="WW8Num15z0">
    <w:name w:val="WW8Num15z0"/>
    <w:rsid w:val="0045141F"/>
    <w:rPr>
      <w:rFonts w:cs="Times New Roman"/>
      <w:b/>
      <w:bCs/>
      <w:color w:val="FF0000"/>
      <w:sz w:val="22"/>
      <w:szCs w:val="22"/>
    </w:rPr>
  </w:style>
  <w:style w:type="character" w:customStyle="1" w:styleId="WW8Num16z0">
    <w:name w:val="WW8Num16z0"/>
    <w:rsid w:val="0045141F"/>
    <w:rPr>
      <w:rFonts w:ascii="Symbol" w:hAnsi="Symbol" w:cs="Symbol"/>
    </w:rPr>
  </w:style>
  <w:style w:type="character" w:customStyle="1" w:styleId="WW8Num16z1">
    <w:name w:val="WW8Num16z1"/>
    <w:uiPriority w:val="99"/>
    <w:rsid w:val="0045141F"/>
    <w:rPr>
      <w:rFonts w:ascii="Courier New" w:hAnsi="Courier New" w:cs="Courier New"/>
    </w:rPr>
  </w:style>
  <w:style w:type="character" w:customStyle="1" w:styleId="WW8Num16z2">
    <w:name w:val="WW8Num16z2"/>
    <w:uiPriority w:val="99"/>
    <w:rsid w:val="0045141F"/>
    <w:rPr>
      <w:rFonts w:ascii="Wingdings" w:hAnsi="Wingdings" w:cs="Wingdings"/>
    </w:rPr>
  </w:style>
  <w:style w:type="character" w:customStyle="1" w:styleId="WW8Num20z0">
    <w:name w:val="WW8Num20z0"/>
    <w:rsid w:val="0045141F"/>
    <w:rPr>
      <w:rFonts w:ascii="Symbol" w:hAnsi="Symbol" w:cs="Symbol"/>
    </w:rPr>
  </w:style>
  <w:style w:type="character" w:customStyle="1" w:styleId="WW8Num20z1">
    <w:name w:val="WW8Num20z1"/>
    <w:uiPriority w:val="99"/>
    <w:rsid w:val="0045141F"/>
    <w:rPr>
      <w:rFonts w:ascii="Courier New" w:hAnsi="Courier New" w:cs="Courier New"/>
    </w:rPr>
  </w:style>
  <w:style w:type="character" w:customStyle="1" w:styleId="WW8Num20z2">
    <w:name w:val="WW8Num20z2"/>
    <w:uiPriority w:val="99"/>
    <w:rsid w:val="0045141F"/>
    <w:rPr>
      <w:rFonts w:ascii="Wingdings" w:hAnsi="Wingdings" w:cs="Wingdings"/>
    </w:rPr>
  </w:style>
  <w:style w:type="character" w:customStyle="1" w:styleId="WW8Num23z0">
    <w:name w:val="WW8Num23z0"/>
    <w:rsid w:val="0045141F"/>
    <w:rPr>
      <w:rFonts w:ascii="Wingdings" w:hAnsi="Wingdings" w:cs="Wingdings"/>
    </w:rPr>
  </w:style>
  <w:style w:type="character" w:customStyle="1" w:styleId="WW8Num23z1">
    <w:name w:val="WW8Num23z1"/>
    <w:uiPriority w:val="99"/>
    <w:rsid w:val="0045141F"/>
    <w:rPr>
      <w:rFonts w:ascii="Courier New" w:hAnsi="Courier New" w:cs="Courier New"/>
    </w:rPr>
  </w:style>
  <w:style w:type="character" w:customStyle="1" w:styleId="WW8Num23z3">
    <w:name w:val="WW8Num23z3"/>
    <w:uiPriority w:val="99"/>
    <w:rsid w:val="0045141F"/>
    <w:rPr>
      <w:rFonts w:ascii="Symbol" w:hAnsi="Symbol" w:cs="Symbol"/>
    </w:rPr>
  </w:style>
  <w:style w:type="character" w:customStyle="1" w:styleId="Fontepargpadro2">
    <w:name w:val="Fonte parág. padrão2"/>
    <w:uiPriority w:val="99"/>
    <w:rsid w:val="0045141F"/>
    <w:rPr>
      <w:rFonts w:cs="Times New Roman"/>
    </w:rPr>
  </w:style>
  <w:style w:type="character" w:customStyle="1" w:styleId="WW-Absatz-Standardschriftart1111111111">
    <w:name w:val="WW-Absatz-Standardschriftart1111111111"/>
    <w:rsid w:val="0045141F"/>
    <w:rPr>
      <w:rFonts w:cs="Times New Roman"/>
    </w:rPr>
  </w:style>
  <w:style w:type="character" w:customStyle="1" w:styleId="WW-Absatz-Standardschriftart11111111111">
    <w:name w:val="WW-Absatz-Standardschriftart11111111111"/>
    <w:rsid w:val="0045141F"/>
    <w:rPr>
      <w:rFonts w:cs="Times New Roman"/>
    </w:rPr>
  </w:style>
  <w:style w:type="character" w:customStyle="1" w:styleId="WW-Absatz-Standardschriftart111111111111">
    <w:name w:val="WW-Absatz-Standardschriftart111111111111"/>
    <w:rsid w:val="0045141F"/>
    <w:rPr>
      <w:rFonts w:cs="Times New Roman"/>
    </w:rPr>
  </w:style>
  <w:style w:type="character" w:customStyle="1" w:styleId="WW-Absatz-Standardschriftart1111111111111">
    <w:name w:val="WW-Absatz-Standardschriftart1111111111111"/>
    <w:rsid w:val="0045141F"/>
    <w:rPr>
      <w:rFonts w:cs="Times New Roman"/>
    </w:rPr>
  </w:style>
  <w:style w:type="character" w:customStyle="1" w:styleId="WW-Absatz-Standardschriftart11111111111111">
    <w:name w:val="WW-Absatz-Standardschriftart11111111111111"/>
    <w:rsid w:val="0045141F"/>
    <w:rPr>
      <w:rFonts w:cs="Times New Roman"/>
    </w:rPr>
  </w:style>
  <w:style w:type="character" w:customStyle="1" w:styleId="WW8Num1z0">
    <w:name w:val="WW8Num1z0"/>
    <w:uiPriority w:val="99"/>
    <w:rsid w:val="0045141F"/>
    <w:rPr>
      <w:rFonts w:ascii="Symbol" w:hAnsi="Symbol" w:cs="Symbol"/>
    </w:rPr>
  </w:style>
  <w:style w:type="character" w:customStyle="1" w:styleId="WW8Num1z1">
    <w:name w:val="WW8Num1z1"/>
    <w:uiPriority w:val="99"/>
    <w:rsid w:val="0045141F"/>
    <w:rPr>
      <w:rFonts w:ascii="Courier New" w:hAnsi="Courier New" w:cs="Courier New"/>
    </w:rPr>
  </w:style>
  <w:style w:type="character" w:customStyle="1" w:styleId="WW8Num1z2">
    <w:name w:val="WW8Num1z2"/>
    <w:uiPriority w:val="99"/>
    <w:rsid w:val="0045141F"/>
    <w:rPr>
      <w:rFonts w:ascii="Wingdings" w:hAnsi="Wingdings" w:cs="Wingdings"/>
    </w:rPr>
  </w:style>
  <w:style w:type="character" w:customStyle="1" w:styleId="WW8Num5z1">
    <w:name w:val="WW8Num5z1"/>
    <w:uiPriority w:val="99"/>
    <w:rsid w:val="0045141F"/>
    <w:rPr>
      <w:rFonts w:ascii="Courier New" w:hAnsi="Courier New" w:cs="Courier New"/>
    </w:rPr>
  </w:style>
  <w:style w:type="character" w:customStyle="1" w:styleId="WW8Num5z2">
    <w:name w:val="WW8Num5z2"/>
    <w:uiPriority w:val="99"/>
    <w:rsid w:val="0045141F"/>
    <w:rPr>
      <w:rFonts w:ascii="Wingdings" w:hAnsi="Wingdings" w:cs="Wingdings"/>
    </w:rPr>
  </w:style>
  <w:style w:type="character" w:customStyle="1" w:styleId="Fontepargpadro1">
    <w:name w:val="Fonte parág. padrão1"/>
    <w:uiPriority w:val="99"/>
    <w:rsid w:val="0045141F"/>
    <w:rPr>
      <w:rFonts w:cs="Times New Roman"/>
    </w:rPr>
  </w:style>
  <w:style w:type="character" w:styleId="nfase">
    <w:name w:val="Emphasis"/>
    <w:basedOn w:val="Fontepargpadro1"/>
    <w:uiPriority w:val="20"/>
    <w:qFormat/>
    <w:rsid w:val="0045141F"/>
    <w:rPr>
      <w:rFonts w:cs="Times New Roman"/>
      <w:i/>
      <w:iCs/>
    </w:rPr>
  </w:style>
  <w:style w:type="character" w:styleId="Nmerodepgina">
    <w:name w:val="page number"/>
    <w:basedOn w:val="Fontepargpadro1"/>
    <w:rsid w:val="0045141F"/>
    <w:rPr>
      <w:rFonts w:cs="Times New Roman"/>
    </w:rPr>
  </w:style>
  <w:style w:type="character" w:styleId="HiperlinkVisitado">
    <w:name w:val="FollowedHyperlink"/>
    <w:basedOn w:val="Fontepargpadro1"/>
    <w:uiPriority w:val="99"/>
    <w:rsid w:val="0045141F"/>
    <w:rPr>
      <w:rFonts w:cs="Times New Roman"/>
      <w:color w:val="800080"/>
      <w:u w:val="single"/>
    </w:rPr>
  </w:style>
  <w:style w:type="character" w:customStyle="1" w:styleId="Smbolosdenumerao">
    <w:name w:val="Símbolos de numeração"/>
    <w:rsid w:val="0045141F"/>
    <w:rPr>
      <w:rFonts w:cs="Times New Roman"/>
    </w:rPr>
  </w:style>
  <w:style w:type="character" w:customStyle="1" w:styleId="Bullets">
    <w:name w:val="Bullets"/>
    <w:uiPriority w:val="99"/>
    <w:rsid w:val="0045141F"/>
    <w:rPr>
      <w:rFonts w:ascii="StarSymbol" w:hAnsi="StarSymbol" w:cs="StarSymbol"/>
      <w:sz w:val="18"/>
      <w:szCs w:val="18"/>
    </w:rPr>
  </w:style>
  <w:style w:type="character" w:customStyle="1" w:styleId="NumberingSymbols">
    <w:name w:val="Numbering Symbols"/>
    <w:uiPriority w:val="99"/>
    <w:rsid w:val="0045141F"/>
    <w:rPr>
      <w:rFonts w:cs="Times New Roman"/>
    </w:rPr>
  </w:style>
  <w:style w:type="character" w:customStyle="1" w:styleId="WW8Num5z3">
    <w:name w:val="WW8Num5z3"/>
    <w:uiPriority w:val="99"/>
    <w:rsid w:val="0045141F"/>
    <w:rPr>
      <w:rFonts w:ascii="Symbol" w:hAnsi="Symbol" w:cs="Symbol"/>
    </w:rPr>
  </w:style>
  <w:style w:type="paragraph" w:customStyle="1" w:styleId="Heading">
    <w:name w:val="Heading"/>
    <w:basedOn w:val="Normal"/>
    <w:next w:val="Corpodetexto"/>
    <w:uiPriority w:val="99"/>
    <w:rsid w:val="0045141F"/>
    <w:pPr>
      <w:keepNext/>
      <w:suppressAutoHyphens/>
      <w:spacing w:before="240" w:after="120"/>
      <w:jc w:val="left"/>
    </w:pPr>
    <w:rPr>
      <w:rFonts w:eastAsia="Calibri"/>
      <w:sz w:val="28"/>
      <w:szCs w:val="28"/>
      <w:lang w:eastAsia="ar-SA"/>
    </w:rPr>
  </w:style>
  <w:style w:type="paragraph" w:styleId="Lista">
    <w:name w:val="List"/>
    <w:basedOn w:val="Corpodetexto"/>
    <w:rsid w:val="0045141F"/>
    <w:pPr>
      <w:suppressAutoHyphens/>
      <w:spacing w:after="0" w:line="240" w:lineRule="auto"/>
      <w:ind w:right="284"/>
      <w:jc w:val="both"/>
    </w:pPr>
    <w:rPr>
      <w:rFonts w:ascii="Times New Roman" w:eastAsia="Times New Roman" w:hAnsi="Times New Roman" w:cs="Times New Roman"/>
      <w:sz w:val="24"/>
      <w:szCs w:val="24"/>
      <w:lang w:eastAsia="ar-SA"/>
    </w:rPr>
  </w:style>
  <w:style w:type="paragraph" w:customStyle="1" w:styleId="Caption1">
    <w:name w:val="Caption1"/>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Index">
    <w:name w:val="Index"/>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Legenda4">
    <w:name w:val="Legenda4"/>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ndice">
    <w:name w:val="Índice"/>
    <w:basedOn w:val="Normal"/>
    <w:rsid w:val="0045141F"/>
    <w:pPr>
      <w:suppressLineNumbers/>
      <w:suppressAutoHyphens/>
      <w:spacing w:before="0"/>
      <w:jc w:val="left"/>
    </w:pPr>
    <w:rPr>
      <w:rFonts w:ascii="Times New Roman" w:hAnsi="Times New Roman" w:cs="Times New Roman"/>
      <w:lang w:eastAsia="ar-SA"/>
    </w:rPr>
  </w:style>
  <w:style w:type="paragraph" w:customStyle="1" w:styleId="Ttulo20">
    <w:name w:val="Título2"/>
    <w:basedOn w:val="Normal"/>
    <w:next w:val="Corpodetexto"/>
    <w:uiPriority w:val="99"/>
    <w:rsid w:val="0045141F"/>
    <w:pPr>
      <w:keepNext/>
      <w:suppressAutoHyphens/>
      <w:spacing w:before="240" w:after="120"/>
      <w:jc w:val="left"/>
    </w:pPr>
    <w:rPr>
      <w:rFonts w:eastAsia="Mincho"/>
      <w:sz w:val="28"/>
      <w:szCs w:val="28"/>
      <w:lang w:eastAsia="ar-SA"/>
    </w:rPr>
  </w:style>
  <w:style w:type="paragraph" w:customStyle="1" w:styleId="Captulo">
    <w:name w:val="Capítulo"/>
    <w:basedOn w:val="Normal"/>
    <w:next w:val="Corpodetexto"/>
    <w:rsid w:val="0045141F"/>
    <w:pPr>
      <w:keepNext/>
      <w:suppressAutoHyphens/>
      <w:spacing w:before="240" w:after="120"/>
      <w:jc w:val="left"/>
    </w:pPr>
    <w:rPr>
      <w:rFonts w:eastAsia="Mincho"/>
      <w:sz w:val="28"/>
      <w:szCs w:val="28"/>
      <w:lang w:eastAsia="ar-SA"/>
    </w:rPr>
  </w:style>
  <w:style w:type="paragraph" w:customStyle="1" w:styleId="Legenda3">
    <w:name w:val="Legenda3"/>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Legenda2">
    <w:name w:val="Legenda2"/>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Legenda1">
    <w:name w:val="Legenda1"/>
    <w:basedOn w:val="Normal"/>
    <w:rsid w:val="0045141F"/>
    <w:pPr>
      <w:suppressLineNumbers/>
      <w:suppressAutoHyphens/>
      <w:spacing w:after="120"/>
      <w:jc w:val="left"/>
    </w:pPr>
    <w:rPr>
      <w:rFonts w:ascii="Times New Roman" w:hAnsi="Times New Roman" w:cs="Times New Roman"/>
      <w:i/>
      <w:iCs/>
      <w:sz w:val="20"/>
      <w:szCs w:val="20"/>
      <w:lang w:eastAsia="ar-SA"/>
    </w:rPr>
  </w:style>
  <w:style w:type="paragraph" w:customStyle="1" w:styleId="Ttulo10">
    <w:name w:val="Título1"/>
    <w:basedOn w:val="Normal"/>
    <w:next w:val="Corpodetexto"/>
    <w:rsid w:val="0045141F"/>
    <w:pPr>
      <w:keepNext/>
      <w:suppressAutoHyphens/>
      <w:spacing w:before="240" w:after="120"/>
      <w:jc w:val="left"/>
    </w:pPr>
    <w:rPr>
      <w:rFonts w:eastAsia="Mincho"/>
      <w:sz w:val="28"/>
      <w:szCs w:val="28"/>
      <w:lang w:eastAsia="ar-SA"/>
    </w:rPr>
  </w:style>
  <w:style w:type="paragraph" w:customStyle="1" w:styleId="Textoembloco1">
    <w:name w:val="Texto em bloco1"/>
    <w:basedOn w:val="Normal"/>
    <w:uiPriority w:val="99"/>
    <w:rsid w:val="0045141F"/>
    <w:pPr>
      <w:suppressAutoHyphens/>
      <w:spacing w:before="0"/>
      <w:ind w:left="851" w:right="284"/>
    </w:pPr>
    <w:rPr>
      <w:rFonts w:ascii="Times New Roman" w:hAnsi="Times New Roman" w:cs="Times New Roman"/>
      <w:lang w:eastAsia="ar-SA"/>
    </w:rPr>
  </w:style>
  <w:style w:type="paragraph" w:customStyle="1" w:styleId="Estilo2">
    <w:name w:val="Estilo2"/>
    <w:basedOn w:val="Normal"/>
    <w:rsid w:val="0045141F"/>
    <w:pPr>
      <w:suppressAutoHyphens/>
      <w:spacing w:before="0"/>
      <w:ind w:left="2694" w:hanging="284"/>
    </w:pPr>
    <w:rPr>
      <w:rFonts w:ascii="Times New Roman" w:hAnsi="Times New Roman" w:cs="Times New Roman"/>
      <w:lang w:eastAsia="ar-SA"/>
    </w:rPr>
  </w:style>
  <w:style w:type="paragraph" w:customStyle="1" w:styleId="Corpodetexto21">
    <w:name w:val="Corpo de texto 21"/>
    <w:basedOn w:val="Normal"/>
    <w:rsid w:val="0045141F"/>
    <w:pPr>
      <w:suppressAutoHyphens/>
      <w:spacing w:before="0"/>
      <w:jc w:val="center"/>
    </w:pPr>
    <w:rPr>
      <w:rFonts w:ascii="Times New Roman" w:hAnsi="Times New Roman" w:cs="Times New Roman"/>
      <w:b/>
      <w:bCs/>
      <w:lang w:eastAsia="ar-SA"/>
    </w:rPr>
  </w:style>
  <w:style w:type="paragraph" w:styleId="Recuodecorpodetexto">
    <w:name w:val="Body Text Indent"/>
    <w:basedOn w:val="Normal"/>
    <w:link w:val="RecuodecorpodetextoChar"/>
    <w:rsid w:val="0045141F"/>
    <w:pPr>
      <w:suppressAutoHyphens/>
      <w:autoSpaceDE w:val="0"/>
      <w:spacing w:before="0" w:after="120" w:line="480" w:lineRule="auto"/>
      <w:jc w:val="left"/>
    </w:pPr>
    <w:rPr>
      <w:rFonts w:ascii="Garamond" w:hAnsi="Garamond" w:cs="Garamond"/>
      <w:sz w:val="20"/>
      <w:szCs w:val="20"/>
      <w:lang w:eastAsia="ar-SA"/>
    </w:rPr>
  </w:style>
  <w:style w:type="character" w:customStyle="1" w:styleId="RecuodecorpodetextoChar">
    <w:name w:val="Recuo de corpo de texto Char"/>
    <w:basedOn w:val="Fontepargpadro"/>
    <w:link w:val="Recuodecorpodetexto"/>
    <w:locked/>
    <w:rsid w:val="0045141F"/>
    <w:rPr>
      <w:rFonts w:ascii="Garamond" w:hAnsi="Garamond" w:cs="Garamond"/>
      <w:sz w:val="24"/>
      <w:szCs w:val="24"/>
      <w:lang w:eastAsia="ar-SA" w:bidi="ar-SA"/>
    </w:rPr>
  </w:style>
  <w:style w:type="paragraph" w:customStyle="1" w:styleId="Recuodecorpodetexto21">
    <w:name w:val="Recuo de corpo de texto 21"/>
    <w:basedOn w:val="Normal"/>
    <w:rsid w:val="0045141F"/>
    <w:pPr>
      <w:suppressAutoHyphens/>
      <w:spacing w:before="0"/>
      <w:ind w:firstLine="284"/>
    </w:pPr>
    <w:rPr>
      <w:lang w:eastAsia="ar-SA"/>
    </w:rPr>
  </w:style>
  <w:style w:type="paragraph" w:customStyle="1" w:styleId="Recuodecorpodetexto31">
    <w:name w:val="Recuo de corpo de texto 31"/>
    <w:basedOn w:val="Normal"/>
    <w:uiPriority w:val="99"/>
    <w:rsid w:val="0045141F"/>
    <w:pPr>
      <w:suppressAutoHyphens/>
      <w:spacing w:before="0"/>
      <w:ind w:left="993"/>
    </w:pPr>
    <w:rPr>
      <w:rFonts w:ascii="Century Gothic" w:hAnsi="Century Gothic" w:cs="Century Gothic"/>
      <w:lang w:eastAsia="ar-SA"/>
    </w:rPr>
  </w:style>
  <w:style w:type="paragraph" w:customStyle="1" w:styleId="Corpodetexto31">
    <w:name w:val="Corpo de texto 31"/>
    <w:basedOn w:val="Normal"/>
    <w:uiPriority w:val="99"/>
    <w:rsid w:val="0045141F"/>
    <w:pPr>
      <w:suppressAutoHyphens/>
      <w:spacing w:before="0"/>
    </w:pPr>
    <w:rPr>
      <w:rFonts w:ascii="Times New Roman" w:hAnsi="Times New Roman" w:cs="Times New Roman"/>
      <w:color w:val="000000"/>
      <w:lang w:eastAsia="ar-SA"/>
    </w:rPr>
  </w:style>
  <w:style w:type="paragraph" w:customStyle="1" w:styleId="font5">
    <w:name w:val="font5"/>
    <w:basedOn w:val="Normal"/>
    <w:rsid w:val="0045141F"/>
    <w:pPr>
      <w:suppressAutoHyphens/>
      <w:spacing w:before="280" w:after="280"/>
      <w:jc w:val="left"/>
    </w:pPr>
    <w:rPr>
      <w:rFonts w:eastAsia="Calibri"/>
      <w:lang w:eastAsia="ar-SA"/>
    </w:rPr>
  </w:style>
  <w:style w:type="paragraph" w:customStyle="1" w:styleId="font6">
    <w:name w:val="font6"/>
    <w:basedOn w:val="Normal"/>
    <w:rsid w:val="0045141F"/>
    <w:pPr>
      <w:suppressAutoHyphens/>
      <w:spacing w:before="280" w:after="280"/>
      <w:jc w:val="left"/>
    </w:pPr>
    <w:rPr>
      <w:rFonts w:eastAsia="Calibri"/>
      <w:sz w:val="20"/>
      <w:szCs w:val="20"/>
      <w:lang w:eastAsia="ar-SA"/>
    </w:rPr>
  </w:style>
  <w:style w:type="paragraph" w:customStyle="1" w:styleId="font7">
    <w:name w:val="font7"/>
    <w:basedOn w:val="Normal"/>
    <w:rsid w:val="0045141F"/>
    <w:pPr>
      <w:suppressAutoHyphens/>
      <w:spacing w:before="280" w:after="280"/>
      <w:jc w:val="left"/>
    </w:pPr>
    <w:rPr>
      <w:rFonts w:eastAsia="Calibri"/>
      <w:sz w:val="14"/>
      <w:szCs w:val="14"/>
      <w:lang w:eastAsia="ar-SA"/>
    </w:rPr>
  </w:style>
  <w:style w:type="paragraph" w:customStyle="1" w:styleId="xl24">
    <w:name w:val="xl24"/>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lang w:eastAsia="ar-SA"/>
    </w:rPr>
  </w:style>
  <w:style w:type="paragraph" w:customStyle="1" w:styleId="xl25">
    <w:name w:val="xl25"/>
    <w:basedOn w:val="Normal"/>
    <w:uiPriority w:val="99"/>
    <w:rsid w:val="0045141F"/>
    <w:pPr>
      <w:pBdr>
        <w:top w:val="single" w:sz="4" w:space="0" w:color="000000"/>
        <w:bottom w:val="single" w:sz="4" w:space="0" w:color="000000"/>
        <w:right w:val="single" w:sz="4" w:space="0" w:color="000000"/>
      </w:pBdr>
      <w:shd w:val="clear" w:color="auto" w:fill="A8A8A8"/>
      <w:suppressAutoHyphens/>
      <w:spacing w:before="280" w:after="280"/>
      <w:jc w:val="left"/>
      <w:textAlignment w:val="center"/>
    </w:pPr>
    <w:rPr>
      <w:rFonts w:eastAsia="Calibri"/>
      <w:b/>
      <w:bCs/>
      <w:lang w:eastAsia="ar-SA"/>
    </w:rPr>
  </w:style>
  <w:style w:type="paragraph" w:customStyle="1" w:styleId="xl26">
    <w:name w:val="xl26"/>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pPr>
    <w:rPr>
      <w:rFonts w:eastAsia="Calibri"/>
      <w:lang w:eastAsia="ar-SA"/>
    </w:rPr>
  </w:style>
  <w:style w:type="paragraph" w:customStyle="1" w:styleId="xl27">
    <w:name w:val="xl27"/>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rFonts w:eastAsia="Calibri"/>
      <w:lang w:eastAsia="ar-SA"/>
    </w:rPr>
  </w:style>
  <w:style w:type="paragraph" w:customStyle="1" w:styleId="xl28">
    <w:name w:val="xl28"/>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b/>
      <w:bCs/>
      <w:lang w:eastAsia="ar-SA"/>
    </w:rPr>
  </w:style>
  <w:style w:type="paragraph" w:customStyle="1" w:styleId="xl29">
    <w:name w:val="xl29"/>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Calibri"/>
      <w:lang w:eastAsia="ar-SA"/>
    </w:rPr>
  </w:style>
  <w:style w:type="paragraph" w:customStyle="1" w:styleId="xl30">
    <w:name w:val="xl30"/>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pPr>
    <w:rPr>
      <w:rFonts w:eastAsia="Calibri"/>
      <w:b/>
      <w:bCs/>
      <w:lang w:eastAsia="ar-SA"/>
    </w:rPr>
  </w:style>
  <w:style w:type="paragraph" w:customStyle="1" w:styleId="xl31">
    <w:name w:val="xl31"/>
    <w:basedOn w:val="Normal"/>
    <w:uiPriority w:val="99"/>
    <w:rsid w:val="0045141F"/>
    <w:pPr>
      <w:suppressAutoHyphens/>
      <w:spacing w:before="280" w:after="280"/>
      <w:jc w:val="left"/>
    </w:pPr>
    <w:rPr>
      <w:rFonts w:eastAsia="Calibri"/>
      <w:color w:val="000000"/>
      <w:lang w:eastAsia="ar-SA"/>
    </w:rPr>
  </w:style>
  <w:style w:type="paragraph" w:customStyle="1" w:styleId="xl32">
    <w:name w:val="xl32"/>
    <w:basedOn w:val="Normal"/>
    <w:uiPriority w:val="99"/>
    <w:rsid w:val="0045141F"/>
    <w:pPr>
      <w:pBdr>
        <w:left w:val="single" w:sz="4" w:space="0" w:color="000000"/>
        <w:right w:val="single" w:sz="4" w:space="0" w:color="000000"/>
      </w:pBdr>
      <w:suppressAutoHyphens/>
      <w:spacing w:before="280" w:after="280"/>
      <w:jc w:val="left"/>
    </w:pPr>
    <w:rPr>
      <w:rFonts w:ascii="Arial Unicode MS" w:eastAsia="Calibri" w:hAnsi="Arial Unicode MS" w:cs="Arial Unicode MS"/>
      <w:lang w:eastAsia="ar-SA"/>
    </w:rPr>
  </w:style>
  <w:style w:type="paragraph" w:customStyle="1" w:styleId="xl33">
    <w:name w:val="xl33"/>
    <w:basedOn w:val="Normal"/>
    <w:uiPriority w:val="99"/>
    <w:rsid w:val="0045141F"/>
    <w:pPr>
      <w:pBdr>
        <w:left w:val="single" w:sz="4" w:space="0" w:color="000000"/>
        <w:right w:val="single" w:sz="4" w:space="0" w:color="000000"/>
      </w:pBdr>
      <w:suppressAutoHyphens/>
      <w:spacing w:before="280" w:after="280"/>
      <w:jc w:val="left"/>
    </w:pPr>
    <w:rPr>
      <w:rFonts w:eastAsia="Calibri"/>
      <w:lang w:eastAsia="ar-SA"/>
    </w:rPr>
  </w:style>
  <w:style w:type="paragraph" w:customStyle="1" w:styleId="xl34">
    <w:name w:val="xl34"/>
    <w:basedOn w:val="Normal"/>
    <w:uiPriority w:val="99"/>
    <w:rsid w:val="0045141F"/>
    <w:pPr>
      <w:pBdr>
        <w:left w:val="single" w:sz="4" w:space="0" w:color="000000"/>
        <w:right w:val="single" w:sz="4" w:space="0" w:color="000000"/>
      </w:pBdr>
      <w:suppressAutoHyphens/>
      <w:spacing w:before="280" w:after="280"/>
      <w:jc w:val="left"/>
    </w:pPr>
    <w:rPr>
      <w:rFonts w:eastAsia="Calibri"/>
      <w:lang w:eastAsia="ar-SA"/>
    </w:rPr>
  </w:style>
  <w:style w:type="paragraph" w:customStyle="1" w:styleId="xl35">
    <w:name w:val="xl35"/>
    <w:basedOn w:val="Normal"/>
    <w:uiPriority w:val="99"/>
    <w:rsid w:val="0045141F"/>
    <w:pPr>
      <w:pBdr>
        <w:top w:val="single" w:sz="4" w:space="0" w:color="000000"/>
        <w:left w:val="single" w:sz="4" w:space="0" w:color="000000"/>
        <w:bottom w:val="single" w:sz="4" w:space="0" w:color="000000"/>
        <w:right w:val="single" w:sz="4" w:space="0" w:color="000000"/>
      </w:pBdr>
      <w:shd w:val="clear" w:color="auto" w:fill="A8A8A8"/>
      <w:suppressAutoHyphens/>
      <w:spacing w:before="280" w:after="280"/>
      <w:jc w:val="left"/>
      <w:textAlignment w:val="center"/>
    </w:pPr>
    <w:rPr>
      <w:rFonts w:eastAsia="Calibri"/>
      <w:b/>
      <w:bCs/>
      <w:lang w:eastAsia="ar-SA"/>
    </w:rPr>
  </w:style>
  <w:style w:type="paragraph" w:customStyle="1" w:styleId="xl36">
    <w:name w:val="xl36"/>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b/>
      <w:bCs/>
      <w:sz w:val="22"/>
      <w:szCs w:val="22"/>
      <w:lang w:eastAsia="ar-SA"/>
    </w:rPr>
  </w:style>
  <w:style w:type="paragraph" w:customStyle="1" w:styleId="xl37">
    <w:name w:val="xl37"/>
    <w:basedOn w:val="Normal"/>
    <w:uiPriority w:val="99"/>
    <w:rsid w:val="0045141F"/>
    <w:pPr>
      <w:pBdr>
        <w:left w:val="single" w:sz="4" w:space="0" w:color="000000"/>
        <w:bottom w:val="single" w:sz="4" w:space="0" w:color="000000"/>
        <w:right w:val="single" w:sz="4" w:space="0" w:color="000000"/>
      </w:pBdr>
      <w:suppressAutoHyphens/>
      <w:spacing w:before="280" w:after="280"/>
      <w:jc w:val="left"/>
    </w:pPr>
    <w:rPr>
      <w:rFonts w:ascii="Arial Unicode MS" w:eastAsia="Calibri" w:hAnsi="Arial Unicode MS" w:cs="Arial Unicode MS"/>
      <w:lang w:eastAsia="ar-SA"/>
    </w:rPr>
  </w:style>
  <w:style w:type="paragraph" w:customStyle="1" w:styleId="xl38">
    <w:name w:val="xl38"/>
    <w:basedOn w:val="Normal"/>
    <w:uiPriority w:val="99"/>
    <w:rsid w:val="0045141F"/>
    <w:pPr>
      <w:pBdr>
        <w:top w:val="single" w:sz="4" w:space="0" w:color="000000"/>
        <w:bottom w:val="single" w:sz="4" w:space="0" w:color="000000"/>
        <w:right w:val="single" w:sz="4" w:space="0" w:color="000000"/>
      </w:pBdr>
      <w:shd w:val="clear" w:color="auto" w:fill="A8A8A8"/>
      <w:suppressAutoHyphens/>
      <w:spacing w:before="280" w:after="280"/>
      <w:jc w:val="center"/>
      <w:textAlignment w:val="center"/>
    </w:pPr>
    <w:rPr>
      <w:rFonts w:eastAsia="Calibri"/>
      <w:b/>
      <w:bCs/>
      <w:lang w:eastAsia="ar-SA"/>
    </w:rPr>
  </w:style>
  <w:style w:type="paragraph" w:customStyle="1" w:styleId="xl39">
    <w:name w:val="xl39"/>
    <w:basedOn w:val="Normal"/>
    <w:uiPriority w:val="99"/>
    <w:rsid w:val="0045141F"/>
    <w:pPr>
      <w:pBdr>
        <w:top w:val="single" w:sz="4" w:space="0" w:color="000000"/>
        <w:left w:val="single" w:sz="4" w:space="0" w:color="000000"/>
        <w:right w:val="single" w:sz="4" w:space="0" w:color="000000"/>
      </w:pBdr>
      <w:suppressAutoHyphens/>
      <w:spacing w:before="280" w:after="280"/>
      <w:jc w:val="left"/>
    </w:pPr>
    <w:rPr>
      <w:rFonts w:eastAsia="Calibri"/>
      <w:lang w:eastAsia="ar-SA"/>
    </w:rPr>
  </w:style>
  <w:style w:type="paragraph" w:customStyle="1" w:styleId="xl48">
    <w:name w:val="xl48"/>
    <w:basedOn w:val="Normal"/>
    <w:uiPriority w:val="99"/>
    <w:rsid w:val="0045141F"/>
    <w:pPr>
      <w:pBdr>
        <w:top w:val="single" w:sz="4" w:space="0" w:color="000000"/>
        <w:left w:val="single" w:sz="4" w:space="0" w:color="000000"/>
        <w:right w:val="single" w:sz="4" w:space="0" w:color="000000"/>
      </w:pBdr>
      <w:suppressAutoHyphens/>
      <w:spacing w:before="280" w:after="280"/>
      <w:jc w:val="left"/>
    </w:pPr>
    <w:rPr>
      <w:rFonts w:eastAsia="Calibri"/>
      <w:b/>
      <w:bCs/>
      <w:lang w:eastAsia="ar-SA"/>
    </w:rPr>
  </w:style>
  <w:style w:type="paragraph" w:customStyle="1" w:styleId="edital">
    <w:name w:val="edital"/>
    <w:basedOn w:val="Normal"/>
    <w:uiPriority w:val="99"/>
    <w:rsid w:val="0045141F"/>
    <w:pPr>
      <w:tabs>
        <w:tab w:val="left" w:pos="0"/>
        <w:tab w:val="left" w:pos="1764"/>
      </w:tabs>
      <w:suppressAutoHyphens/>
      <w:spacing w:before="0"/>
    </w:pPr>
    <w:rPr>
      <w:rFonts w:ascii="Times New Roman" w:hAnsi="Times New Roman" w:cs="Times New Roman"/>
      <w:lang w:eastAsia="ar-SA"/>
    </w:rPr>
  </w:style>
  <w:style w:type="character" w:customStyle="1" w:styleId="TtuloChar">
    <w:name w:val="Título Char"/>
    <w:basedOn w:val="Fontepargpadro"/>
    <w:link w:val="Ttulo"/>
    <w:locked/>
    <w:rsid w:val="0045141F"/>
    <w:rPr>
      <w:rFonts w:ascii="Arial" w:hAnsi="Arial" w:cs="Arial"/>
      <w:b/>
      <w:bCs/>
      <w:sz w:val="24"/>
      <w:szCs w:val="24"/>
      <w:lang w:eastAsia="ar-SA" w:bidi="ar-SA"/>
    </w:rPr>
  </w:style>
  <w:style w:type="paragraph" w:styleId="Subttulo">
    <w:name w:val="Subtitle"/>
    <w:basedOn w:val="Normal"/>
    <w:next w:val="Normal"/>
    <w:link w:val="SubttuloChar"/>
    <w:qFormat/>
    <w:pPr>
      <w:keepNext/>
      <w:spacing w:before="240" w:after="120"/>
      <w:jc w:val="center"/>
    </w:pPr>
    <w:rPr>
      <w:i/>
      <w:sz w:val="28"/>
      <w:szCs w:val="28"/>
    </w:rPr>
  </w:style>
  <w:style w:type="character" w:customStyle="1" w:styleId="SubttuloChar">
    <w:name w:val="Subtítulo Char"/>
    <w:basedOn w:val="Fontepargpadro"/>
    <w:link w:val="Subttulo"/>
    <w:locked/>
    <w:rsid w:val="0045141F"/>
    <w:rPr>
      <w:rFonts w:ascii="Arial" w:eastAsia="Mincho" w:hAnsi="Arial" w:cs="Arial"/>
      <w:i/>
      <w:iCs/>
      <w:sz w:val="28"/>
      <w:szCs w:val="28"/>
      <w:lang w:eastAsia="ar-SA" w:bidi="ar-SA"/>
    </w:rPr>
  </w:style>
  <w:style w:type="paragraph" w:customStyle="1" w:styleId="WW-Default">
    <w:name w:val="WW-Default"/>
    <w:uiPriority w:val="99"/>
    <w:rsid w:val="0045141F"/>
    <w:pPr>
      <w:widowControl w:val="0"/>
      <w:suppressAutoHyphens/>
      <w:autoSpaceDE w:val="0"/>
    </w:pPr>
    <w:rPr>
      <w:rFonts w:eastAsia="Times New Roman"/>
      <w:color w:val="000000"/>
      <w:lang w:eastAsia="ar-SA"/>
    </w:rPr>
  </w:style>
  <w:style w:type="paragraph" w:customStyle="1" w:styleId="Contedodatabela">
    <w:name w:val="Conteúdo da tabela"/>
    <w:basedOn w:val="Normal"/>
    <w:rsid w:val="0045141F"/>
    <w:pPr>
      <w:suppressLineNumbers/>
      <w:suppressAutoHyphens/>
      <w:spacing w:before="0"/>
      <w:jc w:val="left"/>
    </w:pPr>
    <w:rPr>
      <w:rFonts w:ascii="Times New Roman" w:hAnsi="Times New Roman" w:cs="Times New Roman"/>
      <w:lang w:eastAsia="ar-SA"/>
    </w:rPr>
  </w:style>
  <w:style w:type="paragraph" w:customStyle="1" w:styleId="Ttulodatabela">
    <w:name w:val="Título da tabela"/>
    <w:basedOn w:val="Contedodatabela"/>
    <w:rsid w:val="0045141F"/>
    <w:pPr>
      <w:jc w:val="center"/>
    </w:pPr>
    <w:rPr>
      <w:b/>
      <w:bCs/>
      <w:i/>
      <w:iCs/>
    </w:rPr>
  </w:style>
  <w:style w:type="paragraph" w:customStyle="1" w:styleId="Contedodoquadro">
    <w:name w:val="Conteúdo do quadro"/>
    <w:basedOn w:val="Corpodetexto"/>
    <w:uiPriority w:val="99"/>
    <w:rsid w:val="0045141F"/>
    <w:pPr>
      <w:suppressAutoHyphens/>
      <w:spacing w:after="0" w:line="240" w:lineRule="auto"/>
      <w:ind w:right="284"/>
      <w:jc w:val="both"/>
    </w:pPr>
    <w:rPr>
      <w:rFonts w:ascii="Times New Roman" w:eastAsia="Times New Roman" w:hAnsi="Times New Roman" w:cs="Times New Roman"/>
      <w:sz w:val="24"/>
      <w:szCs w:val="24"/>
      <w:lang w:eastAsia="ar-SA"/>
    </w:rPr>
  </w:style>
  <w:style w:type="paragraph" w:customStyle="1" w:styleId="gem2">
    <w:name w:val="gem 2"/>
    <w:basedOn w:val="Normal"/>
    <w:uiPriority w:val="99"/>
    <w:rsid w:val="0045141F"/>
    <w:pPr>
      <w:suppressAutoHyphens/>
      <w:spacing w:before="60"/>
      <w:ind w:left="644" w:hanging="644"/>
    </w:pPr>
    <w:rPr>
      <w:rFonts w:ascii="Century Gothic" w:hAnsi="Century Gothic" w:cs="Century Gothic"/>
      <w:lang w:eastAsia="ar-SA"/>
    </w:rPr>
  </w:style>
  <w:style w:type="paragraph" w:styleId="NormalWeb">
    <w:name w:val="Normal (Web)"/>
    <w:basedOn w:val="Normal"/>
    <w:uiPriority w:val="99"/>
    <w:rsid w:val="0045141F"/>
    <w:pPr>
      <w:spacing w:before="280" w:after="280"/>
      <w:jc w:val="left"/>
    </w:pPr>
    <w:rPr>
      <w:rFonts w:ascii="Times New Roman" w:hAnsi="Times New Roman" w:cs="Times New Roman"/>
      <w:lang w:eastAsia="ar-SA"/>
    </w:rPr>
  </w:style>
  <w:style w:type="paragraph" w:customStyle="1" w:styleId="Textoembloco2">
    <w:name w:val="Texto em bloco2"/>
    <w:basedOn w:val="Normal"/>
    <w:uiPriority w:val="99"/>
    <w:rsid w:val="0045141F"/>
    <w:pPr>
      <w:spacing w:before="0"/>
      <w:ind w:left="851" w:right="284"/>
    </w:pPr>
    <w:rPr>
      <w:rFonts w:ascii="Times New Roman" w:hAnsi="Times New Roman" w:cs="Times New Roman"/>
      <w:lang w:eastAsia="ar-SA"/>
    </w:rPr>
  </w:style>
  <w:style w:type="paragraph" w:customStyle="1" w:styleId="PADRAO">
    <w:name w:val="PADRAO"/>
    <w:basedOn w:val="Normal"/>
    <w:uiPriority w:val="99"/>
    <w:rsid w:val="0045141F"/>
    <w:pPr>
      <w:widowControl w:val="0"/>
      <w:spacing w:before="0"/>
      <w:ind w:left="1296" w:firstLine="3456"/>
    </w:pPr>
    <w:rPr>
      <w:rFonts w:ascii="Times New Roman" w:hAnsi="Times New Roman" w:cs="Times New Roman"/>
      <w:lang w:eastAsia="ar-SA"/>
    </w:rPr>
  </w:style>
  <w:style w:type="paragraph" w:customStyle="1" w:styleId="TableContents">
    <w:name w:val="Table Contents"/>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TableHeading">
    <w:name w:val="Table Heading"/>
    <w:basedOn w:val="TableContents"/>
    <w:uiPriority w:val="99"/>
    <w:rsid w:val="0045141F"/>
    <w:pPr>
      <w:jc w:val="center"/>
    </w:pPr>
    <w:rPr>
      <w:b/>
      <w:bCs/>
    </w:rPr>
  </w:style>
  <w:style w:type="paragraph" w:customStyle="1" w:styleId="Framecontents">
    <w:name w:val="Frame contents"/>
    <w:basedOn w:val="Corpodetexto"/>
    <w:uiPriority w:val="99"/>
    <w:rsid w:val="0045141F"/>
    <w:pPr>
      <w:suppressAutoHyphens/>
      <w:spacing w:after="0" w:line="240" w:lineRule="auto"/>
      <w:ind w:right="284"/>
      <w:jc w:val="both"/>
    </w:pPr>
    <w:rPr>
      <w:rFonts w:ascii="Times New Roman" w:eastAsia="Times New Roman" w:hAnsi="Times New Roman" w:cs="Times New Roman"/>
      <w:sz w:val="24"/>
      <w:szCs w:val="24"/>
      <w:lang w:eastAsia="ar-SA"/>
    </w:rPr>
  </w:style>
  <w:style w:type="paragraph" w:customStyle="1" w:styleId="corpo0">
    <w:name w:val="corpo"/>
    <w:basedOn w:val="Normal"/>
    <w:uiPriority w:val="99"/>
    <w:rsid w:val="0045141F"/>
    <w:pPr>
      <w:suppressAutoHyphens/>
      <w:spacing w:before="280" w:after="280"/>
      <w:jc w:val="left"/>
    </w:pPr>
    <w:rPr>
      <w:rFonts w:ascii="Times New Roman" w:hAnsi="Times New Roman" w:cs="Times New Roman"/>
      <w:lang w:eastAsia="ar-SA"/>
    </w:rPr>
  </w:style>
  <w:style w:type="paragraph" w:customStyle="1" w:styleId="Textoembloco3">
    <w:name w:val="Texto em bloco3"/>
    <w:basedOn w:val="Normal"/>
    <w:uiPriority w:val="99"/>
    <w:rsid w:val="0045141F"/>
    <w:pPr>
      <w:suppressAutoHyphens/>
      <w:spacing w:before="0"/>
      <w:ind w:left="57" w:right="57"/>
    </w:pPr>
    <w:rPr>
      <w:rFonts w:ascii="Bookman Old Style" w:hAnsi="Bookman Old Style" w:cs="Bookman Old Style"/>
      <w:sz w:val="18"/>
      <w:szCs w:val="18"/>
      <w:lang w:eastAsia="ar-SA"/>
    </w:rPr>
  </w:style>
  <w:style w:type="paragraph" w:customStyle="1" w:styleId="Corpodetexto22">
    <w:name w:val="Corpo de texto 22"/>
    <w:basedOn w:val="Normal"/>
    <w:uiPriority w:val="99"/>
    <w:rsid w:val="0045141F"/>
    <w:pPr>
      <w:suppressAutoHyphens/>
      <w:spacing w:before="0"/>
    </w:pPr>
    <w:rPr>
      <w:rFonts w:ascii="Times New Roman" w:hAnsi="Times New Roman" w:cs="Times New Roman"/>
      <w:lang w:eastAsia="ar-SA"/>
    </w:rPr>
  </w:style>
  <w:style w:type="paragraph" w:customStyle="1" w:styleId="CM1">
    <w:name w:val="CM1"/>
    <w:basedOn w:val="Default"/>
    <w:next w:val="Default"/>
    <w:uiPriority w:val="99"/>
    <w:rsid w:val="0045141F"/>
    <w:pPr>
      <w:widowControl w:val="0"/>
    </w:pPr>
    <w:rPr>
      <w:rFonts w:eastAsia="Times New Roman"/>
      <w:color w:val="auto"/>
    </w:rPr>
  </w:style>
  <w:style w:type="paragraph" w:customStyle="1" w:styleId="CM10">
    <w:name w:val="CM10"/>
    <w:basedOn w:val="Default"/>
    <w:next w:val="Default"/>
    <w:uiPriority w:val="99"/>
    <w:rsid w:val="0045141F"/>
    <w:pPr>
      <w:widowControl w:val="0"/>
      <w:spacing w:after="393"/>
    </w:pPr>
    <w:rPr>
      <w:rFonts w:eastAsia="Times New Roman"/>
      <w:color w:val="auto"/>
    </w:rPr>
  </w:style>
  <w:style w:type="paragraph" w:customStyle="1" w:styleId="CM2">
    <w:name w:val="CM2"/>
    <w:basedOn w:val="Default"/>
    <w:next w:val="Default"/>
    <w:uiPriority w:val="99"/>
    <w:rsid w:val="0045141F"/>
    <w:pPr>
      <w:widowControl w:val="0"/>
      <w:spacing w:line="273" w:lineRule="atLeast"/>
    </w:pPr>
    <w:rPr>
      <w:rFonts w:eastAsia="Times New Roman"/>
      <w:color w:val="auto"/>
    </w:rPr>
  </w:style>
  <w:style w:type="paragraph" w:customStyle="1" w:styleId="CM11">
    <w:name w:val="CM11"/>
    <w:basedOn w:val="Default"/>
    <w:next w:val="Default"/>
    <w:uiPriority w:val="99"/>
    <w:rsid w:val="0045141F"/>
    <w:pPr>
      <w:widowControl w:val="0"/>
      <w:spacing w:after="555"/>
    </w:pPr>
    <w:rPr>
      <w:rFonts w:eastAsia="Times New Roman"/>
      <w:color w:val="auto"/>
    </w:rPr>
  </w:style>
  <w:style w:type="paragraph" w:customStyle="1" w:styleId="CM12">
    <w:name w:val="CM12"/>
    <w:basedOn w:val="Default"/>
    <w:next w:val="Default"/>
    <w:uiPriority w:val="99"/>
    <w:rsid w:val="0045141F"/>
    <w:pPr>
      <w:widowControl w:val="0"/>
      <w:spacing w:after="273"/>
    </w:pPr>
    <w:rPr>
      <w:rFonts w:eastAsia="Times New Roman"/>
      <w:color w:val="auto"/>
    </w:rPr>
  </w:style>
  <w:style w:type="paragraph" w:customStyle="1" w:styleId="CM3">
    <w:name w:val="CM3"/>
    <w:basedOn w:val="Default"/>
    <w:next w:val="Default"/>
    <w:uiPriority w:val="99"/>
    <w:rsid w:val="0045141F"/>
    <w:pPr>
      <w:widowControl w:val="0"/>
      <w:spacing w:line="278" w:lineRule="atLeast"/>
    </w:pPr>
    <w:rPr>
      <w:rFonts w:eastAsia="Times New Roman"/>
      <w:color w:val="auto"/>
    </w:rPr>
  </w:style>
  <w:style w:type="paragraph" w:customStyle="1" w:styleId="CM4">
    <w:name w:val="CM4"/>
    <w:basedOn w:val="Default"/>
    <w:next w:val="Default"/>
    <w:uiPriority w:val="99"/>
    <w:rsid w:val="0045141F"/>
    <w:pPr>
      <w:widowControl w:val="0"/>
      <w:spacing w:line="276" w:lineRule="atLeast"/>
    </w:pPr>
    <w:rPr>
      <w:rFonts w:eastAsia="Times New Roman"/>
      <w:color w:val="auto"/>
    </w:rPr>
  </w:style>
  <w:style w:type="paragraph" w:customStyle="1" w:styleId="CM6">
    <w:name w:val="CM6"/>
    <w:basedOn w:val="Default"/>
    <w:next w:val="Default"/>
    <w:uiPriority w:val="99"/>
    <w:rsid w:val="0045141F"/>
    <w:pPr>
      <w:widowControl w:val="0"/>
      <w:spacing w:line="278" w:lineRule="atLeast"/>
    </w:pPr>
    <w:rPr>
      <w:rFonts w:eastAsia="Times New Roman"/>
      <w:color w:val="auto"/>
    </w:rPr>
  </w:style>
  <w:style w:type="paragraph" w:customStyle="1" w:styleId="CM7">
    <w:name w:val="CM7"/>
    <w:basedOn w:val="Default"/>
    <w:next w:val="Default"/>
    <w:uiPriority w:val="99"/>
    <w:rsid w:val="0045141F"/>
    <w:pPr>
      <w:widowControl w:val="0"/>
      <w:spacing w:line="278" w:lineRule="atLeast"/>
    </w:pPr>
    <w:rPr>
      <w:rFonts w:eastAsia="Times New Roman"/>
      <w:color w:val="auto"/>
    </w:rPr>
  </w:style>
  <w:style w:type="paragraph" w:customStyle="1" w:styleId="CM8">
    <w:name w:val="CM8"/>
    <w:basedOn w:val="Default"/>
    <w:next w:val="Default"/>
    <w:uiPriority w:val="99"/>
    <w:rsid w:val="0045141F"/>
    <w:pPr>
      <w:widowControl w:val="0"/>
      <w:spacing w:line="273" w:lineRule="atLeast"/>
    </w:pPr>
    <w:rPr>
      <w:rFonts w:eastAsia="Times New Roman"/>
      <w:color w:val="auto"/>
    </w:rPr>
  </w:style>
  <w:style w:type="paragraph" w:customStyle="1" w:styleId="CM13">
    <w:name w:val="CM13"/>
    <w:basedOn w:val="Default"/>
    <w:next w:val="Default"/>
    <w:uiPriority w:val="99"/>
    <w:rsid w:val="0045141F"/>
    <w:pPr>
      <w:widowControl w:val="0"/>
      <w:spacing w:after="663"/>
    </w:pPr>
    <w:rPr>
      <w:rFonts w:eastAsia="Times New Roman"/>
      <w:color w:val="auto"/>
    </w:rPr>
  </w:style>
  <w:style w:type="paragraph" w:customStyle="1" w:styleId="CM14">
    <w:name w:val="CM14"/>
    <w:basedOn w:val="Default"/>
    <w:next w:val="Default"/>
    <w:uiPriority w:val="99"/>
    <w:rsid w:val="0045141F"/>
    <w:pPr>
      <w:widowControl w:val="0"/>
      <w:spacing w:after="830"/>
    </w:pPr>
    <w:rPr>
      <w:rFonts w:eastAsia="Times New Roman"/>
      <w:color w:val="auto"/>
    </w:rPr>
  </w:style>
  <w:style w:type="paragraph" w:styleId="Saudao">
    <w:name w:val="Salutation"/>
    <w:basedOn w:val="Normal"/>
    <w:link w:val="SaudaoChar"/>
    <w:uiPriority w:val="99"/>
    <w:rsid w:val="0045141F"/>
    <w:pPr>
      <w:spacing w:before="0"/>
    </w:pPr>
  </w:style>
  <w:style w:type="character" w:customStyle="1" w:styleId="SaudaoChar">
    <w:name w:val="Saudação Char"/>
    <w:basedOn w:val="Fontepargpadro"/>
    <w:link w:val="Saudao"/>
    <w:uiPriority w:val="99"/>
    <w:locked/>
    <w:rsid w:val="0045141F"/>
    <w:rPr>
      <w:rFonts w:ascii="Arial" w:hAnsi="Arial" w:cs="Arial"/>
      <w:sz w:val="24"/>
      <w:szCs w:val="24"/>
      <w:lang w:eastAsia="pt-BR"/>
    </w:rPr>
  </w:style>
  <w:style w:type="paragraph" w:customStyle="1" w:styleId="xxx">
    <w:name w:val="x.x.x"/>
    <w:basedOn w:val="Normal"/>
    <w:uiPriority w:val="99"/>
    <w:rsid w:val="0045141F"/>
    <w:pPr>
      <w:keepLines/>
      <w:autoSpaceDE w:val="0"/>
      <w:autoSpaceDN w:val="0"/>
      <w:spacing w:before="40"/>
      <w:ind w:left="1276" w:hanging="709"/>
    </w:pPr>
    <w:rPr>
      <w:sz w:val="22"/>
      <w:szCs w:val="22"/>
    </w:rPr>
  </w:style>
  <w:style w:type="paragraph" w:styleId="Recuodecorpodetexto3">
    <w:name w:val="Body Text Indent 3"/>
    <w:basedOn w:val="Normal"/>
    <w:link w:val="Recuodecorpodetexto3Char"/>
    <w:rsid w:val="0045141F"/>
    <w:pPr>
      <w:widowControl w:val="0"/>
      <w:spacing w:before="0"/>
      <w:ind w:left="1440" w:hanging="732"/>
    </w:pPr>
    <w:rPr>
      <w:rFonts w:ascii="Century Gothic" w:hAnsi="Century Gothic" w:cs="Century Gothic"/>
      <w:sz w:val="22"/>
      <w:szCs w:val="22"/>
    </w:rPr>
  </w:style>
  <w:style w:type="character" w:customStyle="1" w:styleId="Recuodecorpodetexto3Char">
    <w:name w:val="Recuo de corpo de texto 3 Char"/>
    <w:basedOn w:val="Fontepargpadro"/>
    <w:link w:val="Recuodecorpodetexto3"/>
    <w:locked/>
    <w:rsid w:val="0045141F"/>
    <w:rPr>
      <w:rFonts w:ascii="Century Gothic" w:hAnsi="Century Gothic" w:cs="Century Gothic"/>
      <w:lang w:eastAsia="pt-BR"/>
    </w:rPr>
  </w:style>
  <w:style w:type="paragraph" w:styleId="Textoembloco">
    <w:name w:val="Block Text"/>
    <w:basedOn w:val="Normal"/>
    <w:uiPriority w:val="99"/>
    <w:rsid w:val="0045141F"/>
    <w:pPr>
      <w:tabs>
        <w:tab w:val="left" w:pos="851"/>
        <w:tab w:val="left" w:pos="8646"/>
        <w:tab w:val="left" w:pos="8788"/>
        <w:tab w:val="left" w:pos="10632"/>
      </w:tabs>
      <w:spacing w:before="0"/>
      <w:ind w:left="709" w:right="-1" w:firstLine="11"/>
    </w:pPr>
    <w:rPr>
      <w:sz w:val="22"/>
      <w:szCs w:val="22"/>
    </w:rPr>
  </w:style>
  <w:style w:type="paragraph" w:styleId="Recuodecorpodetexto2">
    <w:name w:val="Body Text Indent 2"/>
    <w:basedOn w:val="Normal"/>
    <w:link w:val="Recuodecorpodetexto2Char"/>
    <w:rsid w:val="0045141F"/>
    <w:pPr>
      <w:widowControl w:val="0"/>
      <w:spacing w:before="0"/>
      <w:ind w:left="709" w:firstLine="11"/>
    </w:pPr>
    <w:rPr>
      <w:sz w:val="22"/>
      <w:szCs w:val="22"/>
    </w:rPr>
  </w:style>
  <w:style w:type="character" w:customStyle="1" w:styleId="Recuodecorpodetexto2Char">
    <w:name w:val="Recuo de corpo de texto 2 Char"/>
    <w:basedOn w:val="Fontepargpadro"/>
    <w:link w:val="Recuodecorpodetexto2"/>
    <w:locked/>
    <w:rsid w:val="0045141F"/>
    <w:rPr>
      <w:rFonts w:ascii="Arial" w:hAnsi="Arial" w:cs="Arial"/>
      <w:lang w:eastAsia="pt-BR"/>
    </w:rPr>
  </w:style>
  <w:style w:type="paragraph" w:customStyle="1" w:styleId="OmniPage7">
    <w:name w:val="OmniPage #7"/>
    <w:basedOn w:val="Normal"/>
    <w:uiPriority w:val="99"/>
    <w:rsid w:val="0045141F"/>
    <w:pPr>
      <w:spacing w:before="0"/>
      <w:jc w:val="left"/>
    </w:pPr>
    <w:rPr>
      <w:rFonts w:ascii="Haettenschweiler" w:hAnsi="Haettenschweiler" w:cs="Haettenschweiler"/>
      <w:noProof/>
      <w:sz w:val="20"/>
      <w:szCs w:val="20"/>
    </w:rPr>
  </w:style>
  <w:style w:type="paragraph" w:styleId="Corpodetexto3">
    <w:name w:val="Body Text 3"/>
    <w:basedOn w:val="Normal"/>
    <w:link w:val="Corpodetexto3Char"/>
    <w:uiPriority w:val="99"/>
    <w:rsid w:val="0045141F"/>
    <w:pPr>
      <w:spacing w:before="0"/>
    </w:pPr>
  </w:style>
  <w:style w:type="character" w:customStyle="1" w:styleId="Corpodetexto3Char">
    <w:name w:val="Corpo de texto 3 Char"/>
    <w:basedOn w:val="Fontepargpadro"/>
    <w:link w:val="Corpodetexto3"/>
    <w:uiPriority w:val="99"/>
    <w:locked/>
    <w:rsid w:val="0045141F"/>
    <w:rPr>
      <w:rFonts w:ascii="Arial" w:hAnsi="Arial" w:cs="Arial"/>
      <w:sz w:val="24"/>
      <w:szCs w:val="24"/>
      <w:lang w:eastAsia="pt-BR"/>
    </w:rPr>
  </w:style>
  <w:style w:type="paragraph" w:styleId="Textodenotaderodap">
    <w:name w:val="footnote text"/>
    <w:basedOn w:val="Normal"/>
    <w:link w:val="TextodenotaderodapChar"/>
    <w:uiPriority w:val="99"/>
    <w:rsid w:val="0045141F"/>
    <w:pPr>
      <w:spacing w:before="0"/>
      <w:jc w:val="left"/>
    </w:pPr>
    <w:rPr>
      <w:rFonts w:ascii="Times New Roman" w:hAnsi="Times New Roman" w:cs="Times New Roman"/>
      <w:sz w:val="20"/>
      <w:szCs w:val="20"/>
      <w:lang w:eastAsia="pt-PT"/>
    </w:rPr>
  </w:style>
  <w:style w:type="character" w:customStyle="1" w:styleId="TextodenotaderodapChar">
    <w:name w:val="Texto de nota de rodapé Char"/>
    <w:basedOn w:val="Fontepargpadro"/>
    <w:link w:val="Textodenotaderodap"/>
    <w:uiPriority w:val="99"/>
    <w:locked/>
    <w:rsid w:val="0045141F"/>
    <w:rPr>
      <w:rFonts w:ascii="Times New Roman" w:hAnsi="Times New Roman" w:cs="Times New Roman"/>
      <w:sz w:val="20"/>
      <w:szCs w:val="20"/>
      <w:lang w:eastAsia="pt-PT"/>
    </w:rPr>
  </w:style>
  <w:style w:type="paragraph" w:styleId="Corpodetexto2">
    <w:name w:val="Body Text 2"/>
    <w:basedOn w:val="Normal"/>
    <w:link w:val="Corpodetexto2Char"/>
    <w:rsid w:val="0045141F"/>
    <w:pPr>
      <w:tabs>
        <w:tab w:val="left" w:pos="540"/>
        <w:tab w:val="left" w:pos="8646"/>
        <w:tab w:val="left" w:pos="8788"/>
        <w:tab w:val="left" w:pos="10632"/>
      </w:tabs>
      <w:ind w:right="-1"/>
    </w:pPr>
  </w:style>
  <w:style w:type="character" w:customStyle="1" w:styleId="Corpodetexto2Char">
    <w:name w:val="Corpo de texto 2 Char"/>
    <w:basedOn w:val="Fontepargpadro"/>
    <w:link w:val="Corpodetexto2"/>
    <w:locked/>
    <w:rsid w:val="0045141F"/>
    <w:rPr>
      <w:rFonts w:ascii="Arial" w:hAnsi="Arial" w:cs="Arial"/>
      <w:sz w:val="24"/>
      <w:szCs w:val="24"/>
      <w:lang w:eastAsia="pt-BR"/>
    </w:rPr>
  </w:style>
  <w:style w:type="paragraph" w:customStyle="1" w:styleId="western">
    <w:name w:val="western"/>
    <w:basedOn w:val="Normal"/>
    <w:uiPriority w:val="99"/>
    <w:rsid w:val="0045141F"/>
    <w:pPr>
      <w:spacing w:before="100" w:beforeAutospacing="1" w:after="100" w:afterAutospacing="1"/>
      <w:jc w:val="left"/>
    </w:pPr>
    <w:rPr>
      <w:rFonts w:ascii="Times New Roman" w:hAnsi="Times New Roman" w:cs="Times New Roman"/>
    </w:rPr>
  </w:style>
  <w:style w:type="character" w:styleId="Forte">
    <w:name w:val="Strong"/>
    <w:basedOn w:val="Fontepargpadro"/>
    <w:uiPriority w:val="22"/>
    <w:qFormat/>
    <w:rsid w:val="0045141F"/>
    <w:rPr>
      <w:rFonts w:cs="Times New Roman"/>
      <w:b/>
      <w:bCs/>
    </w:rPr>
  </w:style>
  <w:style w:type="table" w:customStyle="1" w:styleId="Tabelacomgrade1">
    <w:name w:val="Tabela com grade1"/>
    <w:uiPriority w:val="59"/>
    <w:rsid w:val="0045141F"/>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45141F"/>
    <w:rPr>
      <w:rFonts w:cs="Times New Roman"/>
      <w:color w:val="808080"/>
    </w:rPr>
  </w:style>
  <w:style w:type="paragraph" w:customStyle="1" w:styleId="Padro">
    <w:name w:val="Padrão"/>
    <w:uiPriority w:val="99"/>
    <w:rsid w:val="0045141F"/>
    <w:pPr>
      <w:tabs>
        <w:tab w:val="left" w:pos="708"/>
      </w:tabs>
      <w:suppressAutoHyphens/>
      <w:spacing w:after="200" w:line="276" w:lineRule="auto"/>
    </w:pPr>
    <w:rPr>
      <w:rFonts w:ascii="Times New Roman" w:eastAsia="Times New Roman" w:hAnsi="Times New Roman"/>
      <w:lang w:eastAsia="ar-SA"/>
    </w:rPr>
  </w:style>
  <w:style w:type="paragraph" w:styleId="Commarcadores">
    <w:name w:val="List Bullet"/>
    <w:basedOn w:val="Normal"/>
    <w:autoRedefine/>
    <w:uiPriority w:val="99"/>
    <w:rsid w:val="0045141F"/>
    <w:pPr>
      <w:tabs>
        <w:tab w:val="left" w:pos="540"/>
        <w:tab w:val="left" w:pos="1260"/>
        <w:tab w:val="left" w:pos="3828"/>
      </w:tabs>
      <w:spacing w:before="0"/>
    </w:pPr>
    <w:rPr>
      <w:rFonts w:ascii="Century Gothic" w:hAnsi="Century Gothic" w:cs="Century Gothic"/>
      <w:sz w:val="22"/>
      <w:szCs w:val="22"/>
    </w:rPr>
  </w:style>
  <w:style w:type="paragraph" w:customStyle="1" w:styleId="Estilo7">
    <w:name w:val="Estilo7"/>
    <w:basedOn w:val="Normal"/>
    <w:uiPriority w:val="99"/>
    <w:rsid w:val="0045141F"/>
    <w:pPr>
      <w:spacing w:before="0"/>
      <w:ind w:left="1134"/>
    </w:pPr>
    <w:rPr>
      <w:rFonts w:ascii="Times New Roman" w:hAnsi="Times New Roman" w:cs="Times New Roman"/>
    </w:rPr>
  </w:style>
  <w:style w:type="character" w:styleId="Refdecomentrio">
    <w:name w:val="annotation reference"/>
    <w:basedOn w:val="Fontepargpadro"/>
    <w:uiPriority w:val="99"/>
    <w:semiHidden/>
    <w:rsid w:val="0045141F"/>
    <w:rPr>
      <w:rFonts w:cs="Times New Roman"/>
      <w:sz w:val="16"/>
      <w:szCs w:val="16"/>
    </w:rPr>
  </w:style>
  <w:style w:type="paragraph" w:styleId="Textodecomentrio">
    <w:name w:val="annotation text"/>
    <w:basedOn w:val="Normal"/>
    <w:link w:val="TextodecomentrioChar"/>
    <w:uiPriority w:val="99"/>
    <w:semiHidden/>
    <w:rsid w:val="0045141F"/>
    <w:pPr>
      <w:widowControl w:val="0"/>
      <w:autoSpaceDE w:val="0"/>
      <w:autoSpaceDN w:val="0"/>
      <w:spacing w:before="0"/>
      <w:jc w:val="left"/>
    </w:pPr>
    <w:rPr>
      <w:rFonts w:ascii="Times New Roman" w:hAnsi="Times New Roman" w:cs="Times New Roman"/>
      <w:sz w:val="20"/>
      <w:szCs w:val="20"/>
    </w:rPr>
  </w:style>
  <w:style w:type="character" w:customStyle="1" w:styleId="TextodecomentrioChar">
    <w:name w:val="Texto de comentário Char"/>
    <w:basedOn w:val="Fontepargpadro"/>
    <w:link w:val="Textodecomentrio"/>
    <w:uiPriority w:val="99"/>
    <w:locked/>
    <w:rsid w:val="0045141F"/>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5141F"/>
    <w:rPr>
      <w:b/>
      <w:bCs/>
    </w:rPr>
  </w:style>
  <w:style w:type="character" w:customStyle="1" w:styleId="AssuntodocomentrioChar">
    <w:name w:val="Assunto do comentário Char"/>
    <w:basedOn w:val="TextodecomentrioChar"/>
    <w:link w:val="Assuntodocomentrio"/>
    <w:uiPriority w:val="99"/>
    <w:locked/>
    <w:rsid w:val="0045141F"/>
    <w:rPr>
      <w:rFonts w:ascii="Times New Roman" w:hAnsi="Times New Roman" w:cs="Times New Roman"/>
      <w:b/>
      <w:bCs/>
      <w:sz w:val="20"/>
      <w:szCs w:val="20"/>
      <w:lang w:eastAsia="pt-BR"/>
    </w:rPr>
  </w:style>
  <w:style w:type="paragraph" w:customStyle="1" w:styleId="TtuloA">
    <w:name w:val="Título A"/>
    <w:uiPriority w:val="99"/>
    <w:rsid w:val="0045141F"/>
    <w:pPr>
      <w:suppressAutoHyphens/>
      <w:jc w:val="center"/>
    </w:pPr>
    <w:rPr>
      <w:color w:val="000000"/>
      <w:sz w:val="28"/>
      <w:szCs w:val="28"/>
    </w:rPr>
  </w:style>
  <w:style w:type="character" w:customStyle="1" w:styleId="PargrafodaListaChar">
    <w:name w:val="Parágrafo da Lista Char"/>
    <w:basedOn w:val="Fontepargpadro"/>
    <w:link w:val="PargrafodaLista"/>
    <w:uiPriority w:val="99"/>
    <w:locked/>
    <w:rsid w:val="0045141F"/>
    <w:rPr>
      <w:rFonts w:ascii="Arial" w:hAnsi="Arial" w:cs="Arial"/>
      <w:sz w:val="24"/>
      <w:szCs w:val="24"/>
      <w:lang w:eastAsia="pt-BR"/>
    </w:rPr>
  </w:style>
  <w:style w:type="paragraph" w:customStyle="1" w:styleId="NoSpacing1">
    <w:name w:val="No Spacing1"/>
    <w:uiPriority w:val="99"/>
    <w:rsid w:val="0045141F"/>
    <w:rPr>
      <w:rFonts w:cs="Calibri"/>
    </w:rPr>
  </w:style>
  <w:style w:type="paragraph" w:customStyle="1" w:styleId="GradeColorida-nfase11">
    <w:name w:val="Grade Colorida - Ênfase 11"/>
    <w:basedOn w:val="Normal"/>
    <w:next w:val="Normal"/>
    <w:link w:val="GradeColorida-nfase1Char"/>
    <w:uiPriority w:val="99"/>
    <w:rsid w:val="0045141F"/>
    <w:pPr>
      <w:pBdr>
        <w:top w:val="single" w:sz="4" w:space="1" w:color="1F497D"/>
        <w:left w:val="single" w:sz="4" w:space="4" w:color="1F497D"/>
        <w:bottom w:val="single" w:sz="4" w:space="1" w:color="1F497D"/>
        <w:right w:val="single" w:sz="4" w:space="4" w:color="1F497D"/>
      </w:pBdr>
      <w:shd w:val="clear" w:color="auto" w:fill="FFFFCC"/>
    </w:pPr>
    <w:rPr>
      <w:rFonts w:ascii="Ecofont_Spranq_eco_Sans" w:eastAsia="Calibri" w:hAnsi="Ecofont_Spranq_eco_Sans" w:cs="Ecofont_Spranq_eco_Sans"/>
      <w:i/>
      <w:iCs/>
      <w:color w:val="000000"/>
      <w:lang w:val="en-US" w:eastAsia="en-US"/>
    </w:rPr>
  </w:style>
  <w:style w:type="character" w:customStyle="1" w:styleId="GradeColorida-nfase1Char">
    <w:name w:val="Grade Colorida - Ênfase 1 Char"/>
    <w:link w:val="GradeColorida-nfase11"/>
    <w:uiPriority w:val="99"/>
    <w:locked/>
    <w:rsid w:val="0045141F"/>
    <w:rPr>
      <w:rFonts w:ascii="Ecofont_Spranq_eco_Sans" w:hAnsi="Ecofont_Spranq_eco_Sans" w:cs="Ecofont_Spranq_eco_Sans"/>
      <w:i/>
      <w:iCs/>
      <w:color w:val="000000"/>
      <w:sz w:val="24"/>
      <w:szCs w:val="24"/>
      <w:shd w:val="clear" w:color="auto" w:fill="FFFFCC"/>
    </w:rPr>
  </w:style>
  <w:style w:type="paragraph" w:customStyle="1" w:styleId="citao2">
    <w:name w:val="citação 2"/>
    <w:basedOn w:val="Citao"/>
    <w:link w:val="citao2Char"/>
    <w:uiPriority w:val="99"/>
    <w:rsid w:val="0045141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sz w:val="24"/>
      <w:szCs w:val="24"/>
    </w:rPr>
  </w:style>
  <w:style w:type="character" w:customStyle="1" w:styleId="citao2Char">
    <w:name w:val="citação 2 Char"/>
    <w:basedOn w:val="CitaoChar"/>
    <w:link w:val="citao2"/>
    <w:uiPriority w:val="99"/>
    <w:locked/>
    <w:rsid w:val="0045141F"/>
    <w:rPr>
      <w:rFonts w:ascii="Ecofont_Spranq_eco_Sans" w:hAnsi="Ecofont_Spranq_eco_Sans" w:cs="Ecofont_Spranq_eco_Sans"/>
      <w:i/>
      <w:iCs/>
      <w:color w:val="000000"/>
      <w:shd w:val="clear" w:color="auto" w:fill="FFFFCC"/>
    </w:rPr>
  </w:style>
  <w:style w:type="paragraph" w:styleId="Citao">
    <w:name w:val="Quote"/>
    <w:basedOn w:val="Normal"/>
    <w:next w:val="Normal"/>
    <w:link w:val="CitaoChar"/>
    <w:uiPriority w:val="29"/>
    <w:qFormat/>
    <w:rsid w:val="0045141F"/>
    <w:pPr>
      <w:spacing w:before="0" w:after="160" w:line="259" w:lineRule="auto"/>
      <w:jc w:val="left"/>
    </w:pPr>
    <w:rPr>
      <w:rFonts w:ascii="Calibri" w:eastAsia="Calibri" w:hAnsi="Calibri" w:cs="Calibri"/>
      <w:i/>
      <w:iCs/>
      <w:color w:val="000000"/>
      <w:sz w:val="22"/>
      <w:szCs w:val="22"/>
      <w:lang w:eastAsia="en-US"/>
    </w:rPr>
  </w:style>
  <w:style w:type="character" w:customStyle="1" w:styleId="CitaoChar">
    <w:name w:val="Citação Char"/>
    <w:basedOn w:val="Fontepargpadro"/>
    <w:link w:val="Citao"/>
    <w:uiPriority w:val="29"/>
    <w:locked/>
    <w:rsid w:val="0045141F"/>
    <w:rPr>
      <w:rFonts w:ascii="Calibri" w:hAnsi="Calibri" w:cs="Calibri"/>
      <w:i/>
      <w:iCs/>
      <w:color w:val="000000"/>
    </w:rPr>
  </w:style>
  <w:style w:type="paragraph" w:customStyle="1" w:styleId="N11">
    <w:name w:val="N 1.1"/>
    <w:basedOn w:val="Normal"/>
    <w:link w:val="N11Char"/>
    <w:uiPriority w:val="99"/>
    <w:rsid w:val="0045141F"/>
    <w:pPr>
      <w:spacing w:before="240" w:after="240"/>
    </w:pPr>
    <w:rPr>
      <w:rFonts w:eastAsia="Calibri"/>
      <w:lang w:eastAsia="en-US"/>
    </w:rPr>
  </w:style>
  <w:style w:type="paragraph" w:customStyle="1" w:styleId="N111">
    <w:name w:val="N 1.1.1"/>
    <w:basedOn w:val="N11"/>
    <w:link w:val="N111Char"/>
    <w:uiPriority w:val="99"/>
    <w:rsid w:val="0045141F"/>
    <w:pPr>
      <w:tabs>
        <w:tab w:val="num" w:pos="360"/>
        <w:tab w:val="num" w:pos="3076"/>
      </w:tabs>
      <w:ind w:left="284" w:hanging="296"/>
    </w:pPr>
  </w:style>
  <w:style w:type="paragraph" w:customStyle="1" w:styleId="N1111">
    <w:name w:val="N 1.1.1.1"/>
    <w:basedOn w:val="N111"/>
    <w:link w:val="N1111Char"/>
    <w:uiPriority w:val="99"/>
    <w:rsid w:val="0045141F"/>
    <w:pPr>
      <w:tabs>
        <w:tab w:val="clear" w:pos="3076"/>
        <w:tab w:val="num" w:pos="3796"/>
      </w:tabs>
      <w:ind w:left="567" w:hanging="360"/>
    </w:pPr>
  </w:style>
  <w:style w:type="character" w:customStyle="1" w:styleId="N11Char">
    <w:name w:val="N 1.1 Char"/>
    <w:basedOn w:val="Fontepargpadro"/>
    <w:link w:val="N11"/>
    <w:uiPriority w:val="99"/>
    <w:locked/>
    <w:rsid w:val="0045141F"/>
    <w:rPr>
      <w:rFonts w:ascii="Arial" w:hAnsi="Arial" w:cs="Arial"/>
      <w:sz w:val="24"/>
      <w:szCs w:val="24"/>
    </w:rPr>
  </w:style>
  <w:style w:type="paragraph" w:customStyle="1" w:styleId="Nabc">
    <w:name w:val="N abc"/>
    <w:basedOn w:val="Normal"/>
    <w:link w:val="NabcChar"/>
    <w:uiPriority w:val="99"/>
    <w:rsid w:val="0045141F"/>
    <w:pPr>
      <w:spacing w:before="240" w:after="240"/>
      <w:ind w:left="284"/>
    </w:pPr>
    <w:rPr>
      <w:rFonts w:eastAsia="Calibri"/>
      <w:lang w:val="it-IT" w:eastAsia="en-US"/>
    </w:rPr>
  </w:style>
  <w:style w:type="paragraph" w:customStyle="1" w:styleId="Textbody">
    <w:name w:val="Text body"/>
    <w:basedOn w:val="Normal"/>
    <w:uiPriority w:val="99"/>
    <w:rsid w:val="0045141F"/>
    <w:pPr>
      <w:widowControl w:val="0"/>
      <w:suppressAutoHyphens/>
      <w:autoSpaceDN w:val="0"/>
      <w:spacing w:before="0" w:after="120"/>
      <w:jc w:val="left"/>
      <w:textAlignment w:val="baseline"/>
    </w:pPr>
    <w:rPr>
      <w:rFonts w:ascii="Thorndale AMT" w:eastAsia="Calibri" w:hAnsi="Thorndale AMT" w:cs="Thorndale AMT"/>
      <w:kern w:val="3"/>
    </w:rPr>
  </w:style>
  <w:style w:type="character" w:customStyle="1" w:styleId="N1111Char">
    <w:name w:val="N 1.1.1.1 Char"/>
    <w:basedOn w:val="Fontepargpadro"/>
    <w:link w:val="N1111"/>
    <w:uiPriority w:val="99"/>
    <w:locked/>
    <w:rsid w:val="0045141F"/>
    <w:rPr>
      <w:rFonts w:ascii="Arial" w:hAnsi="Arial" w:cs="Arial"/>
      <w:sz w:val="24"/>
      <w:szCs w:val="24"/>
    </w:rPr>
  </w:style>
  <w:style w:type="paragraph" w:customStyle="1" w:styleId="Textopadro">
    <w:name w:val="Texto padrão"/>
    <w:basedOn w:val="Normal"/>
    <w:uiPriority w:val="99"/>
    <w:rsid w:val="0045141F"/>
    <w:pPr>
      <w:widowControl w:val="0"/>
      <w:suppressAutoHyphens/>
      <w:autoSpaceDN w:val="0"/>
      <w:spacing w:before="0"/>
      <w:jc w:val="left"/>
      <w:textAlignment w:val="baseline"/>
    </w:pPr>
    <w:rPr>
      <w:rFonts w:ascii="Thorndale AMT" w:eastAsia="Calibri" w:hAnsi="Thorndale AMT" w:cs="Thorndale AMT"/>
      <w:kern w:val="3"/>
      <w:lang w:val="en-US"/>
    </w:rPr>
  </w:style>
  <w:style w:type="paragraph" w:customStyle="1" w:styleId="Standard">
    <w:name w:val="Standard"/>
    <w:uiPriority w:val="99"/>
    <w:rsid w:val="0045141F"/>
    <w:pPr>
      <w:widowControl w:val="0"/>
      <w:suppressAutoHyphens/>
      <w:autoSpaceDN w:val="0"/>
      <w:textAlignment w:val="baseline"/>
    </w:pPr>
    <w:rPr>
      <w:rFonts w:ascii="Thorndale AMT" w:hAnsi="Thorndale AMT" w:cs="Thorndale AMT"/>
      <w:kern w:val="3"/>
    </w:rPr>
  </w:style>
  <w:style w:type="character" w:customStyle="1" w:styleId="NabcChar">
    <w:name w:val="N abc Char"/>
    <w:basedOn w:val="Fontepargpadro"/>
    <w:link w:val="Nabc"/>
    <w:uiPriority w:val="99"/>
    <w:locked/>
    <w:rsid w:val="0045141F"/>
    <w:rPr>
      <w:rFonts w:ascii="Arial" w:hAnsi="Arial" w:cs="Arial"/>
      <w:sz w:val="24"/>
      <w:szCs w:val="24"/>
      <w:lang w:val="it-IT"/>
    </w:rPr>
  </w:style>
  <w:style w:type="character" w:customStyle="1" w:styleId="N111Char">
    <w:name w:val="N 1.1.1 Char"/>
    <w:basedOn w:val="N11Char"/>
    <w:link w:val="N111"/>
    <w:uiPriority w:val="99"/>
    <w:locked/>
    <w:rsid w:val="0045141F"/>
    <w:rPr>
      <w:rFonts w:ascii="Arial" w:hAnsi="Arial" w:cs="Arial"/>
      <w:sz w:val="24"/>
      <w:szCs w:val="24"/>
    </w:rPr>
  </w:style>
  <w:style w:type="numbering" w:customStyle="1" w:styleId="List1">
    <w:name w:val="List 1"/>
    <w:rsid w:val="00F338C4"/>
  </w:style>
  <w:style w:type="numbering" w:customStyle="1" w:styleId="Letras">
    <w:name w:val="Letras"/>
    <w:rsid w:val="00F338C4"/>
  </w:style>
  <w:style w:type="paragraph" w:customStyle="1" w:styleId="Anexottulo1">
    <w:name w:val="Anexo_título1"/>
    <w:basedOn w:val="PargrafodaLista"/>
    <w:qFormat/>
    <w:rsid w:val="009E0AC9"/>
    <w:pPr>
      <w:numPr>
        <w:numId w:val="3"/>
      </w:numPr>
      <w:spacing w:before="480" w:after="360"/>
    </w:pPr>
    <w:rPr>
      <w:rFonts w:ascii="Times New Roman" w:eastAsia="Calibri" w:hAnsi="Times New Roman" w:cs="Times New Roman"/>
      <w:b/>
      <w:i/>
      <w:sz w:val="28"/>
      <w:szCs w:val="28"/>
      <w:lang w:eastAsia="en-US"/>
    </w:rPr>
  </w:style>
  <w:style w:type="paragraph" w:customStyle="1" w:styleId="Alneas">
    <w:name w:val="#Alíneas"/>
    <w:basedOn w:val="PargrafodaLista"/>
    <w:qFormat/>
    <w:rsid w:val="009E0AC9"/>
    <w:pPr>
      <w:numPr>
        <w:ilvl w:val="1"/>
        <w:numId w:val="3"/>
      </w:numPr>
      <w:autoSpaceDE w:val="0"/>
      <w:autoSpaceDN w:val="0"/>
      <w:adjustRightInd w:val="0"/>
      <w:spacing w:after="120"/>
    </w:pPr>
    <w:rPr>
      <w:rFonts w:ascii="Times New Roman" w:eastAsia="Calibri" w:hAnsi="Times New Roman" w:cs="Times New Roman"/>
      <w:sz w:val="28"/>
      <w:szCs w:val="28"/>
      <w:lang w:eastAsia="en-US"/>
    </w:rPr>
  </w:style>
  <w:style w:type="character" w:styleId="MenoPendente">
    <w:name w:val="Unresolved Mention"/>
    <w:basedOn w:val="Fontepargpadro"/>
    <w:uiPriority w:val="99"/>
    <w:semiHidden/>
    <w:unhideWhenUsed/>
    <w:rsid w:val="00FD2EB9"/>
    <w:rPr>
      <w:color w:val="605E5C"/>
      <w:shd w:val="clear" w:color="auto" w:fill="E1DFDD"/>
    </w:rPr>
  </w:style>
  <w:style w:type="character" w:styleId="Refdenotaderodap">
    <w:name w:val="footnote reference"/>
    <w:uiPriority w:val="99"/>
    <w:locked/>
    <w:rsid w:val="009F2525"/>
    <w:rPr>
      <w:vertAlign w:val="superscript"/>
    </w:rPr>
  </w:style>
  <w:style w:type="character" w:customStyle="1" w:styleId="apple-converted-space">
    <w:name w:val="apple-converted-space"/>
    <w:rsid w:val="009F2525"/>
  </w:style>
  <w:style w:type="paragraph" w:styleId="CabealhodoSumrio">
    <w:name w:val="TOC Heading"/>
    <w:basedOn w:val="Ttulo1"/>
    <w:next w:val="Normal"/>
    <w:uiPriority w:val="39"/>
    <w:semiHidden/>
    <w:unhideWhenUsed/>
    <w:qFormat/>
    <w:rsid w:val="009F2525"/>
    <w:pPr>
      <w:keepLines/>
      <w:tabs>
        <w:tab w:val="clear" w:pos="0"/>
      </w:tabs>
      <w:suppressAutoHyphens w:val="0"/>
      <w:spacing w:before="480" w:line="276" w:lineRule="auto"/>
      <w:ind w:left="0" w:right="0"/>
      <w:jc w:val="left"/>
      <w:outlineLvl w:val="9"/>
    </w:pPr>
    <w:rPr>
      <w:rFonts w:ascii="Cambria" w:eastAsia="Times New Roman" w:hAnsi="Cambria" w:cs="Times New Roman"/>
      <w:color w:val="365F91"/>
      <w:sz w:val="28"/>
      <w:szCs w:val="28"/>
      <w:lang w:val="x-none" w:eastAsia="x-none"/>
    </w:rPr>
  </w:style>
  <w:style w:type="paragraph" w:customStyle="1" w:styleId="WW-Recuodecorpodetexto3">
    <w:name w:val="WW-Recuo de corpo de texto 3"/>
    <w:basedOn w:val="Normal"/>
    <w:uiPriority w:val="99"/>
    <w:rsid w:val="009F2525"/>
    <w:pPr>
      <w:widowControl w:val="0"/>
      <w:suppressAutoHyphens/>
      <w:spacing w:before="0"/>
      <w:ind w:left="1134" w:hanging="1134"/>
    </w:pPr>
    <w:rPr>
      <w:rFonts w:ascii="Times New Roman" w:eastAsia="Lucida Sans Unicode" w:hAnsi="Times New Roman" w:cs="Times New Roman"/>
      <w:szCs w:val="20"/>
    </w:rPr>
  </w:style>
  <w:style w:type="character" w:customStyle="1" w:styleId="tex3">
    <w:name w:val="tex3"/>
    <w:rsid w:val="009F2525"/>
  </w:style>
  <w:style w:type="paragraph" w:customStyle="1" w:styleId="yiv1178822400msonormal">
    <w:name w:val="yiv1178822400msonormal"/>
    <w:basedOn w:val="Normal"/>
    <w:rsid w:val="009F2525"/>
    <w:pPr>
      <w:spacing w:before="100" w:beforeAutospacing="1" w:after="100" w:afterAutospacing="1"/>
      <w:jc w:val="left"/>
    </w:pPr>
    <w:rPr>
      <w:rFonts w:ascii="Times New Roman" w:hAnsi="Times New Roman" w:cs="Times New Roman"/>
    </w:rPr>
  </w:style>
  <w:style w:type="character" w:customStyle="1" w:styleId="WW-Absatz-Standardschriftart111111111111111">
    <w:name w:val="WW-Absatz-Standardschriftart111111111111111"/>
    <w:rsid w:val="009F2525"/>
  </w:style>
  <w:style w:type="character" w:customStyle="1" w:styleId="WW-Absatz-Standardschriftart1111111111111111">
    <w:name w:val="WW-Absatz-Standardschriftart1111111111111111"/>
    <w:rsid w:val="009F2525"/>
  </w:style>
  <w:style w:type="character" w:customStyle="1" w:styleId="WW-Absatz-Standardschriftart11111111111111111">
    <w:name w:val="WW-Absatz-Standardschriftart11111111111111111"/>
    <w:rsid w:val="009F2525"/>
  </w:style>
  <w:style w:type="character" w:customStyle="1" w:styleId="WW-Absatz-Standardschriftart111111111111111111">
    <w:name w:val="WW-Absatz-Standardschriftart111111111111111111"/>
    <w:rsid w:val="009F2525"/>
  </w:style>
  <w:style w:type="character" w:customStyle="1" w:styleId="WW-Absatz-Standardschriftart1111111111111111111">
    <w:name w:val="WW-Absatz-Standardschriftart1111111111111111111"/>
    <w:rsid w:val="009F2525"/>
  </w:style>
  <w:style w:type="character" w:customStyle="1" w:styleId="WW-Absatz-Standardschriftart11111111111111111111">
    <w:name w:val="WW-Absatz-Standardschriftart11111111111111111111"/>
    <w:rsid w:val="009F2525"/>
  </w:style>
  <w:style w:type="character" w:customStyle="1" w:styleId="WW-Absatz-Standardschriftart111111111111111111111">
    <w:name w:val="WW-Absatz-Standardschriftart111111111111111111111"/>
    <w:rsid w:val="009F2525"/>
  </w:style>
  <w:style w:type="character" w:customStyle="1" w:styleId="WW-Absatz-Standardschriftart1111111111111111111111">
    <w:name w:val="WW-Absatz-Standardschriftart1111111111111111111111"/>
    <w:rsid w:val="009F2525"/>
  </w:style>
  <w:style w:type="character" w:customStyle="1" w:styleId="WW-Absatz-Standardschriftart11111111111111111111111">
    <w:name w:val="WW-Absatz-Standardschriftart11111111111111111111111"/>
    <w:rsid w:val="009F2525"/>
  </w:style>
  <w:style w:type="character" w:customStyle="1" w:styleId="WW-Absatz-Standardschriftart111111111111111111111111">
    <w:name w:val="WW-Absatz-Standardschriftart111111111111111111111111"/>
    <w:rsid w:val="009F2525"/>
  </w:style>
  <w:style w:type="character" w:customStyle="1" w:styleId="WW-Absatz-Standardschriftart1111111111111111111111111">
    <w:name w:val="WW-Absatz-Standardschriftart1111111111111111111111111"/>
    <w:rsid w:val="009F2525"/>
  </w:style>
  <w:style w:type="character" w:customStyle="1" w:styleId="WW-Absatz-Standardschriftart11111111111111111111111111">
    <w:name w:val="WW-Absatz-Standardschriftart11111111111111111111111111"/>
    <w:rsid w:val="009F2525"/>
  </w:style>
  <w:style w:type="character" w:customStyle="1" w:styleId="WW-Absatz-Standardschriftart111111111111111111111111111">
    <w:name w:val="WW-Absatz-Standardschriftart111111111111111111111111111"/>
    <w:rsid w:val="009F2525"/>
  </w:style>
  <w:style w:type="character" w:customStyle="1" w:styleId="WW-Absatz-Standardschriftart1111111111111111111111111111">
    <w:name w:val="WW-Absatz-Standardschriftart1111111111111111111111111111"/>
    <w:rsid w:val="009F2525"/>
  </w:style>
  <w:style w:type="character" w:customStyle="1" w:styleId="WW-Absatz-Standardschriftart11111111111111111111111111111">
    <w:name w:val="WW-Absatz-Standardschriftart11111111111111111111111111111"/>
    <w:rsid w:val="009F2525"/>
  </w:style>
  <w:style w:type="character" w:customStyle="1" w:styleId="WW-Absatz-Standardschriftart111111111111111111111111111111">
    <w:name w:val="WW-Absatz-Standardschriftart111111111111111111111111111111"/>
    <w:rsid w:val="009F2525"/>
  </w:style>
  <w:style w:type="character" w:customStyle="1" w:styleId="WW-Absatz-Standardschriftart1111111111111111111111111111111">
    <w:name w:val="WW-Absatz-Standardschriftart1111111111111111111111111111111"/>
    <w:rsid w:val="009F2525"/>
  </w:style>
  <w:style w:type="character" w:customStyle="1" w:styleId="WW-Absatz-Standardschriftart11111111111111111111111111111111">
    <w:name w:val="WW-Absatz-Standardschriftart11111111111111111111111111111111"/>
    <w:rsid w:val="009F2525"/>
  </w:style>
  <w:style w:type="character" w:customStyle="1" w:styleId="WW-Absatz-Standardschriftart111111111111111111111111111111111">
    <w:name w:val="WW-Absatz-Standardschriftart111111111111111111111111111111111"/>
    <w:rsid w:val="009F2525"/>
  </w:style>
  <w:style w:type="character" w:customStyle="1" w:styleId="WW-Absatz-Standardschriftart1111111111111111111111111111111111">
    <w:name w:val="WW-Absatz-Standardschriftart1111111111111111111111111111111111"/>
    <w:rsid w:val="009F2525"/>
  </w:style>
  <w:style w:type="character" w:customStyle="1" w:styleId="WW8Num2z0">
    <w:name w:val="WW8Num2z0"/>
    <w:rsid w:val="009F2525"/>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9F2525"/>
  </w:style>
  <w:style w:type="character" w:customStyle="1" w:styleId="WW-WW8Num2z0">
    <w:name w:val="WW-WW8Num2z0"/>
    <w:rsid w:val="009F2525"/>
    <w:rPr>
      <w:rFonts w:ascii="StarSymbol" w:hAnsi="StarSymbol" w:cs="StarSymbol"/>
      <w:sz w:val="18"/>
      <w:szCs w:val="18"/>
    </w:rPr>
  </w:style>
  <w:style w:type="character" w:customStyle="1" w:styleId="WW-WW8Num3z0">
    <w:name w:val="WW-WW8Num3z0"/>
    <w:rsid w:val="009F2525"/>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9F2525"/>
  </w:style>
  <w:style w:type="character" w:customStyle="1" w:styleId="WW-WW8Num2z01">
    <w:name w:val="WW-WW8Num2z01"/>
    <w:rsid w:val="009F2525"/>
    <w:rPr>
      <w:rFonts w:ascii="StarSymbol" w:hAnsi="StarSymbol" w:cs="StarSymbol"/>
      <w:sz w:val="18"/>
      <w:szCs w:val="18"/>
    </w:rPr>
  </w:style>
  <w:style w:type="character" w:customStyle="1" w:styleId="WW-WW8Num3z01">
    <w:name w:val="WW-WW8Num3z01"/>
    <w:rsid w:val="009F2525"/>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9F2525"/>
  </w:style>
  <w:style w:type="character" w:customStyle="1" w:styleId="WW8Num8z0">
    <w:name w:val="WW8Num8z0"/>
    <w:rsid w:val="009F2525"/>
    <w:rPr>
      <w:rFonts w:ascii="StarSymbol" w:hAnsi="StarSymbol" w:cs="StarSymbol"/>
      <w:sz w:val="18"/>
      <w:szCs w:val="18"/>
    </w:rPr>
  </w:style>
  <w:style w:type="character" w:customStyle="1" w:styleId="WW8Num10z0">
    <w:name w:val="WW8Num10z0"/>
    <w:rsid w:val="009F2525"/>
    <w:rPr>
      <w:rFonts w:ascii="Symbol" w:hAnsi="Symbol" w:cs="StarSymbol"/>
      <w:sz w:val="18"/>
      <w:szCs w:val="18"/>
    </w:rPr>
  </w:style>
  <w:style w:type="character" w:customStyle="1" w:styleId="WW8Num11z0">
    <w:name w:val="WW8Num11z0"/>
    <w:rsid w:val="009F2525"/>
    <w:rPr>
      <w:rFonts w:ascii="Symbol" w:hAnsi="Symbol" w:cs="StarSymbol"/>
      <w:sz w:val="18"/>
      <w:szCs w:val="18"/>
    </w:rPr>
  </w:style>
  <w:style w:type="character" w:customStyle="1" w:styleId="WW8Num13z0">
    <w:name w:val="WW8Num13z0"/>
    <w:rsid w:val="009F2525"/>
    <w:rPr>
      <w:rFonts w:ascii="Symbol" w:hAnsi="Symbol" w:cs="StarSymbol"/>
      <w:sz w:val="18"/>
      <w:szCs w:val="18"/>
    </w:rPr>
  </w:style>
  <w:style w:type="character" w:customStyle="1" w:styleId="WW8Num14z0">
    <w:name w:val="WW8Num14z0"/>
    <w:rsid w:val="009F2525"/>
    <w:rPr>
      <w:rFonts w:ascii="Symbol" w:hAnsi="Symbol" w:cs="StarSymbol"/>
      <w:sz w:val="18"/>
      <w:szCs w:val="18"/>
    </w:rPr>
  </w:style>
  <w:style w:type="character" w:customStyle="1" w:styleId="WW8Num17z0">
    <w:name w:val="WW8Num17z0"/>
    <w:rsid w:val="009F2525"/>
    <w:rPr>
      <w:rFonts w:ascii="Symbol" w:hAnsi="Symbol" w:cs="StarSymbol"/>
      <w:sz w:val="18"/>
      <w:szCs w:val="18"/>
    </w:rPr>
  </w:style>
  <w:style w:type="character" w:customStyle="1" w:styleId="WW8Num18z0">
    <w:name w:val="WW8Num18z0"/>
    <w:rsid w:val="009F2525"/>
    <w:rPr>
      <w:rFonts w:ascii="Symbol" w:hAnsi="Symbol" w:cs="StarSymbol"/>
      <w:sz w:val="18"/>
      <w:szCs w:val="18"/>
    </w:rPr>
  </w:style>
  <w:style w:type="character" w:customStyle="1" w:styleId="WW8Num19z0">
    <w:name w:val="WW8Num19z0"/>
    <w:rsid w:val="009F2525"/>
    <w:rPr>
      <w:rFonts w:ascii="Symbol" w:hAnsi="Symbol" w:cs="StarSymbol"/>
      <w:sz w:val="18"/>
      <w:szCs w:val="18"/>
    </w:rPr>
  </w:style>
  <w:style w:type="character" w:customStyle="1" w:styleId="WW8Num21z0">
    <w:name w:val="WW8Num21z0"/>
    <w:rsid w:val="009F2525"/>
    <w:rPr>
      <w:rFonts w:ascii="Symbol" w:hAnsi="Symbol" w:cs="StarSymbol"/>
      <w:sz w:val="18"/>
      <w:szCs w:val="18"/>
    </w:rPr>
  </w:style>
  <w:style w:type="character" w:customStyle="1" w:styleId="WW8Num22z0">
    <w:name w:val="WW8Num22z0"/>
    <w:rsid w:val="009F2525"/>
    <w:rPr>
      <w:rFonts w:ascii="Symbol" w:hAnsi="Symbol" w:cs="StarSymbol"/>
      <w:sz w:val="18"/>
      <w:szCs w:val="18"/>
    </w:rPr>
  </w:style>
  <w:style w:type="character" w:customStyle="1" w:styleId="WW8Num24z0">
    <w:name w:val="WW8Num24z0"/>
    <w:rsid w:val="009F2525"/>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9F2525"/>
  </w:style>
  <w:style w:type="character" w:customStyle="1" w:styleId="WW-Smbolosdenumerao">
    <w:name w:val="WW-Símbolos de numeração"/>
    <w:rsid w:val="009F2525"/>
  </w:style>
  <w:style w:type="character" w:customStyle="1" w:styleId="WW-Smbolosdenumerao1">
    <w:name w:val="WW-Símbolos de numeração1"/>
    <w:rsid w:val="009F2525"/>
  </w:style>
  <w:style w:type="character" w:customStyle="1" w:styleId="WW-Smbolosdenumerao11">
    <w:name w:val="WW-Símbolos de numeração11"/>
    <w:rsid w:val="009F2525"/>
  </w:style>
  <w:style w:type="character" w:customStyle="1" w:styleId="WW-Smbolosdenumerao111">
    <w:name w:val="WW-Símbolos de numeração111"/>
    <w:rsid w:val="009F2525"/>
  </w:style>
  <w:style w:type="character" w:customStyle="1" w:styleId="WW-Smbolosdenumerao1111">
    <w:name w:val="WW-Símbolos de numeração1111"/>
    <w:rsid w:val="009F2525"/>
  </w:style>
  <w:style w:type="character" w:customStyle="1" w:styleId="WW-Smbolosdenumerao11111">
    <w:name w:val="WW-Símbolos de numeração11111"/>
    <w:rsid w:val="009F2525"/>
  </w:style>
  <w:style w:type="character" w:customStyle="1" w:styleId="WW-Smbolosdenumerao111111">
    <w:name w:val="WW-Símbolos de numeração111111"/>
    <w:rsid w:val="009F2525"/>
  </w:style>
  <w:style w:type="character" w:customStyle="1" w:styleId="WW-Smbolosdenumerao1111111">
    <w:name w:val="WW-Símbolos de numeração1111111"/>
    <w:rsid w:val="009F2525"/>
  </w:style>
  <w:style w:type="character" w:customStyle="1" w:styleId="WW-Smbolosdenumerao11111111">
    <w:name w:val="WW-Símbolos de numeração11111111"/>
    <w:rsid w:val="009F2525"/>
  </w:style>
  <w:style w:type="character" w:customStyle="1" w:styleId="WW-Smbolosdenumerao111111111">
    <w:name w:val="WW-Símbolos de numeração111111111"/>
    <w:rsid w:val="009F2525"/>
  </w:style>
  <w:style w:type="character" w:customStyle="1" w:styleId="WW-Smbolosdenumerao1111111111">
    <w:name w:val="WW-Símbolos de numeração1111111111"/>
    <w:rsid w:val="009F2525"/>
  </w:style>
  <w:style w:type="character" w:customStyle="1" w:styleId="WW-Smbolosdenumerao11111111111">
    <w:name w:val="WW-Símbolos de numeração11111111111"/>
    <w:rsid w:val="009F2525"/>
  </w:style>
  <w:style w:type="character" w:customStyle="1" w:styleId="WW-Smbolosdenumerao111111111111">
    <w:name w:val="WW-Símbolos de numeração111111111111"/>
    <w:rsid w:val="009F2525"/>
  </w:style>
  <w:style w:type="character" w:customStyle="1" w:styleId="WW-Smbolosdenumerao1111111111111">
    <w:name w:val="WW-Símbolos de numeração1111111111111"/>
    <w:rsid w:val="009F2525"/>
  </w:style>
  <w:style w:type="character" w:customStyle="1" w:styleId="WW-Smbolosdenumerao11111111111111">
    <w:name w:val="WW-Símbolos de numeração11111111111111"/>
    <w:rsid w:val="009F2525"/>
  </w:style>
  <w:style w:type="character" w:customStyle="1" w:styleId="WW-Smbolosdenumerao111111111111111">
    <w:name w:val="WW-Símbolos de numeração111111111111111"/>
    <w:rsid w:val="009F2525"/>
  </w:style>
  <w:style w:type="character" w:customStyle="1" w:styleId="WW-Smbolosdenumerao1111111111111111">
    <w:name w:val="WW-Símbolos de numeração1111111111111111"/>
    <w:rsid w:val="009F2525"/>
  </w:style>
  <w:style w:type="character" w:customStyle="1" w:styleId="WW-Smbolosdenumerao11111111111111111">
    <w:name w:val="WW-Símbolos de numeração11111111111111111"/>
    <w:rsid w:val="009F2525"/>
  </w:style>
  <w:style w:type="character" w:customStyle="1" w:styleId="WW-Smbolosdenumerao111111111111111111">
    <w:name w:val="WW-Símbolos de numeração111111111111111111"/>
    <w:rsid w:val="009F2525"/>
  </w:style>
  <w:style w:type="character" w:customStyle="1" w:styleId="Smbolosdemarca">
    <w:name w:val="Símbolos de marca"/>
    <w:rsid w:val="009F2525"/>
    <w:rPr>
      <w:rFonts w:ascii="StarSymbol" w:eastAsia="StarSymbol" w:hAnsi="StarSymbol" w:cs="StarSymbol"/>
      <w:sz w:val="18"/>
      <w:szCs w:val="18"/>
    </w:rPr>
  </w:style>
  <w:style w:type="character" w:customStyle="1" w:styleId="WW-Smbolosdemarca">
    <w:name w:val="WW-Símbolos de marca"/>
    <w:rsid w:val="009F2525"/>
    <w:rPr>
      <w:rFonts w:ascii="StarSymbol" w:eastAsia="StarSymbol" w:hAnsi="StarSymbol" w:cs="StarSymbol"/>
      <w:sz w:val="18"/>
      <w:szCs w:val="18"/>
    </w:rPr>
  </w:style>
  <w:style w:type="character" w:customStyle="1" w:styleId="WW-Smbolosdemarca1">
    <w:name w:val="WW-Símbolos de marca1"/>
    <w:rsid w:val="009F2525"/>
    <w:rPr>
      <w:rFonts w:ascii="StarSymbol" w:eastAsia="StarSymbol" w:hAnsi="StarSymbol" w:cs="StarSymbol"/>
      <w:sz w:val="18"/>
      <w:szCs w:val="18"/>
    </w:rPr>
  </w:style>
  <w:style w:type="character" w:customStyle="1" w:styleId="WW-Smbolosdemarca11">
    <w:name w:val="WW-Símbolos de marca11"/>
    <w:rsid w:val="009F2525"/>
    <w:rPr>
      <w:rFonts w:ascii="StarSymbol" w:eastAsia="StarSymbol" w:hAnsi="StarSymbol" w:cs="StarSymbol"/>
      <w:sz w:val="18"/>
      <w:szCs w:val="18"/>
    </w:rPr>
  </w:style>
  <w:style w:type="character" w:customStyle="1" w:styleId="WW-Smbolosdemarca111">
    <w:name w:val="WW-Símbolos de marca111"/>
    <w:rsid w:val="009F2525"/>
    <w:rPr>
      <w:rFonts w:ascii="StarSymbol" w:eastAsia="StarSymbol" w:hAnsi="StarSymbol" w:cs="StarSymbol"/>
      <w:sz w:val="18"/>
      <w:szCs w:val="18"/>
    </w:rPr>
  </w:style>
  <w:style w:type="character" w:customStyle="1" w:styleId="WW-Smbolosdemarca1111">
    <w:name w:val="WW-Símbolos de marca1111"/>
    <w:rsid w:val="009F2525"/>
    <w:rPr>
      <w:rFonts w:ascii="StarSymbol" w:eastAsia="StarSymbol" w:hAnsi="StarSymbol" w:cs="StarSymbol"/>
      <w:sz w:val="18"/>
      <w:szCs w:val="18"/>
    </w:rPr>
  </w:style>
  <w:style w:type="character" w:customStyle="1" w:styleId="WW-Smbolosdemarca11111">
    <w:name w:val="WW-Símbolos de marca11111"/>
    <w:rsid w:val="009F2525"/>
    <w:rPr>
      <w:rFonts w:ascii="StarSymbol" w:eastAsia="StarSymbol" w:hAnsi="StarSymbol" w:cs="StarSymbol"/>
      <w:sz w:val="18"/>
      <w:szCs w:val="18"/>
    </w:rPr>
  </w:style>
  <w:style w:type="character" w:customStyle="1" w:styleId="WW-Smbolosdemarca111111">
    <w:name w:val="WW-Símbolos de marca111111"/>
    <w:rsid w:val="009F2525"/>
    <w:rPr>
      <w:rFonts w:ascii="StarSymbol" w:eastAsia="StarSymbol" w:hAnsi="StarSymbol" w:cs="StarSymbol"/>
      <w:sz w:val="18"/>
      <w:szCs w:val="18"/>
    </w:rPr>
  </w:style>
  <w:style w:type="character" w:customStyle="1" w:styleId="WW-Smbolosdemarca1111111">
    <w:name w:val="WW-Símbolos de marca1111111"/>
    <w:rsid w:val="009F2525"/>
    <w:rPr>
      <w:rFonts w:ascii="StarSymbol" w:eastAsia="StarSymbol" w:hAnsi="StarSymbol" w:cs="StarSymbol"/>
      <w:sz w:val="18"/>
      <w:szCs w:val="18"/>
    </w:rPr>
  </w:style>
  <w:style w:type="character" w:customStyle="1" w:styleId="WW-Smbolosdemarca11111111">
    <w:name w:val="WW-Símbolos de marca11111111"/>
    <w:rsid w:val="009F2525"/>
    <w:rPr>
      <w:rFonts w:ascii="StarSymbol" w:eastAsia="StarSymbol" w:hAnsi="StarSymbol" w:cs="StarSymbol"/>
      <w:sz w:val="18"/>
      <w:szCs w:val="18"/>
    </w:rPr>
  </w:style>
  <w:style w:type="character" w:customStyle="1" w:styleId="WW-Smbolosdemarca111111111">
    <w:name w:val="WW-Símbolos de marca111111111"/>
    <w:rsid w:val="009F2525"/>
    <w:rPr>
      <w:rFonts w:ascii="StarSymbol" w:eastAsia="StarSymbol" w:hAnsi="StarSymbol" w:cs="StarSymbol"/>
      <w:sz w:val="18"/>
      <w:szCs w:val="18"/>
    </w:rPr>
  </w:style>
  <w:style w:type="character" w:customStyle="1" w:styleId="WW-Smbolosdemarca1111111111">
    <w:name w:val="WW-Símbolos de marca1111111111"/>
    <w:rsid w:val="009F2525"/>
    <w:rPr>
      <w:rFonts w:ascii="StarSymbol" w:eastAsia="StarSymbol" w:hAnsi="StarSymbol" w:cs="StarSymbol"/>
      <w:sz w:val="18"/>
      <w:szCs w:val="18"/>
    </w:rPr>
  </w:style>
  <w:style w:type="character" w:customStyle="1" w:styleId="WW-Smbolosdemarca11111111111">
    <w:name w:val="WW-Símbolos de marca11111111111"/>
    <w:rsid w:val="009F2525"/>
    <w:rPr>
      <w:rFonts w:ascii="StarSymbol" w:eastAsia="StarSymbol" w:hAnsi="StarSymbol" w:cs="StarSymbol"/>
      <w:sz w:val="18"/>
      <w:szCs w:val="18"/>
    </w:rPr>
  </w:style>
  <w:style w:type="character" w:customStyle="1" w:styleId="WW-Smbolosdemarca111111111111">
    <w:name w:val="WW-Símbolos de marca111111111111"/>
    <w:rsid w:val="009F2525"/>
    <w:rPr>
      <w:rFonts w:ascii="StarSymbol" w:eastAsia="StarSymbol" w:hAnsi="StarSymbol" w:cs="StarSymbol"/>
      <w:sz w:val="18"/>
      <w:szCs w:val="18"/>
    </w:rPr>
  </w:style>
  <w:style w:type="character" w:customStyle="1" w:styleId="WW-Smbolosdemarca1111111111111">
    <w:name w:val="WW-Símbolos de marca1111111111111"/>
    <w:rsid w:val="009F2525"/>
    <w:rPr>
      <w:rFonts w:ascii="StarSymbol" w:eastAsia="StarSymbol" w:hAnsi="StarSymbol" w:cs="StarSymbol"/>
      <w:sz w:val="18"/>
      <w:szCs w:val="18"/>
    </w:rPr>
  </w:style>
  <w:style w:type="character" w:customStyle="1" w:styleId="WW-Smbolosdemarca11111111111111">
    <w:name w:val="WW-Símbolos de marca11111111111111"/>
    <w:rsid w:val="009F2525"/>
    <w:rPr>
      <w:rFonts w:ascii="StarSymbol" w:eastAsia="StarSymbol" w:hAnsi="StarSymbol" w:cs="StarSymbol"/>
      <w:sz w:val="18"/>
      <w:szCs w:val="18"/>
    </w:rPr>
  </w:style>
  <w:style w:type="character" w:customStyle="1" w:styleId="WW-Smbolosdemarca111111111111111">
    <w:name w:val="WW-Símbolos de marca111111111111111"/>
    <w:rsid w:val="009F2525"/>
    <w:rPr>
      <w:rFonts w:ascii="StarSymbol" w:eastAsia="StarSymbol" w:hAnsi="StarSymbol" w:cs="StarSymbol"/>
      <w:sz w:val="18"/>
      <w:szCs w:val="18"/>
    </w:rPr>
  </w:style>
  <w:style w:type="character" w:customStyle="1" w:styleId="WW-Smbolosdemarca1111111111111111">
    <w:name w:val="WW-Símbolos de marca1111111111111111"/>
    <w:rsid w:val="009F2525"/>
    <w:rPr>
      <w:rFonts w:ascii="StarSymbol" w:eastAsia="StarSymbol" w:hAnsi="StarSymbol" w:cs="StarSymbol"/>
      <w:sz w:val="18"/>
      <w:szCs w:val="18"/>
    </w:rPr>
  </w:style>
  <w:style w:type="character" w:customStyle="1" w:styleId="WW-Smbolosdemarca11111111111111111">
    <w:name w:val="WW-Símbolos de marca11111111111111111"/>
    <w:rsid w:val="009F2525"/>
    <w:rPr>
      <w:rFonts w:ascii="StarSymbol" w:eastAsia="StarSymbol" w:hAnsi="StarSymbol" w:cs="StarSymbol"/>
      <w:sz w:val="18"/>
      <w:szCs w:val="18"/>
    </w:rPr>
  </w:style>
  <w:style w:type="character" w:customStyle="1" w:styleId="WW-Smbolosdemarca111111111111111111">
    <w:name w:val="WW-Símbolos de marca111111111111111111"/>
    <w:rsid w:val="009F2525"/>
    <w:rPr>
      <w:rFonts w:ascii="StarSymbol" w:eastAsia="StarSymbol" w:hAnsi="StarSymbol" w:cs="StarSymbol"/>
      <w:sz w:val="18"/>
      <w:szCs w:val="18"/>
    </w:rPr>
  </w:style>
  <w:style w:type="character" w:customStyle="1" w:styleId="WW8Num232z0">
    <w:name w:val="WW8Num232z0"/>
    <w:rsid w:val="009F2525"/>
    <w:rPr>
      <w:b/>
    </w:rPr>
  </w:style>
  <w:style w:type="paragraph" w:customStyle="1" w:styleId="Recuodopargrafo">
    <w:name w:val="Recuo do parágrafo"/>
    <w:basedOn w:val="Corpodetexto"/>
    <w:rsid w:val="009F2525"/>
    <w:pPr>
      <w:widowControl w:val="0"/>
      <w:tabs>
        <w:tab w:val="left" w:pos="567"/>
      </w:tabs>
      <w:suppressAutoHyphens/>
      <w:spacing w:line="240" w:lineRule="auto"/>
      <w:ind w:left="567" w:hanging="283"/>
    </w:pPr>
    <w:rPr>
      <w:rFonts w:ascii="Times New Roman" w:eastAsia="Lucida Sans Unicode" w:hAnsi="Times New Roman" w:cs="Times New Roman"/>
      <w:sz w:val="24"/>
      <w:szCs w:val="20"/>
      <w:lang w:val="x-none" w:eastAsia="x-none"/>
    </w:rPr>
  </w:style>
  <w:style w:type="paragraph" w:customStyle="1" w:styleId="Blockquote">
    <w:name w:val="Blockquote"/>
    <w:basedOn w:val="Normal"/>
    <w:rsid w:val="009F2525"/>
    <w:pPr>
      <w:widowControl w:val="0"/>
      <w:suppressAutoHyphens/>
      <w:spacing w:before="100" w:after="100"/>
      <w:ind w:left="360" w:right="360"/>
      <w:jc w:val="left"/>
    </w:pPr>
    <w:rPr>
      <w:rFonts w:ascii="Times New Roman" w:eastAsia="Lucida Sans Unicode" w:hAnsi="Times New Roman" w:cs="Times New Roman"/>
      <w:szCs w:val="20"/>
    </w:rPr>
  </w:style>
  <w:style w:type="paragraph" w:customStyle="1" w:styleId="A261075">
    <w:name w:val="_A261075"/>
    <w:basedOn w:val="Normal"/>
    <w:rsid w:val="009F2525"/>
    <w:pPr>
      <w:widowControl w:val="0"/>
      <w:suppressAutoHyphens/>
      <w:spacing w:before="0"/>
      <w:ind w:left="1296" w:firstLine="3600"/>
      <w:jc w:val="left"/>
    </w:pPr>
    <w:rPr>
      <w:rFonts w:ascii="Times New Roman" w:eastAsia="Lucida Sans Unicode" w:hAnsi="Times New Roman" w:cs="Times New Roman"/>
      <w:szCs w:val="20"/>
    </w:rPr>
  </w:style>
  <w:style w:type="paragraph" w:customStyle="1" w:styleId="Contedodetabela">
    <w:name w:val="Conteúdo de tabela"/>
    <w:basedOn w:val="Normal"/>
    <w:rsid w:val="009F2525"/>
    <w:pPr>
      <w:widowControl w:val="0"/>
      <w:suppressLineNumbers/>
      <w:suppressAutoHyphens/>
      <w:spacing w:before="0"/>
      <w:jc w:val="left"/>
    </w:pPr>
    <w:rPr>
      <w:rFonts w:ascii="Times New Roman" w:eastAsia="Lucida Sans Unicode" w:hAnsi="Times New Roman" w:cs="Times New Roman"/>
      <w:szCs w:val="20"/>
    </w:rPr>
  </w:style>
  <w:style w:type="paragraph" w:customStyle="1" w:styleId="Ttulodetabela">
    <w:name w:val="Título de tabela"/>
    <w:basedOn w:val="Contedodetabela"/>
    <w:rsid w:val="009F2525"/>
    <w:pPr>
      <w:jc w:val="center"/>
    </w:pPr>
    <w:rPr>
      <w:b/>
      <w:bCs/>
    </w:rPr>
  </w:style>
  <w:style w:type="paragraph" w:customStyle="1" w:styleId="Cabealho0">
    <w:name w:val="#Cabeçalho"/>
    <w:basedOn w:val="Normal"/>
    <w:rsid w:val="009F2525"/>
    <w:pPr>
      <w:spacing w:before="0" w:line="220" w:lineRule="exact"/>
    </w:pPr>
    <w:rPr>
      <w:rFonts w:ascii="Times New Roman" w:hAnsi="Times New Roman" w:cs="Times New Roman"/>
      <w:sz w:val="18"/>
      <w:szCs w:val="20"/>
    </w:rPr>
  </w:style>
  <w:style w:type="character" w:styleId="CitaoHTML">
    <w:name w:val="HTML Cite"/>
    <w:locked/>
    <w:rsid w:val="009F2525"/>
    <w:rPr>
      <w:i/>
      <w:iCs/>
    </w:rPr>
  </w:style>
  <w:style w:type="paragraph" w:customStyle="1" w:styleId="i1a">
    <w:name w:val="i1a"/>
    <w:basedOn w:val="Normal"/>
    <w:rsid w:val="009F2525"/>
    <w:pPr>
      <w:tabs>
        <w:tab w:val="left" w:pos="1191"/>
        <w:tab w:val="left" w:pos="1361"/>
      </w:tabs>
      <w:overflowPunct w:val="0"/>
      <w:autoSpaceDE w:val="0"/>
      <w:autoSpaceDN w:val="0"/>
      <w:adjustRightInd w:val="0"/>
      <w:ind w:left="454"/>
      <w:textAlignment w:val="baseline"/>
    </w:pPr>
    <w:rPr>
      <w:rFonts w:cs="Times New Roman"/>
      <w:szCs w:val="20"/>
    </w:rPr>
  </w:style>
  <w:style w:type="paragraph" w:customStyle="1" w:styleId="ListParagraph1">
    <w:name w:val="List Paragraph1"/>
    <w:basedOn w:val="Normal"/>
    <w:uiPriority w:val="99"/>
    <w:rsid w:val="009F252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arag1">
    <w:name w:val="parag1"/>
    <w:basedOn w:val="Normal"/>
    <w:rsid w:val="009F2525"/>
    <w:pPr>
      <w:spacing w:before="0"/>
      <w:ind w:left="709" w:hanging="709"/>
    </w:pPr>
    <w:rPr>
      <w:rFonts w:cs="Times New Roman"/>
      <w:b/>
      <w:sz w:val="22"/>
      <w:szCs w:val="20"/>
      <w:lang w:val="pt-PT"/>
    </w:rPr>
  </w:style>
  <w:style w:type="paragraph" w:customStyle="1" w:styleId="Estilo1">
    <w:name w:val="Estilo1"/>
    <w:basedOn w:val="Normal"/>
    <w:rsid w:val="009F2525"/>
    <w:pPr>
      <w:spacing w:before="0"/>
    </w:pPr>
    <w:rPr>
      <w:rFonts w:ascii="Times New Roman" w:hAnsi="Times New Roman" w:cs="Times New Roman"/>
      <w:szCs w:val="20"/>
    </w:rPr>
  </w:style>
  <w:style w:type="paragraph" w:styleId="Encerramento">
    <w:name w:val="Closing"/>
    <w:basedOn w:val="Normal"/>
    <w:link w:val="EncerramentoChar"/>
    <w:locked/>
    <w:rsid w:val="009F2525"/>
    <w:pPr>
      <w:widowControl w:val="0"/>
      <w:spacing w:before="0"/>
      <w:ind w:left="4252"/>
      <w:jc w:val="left"/>
    </w:pPr>
    <w:rPr>
      <w:rFonts w:ascii="Times New Roman" w:hAnsi="Times New Roman" w:cs="Times New Roman"/>
      <w:sz w:val="20"/>
      <w:szCs w:val="20"/>
    </w:rPr>
  </w:style>
  <w:style w:type="character" w:customStyle="1" w:styleId="EncerramentoChar">
    <w:name w:val="Encerramento Char"/>
    <w:basedOn w:val="Fontepargpadro"/>
    <w:link w:val="Encerramento"/>
    <w:rsid w:val="009F2525"/>
    <w:rPr>
      <w:rFonts w:ascii="Times New Roman" w:eastAsia="Times New Roman" w:hAnsi="Times New Roman"/>
      <w:sz w:val="20"/>
      <w:szCs w:val="20"/>
      <w:lang w:val="pt-BR" w:eastAsia="pt-BR"/>
    </w:rPr>
  </w:style>
  <w:style w:type="paragraph" w:styleId="Cabealhodamensagem">
    <w:name w:val="Message Header"/>
    <w:basedOn w:val="Normal"/>
    <w:link w:val="CabealhodamensagemChar"/>
    <w:locked/>
    <w:rsid w:val="009F2525"/>
    <w:pPr>
      <w:pBdr>
        <w:top w:val="single" w:sz="6" w:space="1" w:color="auto"/>
        <w:left w:val="single" w:sz="6" w:space="1" w:color="auto"/>
        <w:bottom w:val="single" w:sz="6" w:space="1" w:color="auto"/>
        <w:right w:val="single" w:sz="6" w:space="1" w:color="auto"/>
      </w:pBdr>
      <w:shd w:val="pct20" w:color="auto" w:fill="auto"/>
      <w:spacing w:before="0"/>
      <w:ind w:left="1134" w:hanging="1134"/>
      <w:jc w:val="left"/>
    </w:pPr>
    <w:rPr>
      <w:rFonts w:cs="Times New Roman"/>
      <w:szCs w:val="20"/>
    </w:rPr>
  </w:style>
  <w:style w:type="character" w:customStyle="1" w:styleId="CabealhodamensagemChar">
    <w:name w:val="Cabeçalho da mensagem Char"/>
    <w:basedOn w:val="Fontepargpadro"/>
    <w:link w:val="Cabealhodamensagem"/>
    <w:rsid w:val="009F2525"/>
    <w:rPr>
      <w:rFonts w:ascii="Arial" w:eastAsia="Times New Roman" w:hAnsi="Arial"/>
      <w:sz w:val="24"/>
      <w:szCs w:val="20"/>
      <w:shd w:val="pct20" w:color="auto" w:fill="auto"/>
      <w:lang w:val="pt-BR" w:eastAsia="pt-BR"/>
    </w:rPr>
  </w:style>
  <w:style w:type="character" w:customStyle="1" w:styleId="Textodocorpo">
    <w:name w:val="Texto do corpo_"/>
    <w:basedOn w:val="Fontepargpadro"/>
    <w:link w:val="Textodocorpo0"/>
    <w:uiPriority w:val="99"/>
    <w:locked/>
    <w:rsid w:val="009F2525"/>
    <w:rPr>
      <w:rFonts w:ascii="Arial" w:hAnsi="Arial" w:cs="Arial"/>
      <w:shd w:val="clear" w:color="auto" w:fill="FFFFFF"/>
    </w:rPr>
  </w:style>
  <w:style w:type="paragraph" w:customStyle="1" w:styleId="Textodocorpo0">
    <w:name w:val="Texto do corpo"/>
    <w:basedOn w:val="Normal"/>
    <w:link w:val="Textodocorpo"/>
    <w:uiPriority w:val="99"/>
    <w:rsid w:val="009F2525"/>
    <w:pPr>
      <w:widowControl w:val="0"/>
      <w:shd w:val="clear" w:color="auto" w:fill="FFFFFF"/>
      <w:spacing w:before="240" w:after="240" w:line="274" w:lineRule="exact"/>
      <w:ind w:hanging="400"/>
    </w:pPr>
    <w:rPr>
      <w:rFonts w:eastAsia="Calibri"/>
      <w:sz w:val="22"/>
      <w:szCs w:val="22"/>
      <w:lang w:val="en-US" w:eastAsia="en-US"/>
    </w:rPr>
  </w:style>
  <w:style w:type="table" w:customStyle="1" w:styleId="TableNormal0">
    <w:name w:val="Table Normal"/>
    <w:rsid w:val="009F2525"/>
    <w:pPr>
      <w:widowControl w:val="0"/>
      <w:spacing w:after="200" w:line="276" w:lineRule="auto"/>
    </w:pPr>
    <w:rPr>
      <w:rFonts w:cs="Calibri"/>
      <w:color w:val="000000"/>
    </w:rPr>
    <w:tblPr>
      <w:tblCellMar>
        <w:top w:w="0" w:type="dxa"/>
        <w:left w:w="0" w:type="dxa"/>
        <w:bottom w:w="0" w:type="dxa"/>
        <w:right w:w="0" w:type="dxa"/>
      </w:tblCellMar>
    </w:tblPr>
  </w:style>
  <w:style w:type="table" w:customStyle="1" w:styleId="SombreamentoClaro-nfase11">
    <w:name w:val="Sombreamento Claro - Ênfase 11"/>
    <w:basedOn w:val="Tabelanormal"/>
    <w:uiPriority w:val="60"/>
    <w:rsid w:val="009F2525"/>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9F2525"/>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Fontepargpadro"/>
    <w:rsid w:val="009F2525"/>
    <w:rPr>
      <w:rFonts w:ascii="Calibri-Bold" w:hAnsi="Calibri-Bold" w:hint="default"/>
      <w:b/>
      <w:bCs/>
      <w:i w:val="0"/>
      <w:iCs w:val="0"/>
      <w:color w:val="000000"/>
      <w:sz w:val="24"/>
      <w:szCs w:val="24"/>
    </w:rPr>
  </w:style>
  <w:style w:type="character" w:customStyle="1" w:styleId="fontstyle21">
    <w:name w:val="fontstyle21"/>
    <w:basedOn w:val="Fontepargpadro"/>
    <w:rsid w:val="009F2525"/>
    <w:rPr>
      <w:rFonts w:ascii="Calibri" w:hAnsi="Calibri" w:hint="default"/>
      <w:b w:val="0"/>
      <w:bCs w:val="0"/>
      <w:i w:val="0"/>
      <w:iCs w:val="0"/>
      <w:color w:val="000000"/>
      <w:sz w:val="24"/>
      <w:szCs w:val="24"/>
    </w:rPr>
  </w:style>
  <w:style w:type="table" w:customStyle="1" w:styleId="SombreamentoClaro2">
    <w:name w:val="Sombreamento Claro2"/>
    <w:basedOn w:val="Tabelanormal"/>
    <w:uiPriority w:val="60"/>
    <w:rsid w:val="009F252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9F2525"/>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1">
    <w:name w:val="Body Text 21"/>
    <w:basedOn w:val="Normal"/>
    <w:rsid w:val="009F2525"/>
    <w:pPr>
      <w:suppressAutoHyphens/>
      <w:autoSpaceDE w:val="0"/>
      <w:spacing w:before="0"/>
    </w:pPr>
    <w:rPr>
      <w:rFonts w:ascii="Times New Roman" w:hAnsi="Times New Roman" w:cs="Times New Roman"/>
      <w:lang w:eastAsia="ar-SA"/>
    </w:rPr>
  </w:style>
  <w:style w:type="paragraph" w:customStyle="1" w:styleId="Nivel01">
    <w:name w:val="Nivel 01"/>
    <w:basedOn w:val="Ttulo1"/>
    <w:next w:val="Normal"/>
    <w:qFormat/>
    <w:rsid w:val="00152E3D"/>
    <w:pPr>
      <w:keepLines/>
      <w:tabs>
        <w:tab w:val="clear" w:pos="0"/>
        <w:tab w:val="left" w:pos="567"/>
      </w:tabs>
      <w:suppressAutoHyphens w:val="0"/>
      <w:spacing w:before="240"/>
      <w:ind w:left="360" w:right="0" w:hanging="360"/>
      <w:jc w:val="both"/>
    </w:pPr>
    <w:rPr>
      <w:rFonts w:ascii="Ecofont_Spranq_eco_Sans" w:eastAsiaTheme="majorEastAsia" w:hAnsi="Ecofont_Spranq_eco_Sans" w:cs="Times New Roman"/>
      <w:color w:val="000000"/>
      <w:sz w:val="20"/>
      <w:szCs w:val="20"/>
      <w:lang w:eastAsia="pt-BR"/>
    </w:rPr>
  </w:style>
  <w:style w:type="numbering" w:customStyle="1" w:styleId="WWNum1">
    <w:name w:val="WWNum1"/>
    <w:basedOn w:val="Semlista"/>
    <w:rsid w:val="008C0104"/>
  </w:style>
  <w:style w:type="paragraph" w:customStyle="1" w:styleId="PADRO0">
    <w:name w:val="PADRÃO"/>
    <w:rsid w:val="000B7D55"/>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lang w:eastAsia="zh-CN" w:bidi="hi-IN"/>
    </w:rPr>
  </w:style>
  <w:style w:type="paragraph" w:customStyle="1" w:styleId="Nivel2">
    <w:name w:val="Nivel 2"/>
    <w:uiPriority w:val="99"/>
    <w:qFormat/>
    <w:rsid w:val="00DB5B0D"/>
    <w:pPr>
      <w:tabs>
        <w:tab w:val="num" w:pos="1440"/>
      </w:tabs>
      <w:spacing w:after="120" w:line="276" w:lineRule="auto"/>
      <w:ind w:left="1440" w:hanging="720"/>
    </w:pPr>
    <w:rPr>
      <w:rFonts w:ascii="Ecofont_Spranq_eco_Sans" w:hAnsi="Ecofont_Spranq_eco_Sans" w:cs="Ecofont_Spranq_eco_Sans"/>
      <w:sz w:val="20"/>
      <w:szCs w:val="20"/>
    </w:rPr>
  </w:style>
  <w:style w:type="paragraph" w:customStyle="1" w:styleId="Nivel10">
    <w:name w:val="Nivel 1"/>
    <w:next w:val="Nivel2"/>
    <w:uiPriority w:val="99"/>
    <w:qFormat/>
    <w:rsid w:val="00DB5B0D"/>
    <w:pPr>
      <w:tabs>
        <w:tab w:val="num" w:pos="720"/>
      </w:tabs>
      <w:spacing w:after="120" w:line="276" w:lineRule="auto"/>
      <w:ind w:left="720" w:hanging="720"/>
    </w:pPr>
    <w:rPr>
      <w:rFonts w:ascii="Ecofont_Spranq_eco_Sans" w:hAnsi="Ecofont_Spranq_eco_Sans" w:cs="Ecofont_Spranq_eco_Sans"/>
      <w:b/>
      <w:bCs/>
      <w:sz w:val="20"/>
      <w:szCs w:val="20"/>
    </w:rPr>
  </w:style>
  <w:style w:type="paragraph" w:customStyle="1" w:styleId="Nivel3">
    <w:name w:val="Nivel 3"/>
    <w:uiPriority w:val="99"/>
    <w:qFormat/>
    <w:rsid w:val="00DB5B0D"/>
    <w:pPr>
      <w:numPr>
        <w:ilvl w:val="2"/>
        <w:numId w:val="5"/>
      </w:numPr>
      <w:spacing w:after="120" w:line="276" w:lineRule="auto"/>
    </w:pPr>
    <w:rPr>
      <w:rFonts w:ascii="Ecofont_Spranq_eco_Sans" w:hAnsi="Ecofont_Spranq_eco_Sans" w:cs="Ecofont_Spranq_eco_Sans"/>
      <w:color w:val="000000"/>
      <w:sz w:val="20"/>
      <w:szCs w:val="20"/>
    </w:rPr>
  </w:style>
  <w:style w:type="paragraph" w:customStyle="1" w:styleId="Nivel4">
    <w:name w:val="Nivel 4"/>
    <w:basedOn w:val="Nivel3"/>
    <w:link w:val="Nivel4Char"/>
    <w:uiPriority w:val="99"/>
    <w:qFormat/>
    <w:rsid w:val="00DB5B0D"/>
    <w:pPr>
      <w:numPr>
        <w:ilvl w:val="3"/>
      </w:numPr>
    </w:pPr>
    <w:rPr>
      <w:color w:val="auto"/>
    </w:rPr>
  </w:style>
  <w:style w:type="paragraph" w:customStyle="1" w:styleId="Nivel5">
    <w:name w:val="Nivel 5"/>
    <w:basedOn w:val="Nivel4"/>
    <w:uiPriority w:val="99"/>
    <w:qFormat/>
    <w:rsid w:val="00DB5B0D"/>
    <w:pPr>
      <w:numPr>
        <w:ilvl w:val="4"/>
      </w:numPr>
      <w:tabs>
        <w:tab w:val="num" w:pos="360"/>
      </w:tabs>
      <w:ind w:hanging="360"/>
    </w:pPr>
  </w:style>
  <w:style w:type="character" w:customStyle="1" w:styleId="Nivel4Char">
    <w:name w:val="Nivel 4 Char"/>
    <w:basedOn w:val="Fontepargpadro"/>
    <w:link w:val="Nivel4"/>
    <w:uiPriority w:val="99"/>
    <w:locked/>
    <w:rsid w:val="00DB5B0D"/>
    <w:rPr>
      <w:rFonts w:ascii="Ecofont_Spranq_eco_Sans" w:hAnsi="Ecofont_Spranq_eco_Sans" w:cs="Ecofont_Spranq_eco_Sans"/>
      <w:sz w:val="20"/>
      <w:szCs w:val="20"/>
      <w:lang w:val="pt-BR" w:eastAsia="pt-BR"/>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Legenda">
    <w:name w:val="caption"/>
    <w:basedOn w:val="Normal"/>
    <w:next w:val="Normal"/>
    <w:unhideWhenUsed/>
    <w:qFormat/>
    <w:rsid w:val="00CF3684"/>
    <w:pPr>
      <w:spacing w:before="0" w:after="200" w:line="276" w:lineRule="auto"/>
    </w:pPr>
    <w:rPr>
      <w:rFonts w:asciiTheme="minorHAnsi" w:eastAsiaTheme="minorHAnsi" w:hAnsiTheme="minorHAnsi" w:cstheme="minorBidi"/>
      <w:b/>
      <w:bCs/>
      <w:caps/>
      <w:sz w:val="16"/>
      <w:szCs w:val="18"/>
      <w:lang w:val="en-US" w:eastAsia="en-US" w:bidi="en-US"/>
    </w:rPr>
  </w:style>
  <w:style w:type="character" w:customStyle="1" w:styleId="SemEspaamentoChar">
    <w:name w:val="Sem Espaçamento Char"/>
    <w:basedOn w:val="Fontepargpadro"/>
    <w:link w:val="SemEspaamento"/>
    <w:uiPriority w:val="1"/>
    <w:rsid w:val="00CF3684"/>
    <w:rPr>
      <w:rFonts w:cs="Calibri"/>
    </w:rPr>
  </w:style>
  <w:style w:type="paragraph" w:styleId="CitaoIntensa">
    <w:name w:val="Intense Quote"/>
    <w:basedOn w:val="Normal"/>
    <w:next w:val="Normal"/>
    <w:link w:val="CitaoIntensaChar"/>
    <w:uiPriority w:val="30"/>
    <w:qFormat/>
    <w:rsid w:val="00CF368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pPr>
    <w:rPr>
      <w:rFonts w:asciiTheme="minorHAnsi" w:eastAsiaTheme="minorHAnsi" w:hAnsiTheme="minorHAnsi" w:cstheme="minorBidi"/>
      <w:b/>
      <w:i/>
      <w:color w:val="FFFFFF" w:themeColor="background1"/>
      <w:sz w:val="20"/>
      <w:szCs w:val="20"/>
      <w:lang w:val="en-US" w:eastAsia="en-US" w:bidi="en-US"/>
    </w:rPr>
  </w:style>
  <w:style w:type="character" w:customStyle="1" w:styleId="CitaoIntensaChar">
    <w:name w:val="Citação Intensa Char"/>
    <w:basedOn w:val="Fontepargpadro"/>
    <w:link w:val="CitaoIntensa"/>
    <w:uiPriority w:val="30"/>
    <w:rsid w:val="00CF3684"/>
    <w:rPr>
      <w:rFonts w:asciiTheme="minorHAnsi" w:eastAsiaTheme="minorHAnsi" w:hAnsiTheme="minorHAnsi" w:cstheme="minorBidi"/>
      <w:b/>
      <w:i/>
      <w:color w:val="FFFFFF" w:themeColor="background1"/>
      <w:sz w:val="20"/>
      <w:szCs w:val="20"/>
      <w:shd w:val="clear" w:color="auto" w:fill="C0504D" w:themeFill="accent2"/>
      <w:lang w:val="en-US" w:eastAsia="en-US" w:bidi="en-US"/>
    </w:rPr>
  </w:style>
  <w:style w:type="character" w:styleId="nfaseSutil">
    <w:name w:val="Subtle Emphasis"/>
    <w:uiPriority w:val="19"/>
    <w:qFormat/>
    <w:rsid w:val="00CF3684"/>
    <w:rPr>
      <w:i/>
    </w:rPr>
  </w:style>
  <w:style w:type="character" w:styleId="nfaseIntensa">
    <w:name w:val="Intense Emphasis"/>
    <w:uiPriority w:val="21"/>
    <w:qFormat/>
    <w:rsid w:val="00CF3684"/>
    <w:rPr>
      <w:b/>
      <w:i/>
      <w:color w:val="C0504D" w:themeColor="accent2"/>
      <w:spacing w:val="10"/>
    </w:rPr>
  </w:style>
  <w:style w:type="character" w:styleId="RefernciaSutil">
    <w:name w:val="Subtle Reference"/>
    <w:uiPriority w:val="31"/>
    <w:qFormat/>
    <w:rsid w:val="00CF3684"/>
    <w:rPr>
      <w:b/>
    </w:rPr>
  </w:style>
  <w:style w:type="character" w:styleId="RefernciaIntensa">
    <w:name w:val="Intense Reference"/>
    <w:uiPriority w:val="32"/>
    <w:qFormat/>
    <w:rsid w:val="00CF3684"/>
    <w:rPr>
      <w:b/>
      <w:bCs/>
      <w:smallCaps/>
      <w:spacing w:val="5"/>
      <w:sz w:val="22"/>
      <w:szCs w:val="22"/>
      <w:u w:val="single"/>
    </w:rPr>
  </w:style>
  <w:style w:type="character" w:styleId="TtulodoLivro">
    <w:name w:val="Book Title"/>
    <w:uiPriority w:val="33"/>
    <w:qFormat/>
    <w:rsid w:val="00CF3684"/>
    <w:rPr>
      <w:rFonts w:asciiTheme="majorHAnsi" w:eastAsiaTheme="majorEastAsia" w:hAnsiTheme="majorHAnsi" w:cstheme="majorBidi"/>
      <w:i/>
      <w:iCs/>
      <w:sz w:val="20"/>
      <w:szCs w:val="20"/>
    </w:rPr>
  </w:style>
  <w:style w:type="paragraph" w:customStyle="1" w:styleId="P30">
    <w:name w:val="P30"/>
    <w:basedOn w:val="Normal"/>
    <w:rsid w:val="00CF3684"/>
    <w:pPr>
      <w:autoSpaceDE w:val="0"/>
      <w:autoSpaceDN w:val="0"/>
      <w:spacing w:before="0"/>
    </w:pPr>
    <w:rPr>
      <w:rFonts w:ascii="Times New Roman" w:hAnsi="Times New Roman" w:cs="Times New Roman"/>
      <w:b/>
      <w:bCs/>
    </w:rPr>
  </w:style>
  <w:style w:type="paragraph" w:customStyle="1" w:styleId="seqletra">
    <w:name w:val="seq_letra"/>
    <w:uiPriority w:val="99"/>
    <w:rsid w:val="00CF3684"/>
    <w:pPr>
      <w:spacing w:after="120"/>
    </w:pPr>
    <w:rPr>
      <w:rFonts w:eastAsia="Times New Roman" w:cs="Times New Roman"/>
      <w:sz w:val="22"/>
      <w:szCs w:val="20"/>
    </w:rPr>
  </w:style>
  <w:style w:type="paragraph" w:customStyle="1" w:styleId="N21">
    <w:name w:val="N21"/>
    <w:basedOn w:val="Normal"/>
    <w:rsid w:val="00CF3684"/>
    <w:pPr>
      <w:snapToGrid w:val="0"/>
      <w:spacing w:before="60"/>
      <w:ind w:left="2268" w:hanging="425"/>
    </w:pPr>
    <w:rPr>
      <w:rFonts w:cs="Times New Roman"/>
      <w:sz w:val="20"/>
      <w:szCs w:val="20"/>
    </w:rPr>
  </w:style>
  <w:style w:type="paragraph" w:customStyle="1" w:styleId="blockquote0">
    <w:name w:val="blockquote"/>
    <w:basedOn w:val="Normal"/>
    <w:rsid w:val="00CF3684"/>
    <w:pPr>
      <w:spacing w:before="100" w:beforeAutospacing="1" w:after="100" w:afterAutospacing="1"/>
      <w:jc w:val="left"/>
    </w:pPr>
    <w:rPr>
      <w:rFonts w:ascii="Times New Roman" w:hAnsi="Times New Roman" w:cs="Times New Roman"/>
    </w:rPr>
  </w:style>
  <w:style w:type="paragraph" w:customStyle="1" w:styleId="PARGRAFO">
    <w:name w:val="PARÁGRAFO"/>
    <w:basedOn w:val="Normal"/>
    <w:rsid w:val="00CF3684"/>
    <w:pPr>
      <w:suppressAutoHyphens/>
      <w:spacing w:before="0"/>
      <w:ind w:firstLine="1134"/>
    </w:pPr>
    <w:rPr>
      <w:rFonts w:ascii="Arial Narrow" w:hAnsi="Arial Narrow" w:cs="Times New Roman"/>
      <w:szCs w:val="20"/>
      <w:lang w:eastAsia="ar-SA"/>
    </w:rPr>
  </w:style>
  <w:style w:type="character" w:customStyle="1" w:styleId="CabealhoChar1">
    <w:name w:val="Cabeçalho Char1"/>
    <w:aliases w:val="Cabeçalho 1 Char1"/>
    <w:basedOn w:val="Fontepargpadro"/>
    <w:uiPriority w:val="99"/>
    <w:semiHidden/>
    <w:rsid w:val="00CF3684"/>
    <w:rPr>
      <w:rFonts w:cs="Times New Roman"/>
      <w:sz w:val="24"/>
      <w:szCs w:val="24"/>
    </w:rPr>
  </w:style>
  <w:style w:type="paragraph" w:customStyle="1" w:styleId="Normal11pt">
    <w:name w:val="Normal + 11 pt"/>
    <w:aliases w:val="Negrito + Não Negrito,À esquerda:  -1 cm,Primeira linha:  2,.....,Negrito"/>
    <w:basedOn w:val="Normal"/>
    <w:uiPriority w:val="99"/>
    <w:rsid w:val="00CF3684"/>
    <w:pPr>
      <w:spacing w:before="0"/>
      <w:ind w:right="-759"/>
    </w:pPr>
    <w:rPr>
      <w:rFonts w:ascii="Times New Roman" w:hAnsi="Times New Roman" w:cs="Times New Roman"/>
      <w:b/>
      <w:sz w:val="22"/>
      <w:szCs w:val="22"/>
    </w:rPr>
  </w:style>
  <w:style w:type="character" w:customStyle="1" w:styleId="CharChar5">
    <w:name w:val="Char Char5"/>
    <w:basedOn w:val="Fontepargpadro"/>
    <w:uiPriority w:val="99"/>
    <w:locked/>
    <w:rsid w:val="00CF3684"/>
    <w:rPr>
      <w:rFonts w:cs="Times New Roman"/>
      <w:lang w:val="pt-BR" w:eastAsia="pt-BR" w:bidi="ar-SA"/>
    </w:rPr>
  </w:style>
  <w:style w:type="paragraph" w:customStyle="1" w:styleId="xl63">
    <w:name w:val="xl63"/>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cs="Times New Roman"/>
      <w:b/>
      <w:bCs/>
    </w:rPr>
  </w:style>
  <w:style w:type="paragraph" w:customStyle="1" w:styleId="xl64">
    <w:name w:val="xl64"/>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rPr>
  </w:style>
  <w:style w:type="paragraph" w:customStyle="1" w:styleId="xl65">
    <w:name w:val="xl65"/>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rPr>
  </w:style>
  <w:style w:type="paragraph" w:customStyle="1" w:styleId="xl66">
    <w:name w:val="xl66"/>
    <w:basedOn w:val="Normal"/>
    <w:rsid w:val="00CF36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hAnsi="Tahoma" w:cs="Tahoma"/>
    </w:rPr>
  </w:style>
  <w:style w:type="paragraph" w:customStyle="1" w:styleId="xl67">
    <w:name w:val="xl67"/>
    <w:basedOn w:val="Normal"/>
    <w:rsid w:val="00CF36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rPr>
  </w:style>
  <w:style w:type="paragraph" w:customStyle="1" w:styleId="xl68">
    <w:name w:val="xl68"/>
    <w:basedOn w:val="Normal"/>
    <w:rsid w:val="00CF36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hAnsi="Tahoma" w:cs="Tahoma"/>
    </w:rPr>
  </w:style>
  <w:style w:type="paragraph" w:customStyle="1" w:styleId="xl69">
    <w:name w:val="xl69"/>
    <w:basedOn w:val="Normal"/>
    <w:rsid w:val="00CF36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rPr>
  </w:style>
  <w:style w:type="paragraph" w:customStyle="1" w:styleId="xl70">
    <w:name w:val="xl70"/>
    <w:basedOn w:val="Normal"/>
    <w:rsid w:val="00CF368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rPr>
  </w:style>
  <w:style w:type="paragraph" w:customStyle="1" w:styleId="xl71">
    <w:name w:val="xl71"/>
    <w:basedOn w:val="Normal"/>
    <w:rsid w:val="00CF36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hAnsi="Tahoma" w:cs="Tahoma"/>
    </w:rPr>
  </w:style>
  <w:style w:type="paragraph" w:customStyle="1" w:styleId="xl72">
    <w:name w:val="xl72"/>
    <w:basedOn w:val="Normal"/>
    <w:rsid w:val="00CF368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rPr>
  </w:style>
  <w:style w:type="paragraph" w:customStyle="1" w:styleId="xl73">
    <w:name w:val="xl73"/>
    <w:basedOn w:val="Normal"/>
    <w:rsid w:val="00CF36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rPr>
  </w:style>
  <w:style w:type="paragraph" w:customStyle="1" w:styleId="xl74">
    <w:name w:val="xl74"/>
    <w:basedOn w:val="Normal"/>
    <w:rsid w:val="00CF368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hAnsi="Tahoma" w:cs="Tahoma"/>
    </w:rPr>
  </w:style>
  <w:style w:type="paragraph" w:customStyle="1" w:styleId="xl75">
    <w:name w:val="xl75"/>
    <w:basedOn w:val="Normal"/>
    <w:rsid w:val="00CF36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rPr>
  </w:style>
  <w:style w:type="paragraph" w:customStyle="1" w:styleId="xl76">
    <w:name w:val="xl76"/>
    <w:basedOn w:val="Normal"/>
    <w:rsid w:val="00CF36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rPr>
  </w:style>
  <w:style w:type="paragraph" w:customStyle="1" w:styleId="xl77">
    <w:name w:val="xl77"/>
    <w:basedOn w:val="Normal"/>
    <w:rsid w:val="00CF368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78">
    <w:name w:val="xl78"/>
    <w:basedOn w:val="Normal"/>
    <w:rsid w:val="00CF36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rPr>
  </w:style>
  <w:style w:type="paragraph" w:customStyle="1" w:styleId="xl79">
    <w:name w:val="xl79"/>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rPr>
  </w:style>
  <w:style w:type="paragraph" w:customStyle="1" w:styleId="xl80">
    <w:name w:val="xl80"/>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b/>
      <w:bCs/>
    </w:rPr>
  </w:style>
  <w:style w:type="paragraph" w:customStyle="1" w:styleId="xl81">
    <w:name w:val="xl81"/>
    <w:basedOn w:val="Normal"/>
    <w:rsid w:val="00CF3684"/>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b/>
      <w:bCs/>
    </w:rPr>
  </w:style>
  <w:style w:type="paragraph" w:customStyle="1" w:styleId="xl82">
    <w:name w:val="xl82"/>
    <w:basedOn w:val="Normal"/>
    <w:rsid w:val="00CF368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40"/>
      <w:szCs w:val="40"/>
    </w:rPr>
  </w:style>
  <w:style w:type="paragraph" w:customStyle="1" w:styleId="xl83">
    <w:name w:val="xl83"/>
    <w:basedOn w:val="Normal"/>
    <w:rsid w:val="00CF3684"/>
    <w:pPr>
      <w:pBdr>
        <w:top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40"/>
      <w:szCs w:val="40"/>
    </w:rPr>
  </w:style>
  <w:style w:type="paragraph" w:customStyle="1" w:styleId="xl84">
    <w:name w:val="xl84"/>
    <w:basedOn w:val="Normal"/>
    <w:rsid w:val="00CF368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40"/>
      <w:szCs w:val="40"/>
    </w:rPr>
  </w:style>
  <w:style w:type="paragraph" w:customStyle="1" w:styleId="xl85">
    <w:name w:val="xl85"/>
    <w:basedOn w:val="Normal"/>
    <w:rsid w:val="00CF3684"/>
    <w:pPr>
      <w:pBdr>
        <w:top w:val="single" w:sz="8" w:space="0" w:color="auto"/>
      </w:pBdr>
      <w:spacing w:before="100" w:beforeAutospacing="1" w:after="100" w:afterAutospacing="1"/>
      <w:jc w:val="center"/>
      <w:textAlignment w:val="center"/>
    </w:pPr>
    <w:rPr>
      <w:rFonts w:ascii="Times New Roman" w:hAnsi="Times New Roman" w:cs="Times New Roman"/>
      <w:b/>
      <w:bCs/>
      <w:sz w:val="40"/>
      <w:szCs w:val="40"/>
    </w:rPr>
  </w:style>
  <w:style w:type="paragraph" w:customStyle="1" w:styleId="xl86">
    <w:name w:val="xl86"/>
    <w:basedOn w:val="Normal"/>
    <w:rsid w:val="00CF36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b/>
      <w:bCs/>
    </w:rPr>
  </w:style>
  <w:style w:type="paragraph" w:customStyle="1" w:styleId="xl87">
    <w:name w:val="xl87"/>
    <w:basedOn w:val="Normal"/>
    <w:rsid w:val="00CF3684"/>
    <w:pPr>
      <w:pBdr>
        <w:top w:val="single" w:sz="4" w:space="0" w:color="auto"/>
        <w:bottom w:val="single" w:sz="8" w:space="0" w:color="auto"/>
      </w:pBdr>
      <w:shd w:val="clear" w:color="000000" w:fill="FFFF00"/>
      <w:spacing w:before="100" w:beforeAutospacing="1" w:after="100" w:afterAutospacing="1"/>
      <w:jc w:val="center"/>
      <w:textAlignment w:val="top"/>
    </w:pPr>
    <w:rPr>
      <w:rFonts w:ascii="Times New Roman" w:hAnsi="Times New Roman" w:cs="Times New Roman"/>
      <w:b/>
      <w:bCs/>
    </w:rPr>
  </w:style>
  <w:style w:type="paragraph" w:customStyle="1" w:styleId="xl88">
    <w:name w:val="xl88"/>
    <w:basedOn w:val="Normal"/>
    <w:rsid w:val="00CF368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s="Times New Roman"/>
      <w:b/>
      <w:bCs/>
    </w:rPr>
  </w:style>
  <w:style w:type="paragraph" w:customStyle="1" w:styleId="xl89">
    <w:name w:val="xl89"/>
    <w:basedOn w:val="Normal"/>
    <w:rsid w:val="00CF368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s="Times New Roman"/>
      <w:b/>
      <w:bCs/>
    </w:rPr>
  </w:style>
  <w:style w:type="paragraph" w:customStyle="1" w:styleId="xl90">
    <w:name w:val="xl90"/>
    <w:basedOn w:val="Normal"/>
    <w:rsid w:val="00CF3684"/>
    <w:pPr>
      <w:pBdr>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s="Times New Roman"/>
      <w:b/>
      <w:bCs/>
    </w:rPr>
  </w:style>
  <w:style w:type="paragraph" w:customStyle="1" w:styleId="xl91">
    <w:name w:val="xl91"/>
    <w:basedOn w:val="Normal"/>
    <w:rsid w:val="00CF368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s="Times New Roman"/>
      <w:b/>
      <w:bCs/>
    </w:rPr>
  </w:style>
  <w:style w:type="paragraph" w:customStyle="1" w:styleId="Contrato">
    <w:name w:val="Contrato"/>
    <w:basedOn w:val="Normal"/>
    <w:uiPriority w:val="99"/>
    <w:rsid w:val="00CF3684"/>
    <w:pPr>
      <w:spacing w:before="0" w:after="240"/>
    </w:pPr>
    <w:rPr>
      <w:rFonts w:ascii="Times New Roman" w:hAnsi="Times New Roman" w:cs="Times New Roman"/>
      <w:szCs w:val="20"/>
    </w:rPr>
  </w:style>
  <w:style w:type="paragraph" w:styleId="Sumrio1">
    <w:name w:val="toc 1"/>
    <w:basedOn w:val="Normal"/>
    <w:next w:val="Normal"/>
    <w:autoRedefine/>
    <w:rsid w:val="00CF3684"/>
    <w:pPr>
      <w:tabs>
        <w:tab w:val="left" w:pos="426"/>
        <w:tab w:val="right" w:leader="dot" w:pos="8777"/>
      </w:tabs>
      <w:suppressAutoHyphens/>
      <w:spacing w:after="120"/>
    </w:pPr>
    <w:rPr>
      <w:rFonts w:ascii="Times New Roman" w:hAnsi="Times New Roman"/>
      <w:sz w:val="22"/>
      <w:szCs w:val="22"/>
      <w:lang w:eastAsia="es-ES"/>
    </w:rPr>
  </w:style>
  <w:style w:type="paragraph" w:styleId="Sumrio2">
    <w:name w:val="toc 2"/>
    <w:basedOn w:val="Normal"/>
    <w:next w:val="Normal"/>
    <w:autoRedefine/>
    <w:uiPriority w:val="39"/>
    <w:rsid w:val="00CF3684"/>
    <w:pPr>
      <w:tabs>
        <w:tab w:val="left" w:pos="960"/>
        <w:tab w:val="right" w:leader="dot" w:pos="8789"/>
      </w:tabs>
      <w:spacing w:before="0"/>
      <w:ind w:left="200"/>
      <w:jc w:val="left"/>
    </w:pPr>
    <w:rPr>
      <w:rFonts w:ascii="Times New Roman" w:hAnsi="Times New Roman" w:cs="Times New Roman"/>
      <w:sz w:val="20"/>
      <w:szCs w:val="20"/>
    </w:rPr>
  </w:style>
  <w:style w:type="paragraph" w:styleId="Sumrio3">
    <w:name w:val="toc 3"/>
    <w:basedOn w:val="Normal"/>
    <w:next w:val="Normal"/>
    <w:autoRedefine/>
    <w:uiPriority w:val="39"/>
    <w:rsid w:val="00CF3684"/>
    <w:pPr>
      <w:tabs>
        <w:tab w:val="left" w:pos="1200"/>
        <w:tab w:val="right" w:leader="dot" w:pos="8777"/>
      </w:tabs>
      <w:spacing w:before="0"/>
      <w:ind w:left="400"/>
      <w:jc w:val="left"/>
    </w:pPr>
    <w:rPr>
      <w:rFonts w:ascii="Times New Roman" w:hAnsi="Times New Roman" w:cs="Times New Roman"/>
      <w:sz w:val="20"/>
      <w:szCs w:val="20"/>
    </w:rPr>
  </w:style>
  <w:style w:type="paragraph" w:styleId="Numerada">
    <w:name w:val="List Number"/>
    <w:basedOn w:val="Normal"/>
    <w:rsid w:val="00CF3684"/>
    <w:pPr>
      <w:tabs>
        <w:tab w:val="num" w:pos="360"/>
      </w:tabs>
      <w:spacing w:before="0"/>
      <w:ind w:left="360" w:hanging="360"/>
      <w:jc w:val="left"/>
    </w:pPr>
    <w:rPr>
      <w:rFonts w:ascii="Times New Roman" w:hAnsi="Times New Roman" w:cs="Times New Roman"/>
      <w:szCs w:val="20"/>
    </w:rPr>
  </w:style>
  <w:style w:type="character" w:customStyle="1" w:styleId="Recuodecorpodetexto2Char1">
    <w:name w:val="Recuo de corpo de texto 2 Char1"/>
    <w:basedOn w:val="Fontepargpadro"/>
    <w:rsid w:val="00CF3684"/>
    <w:rPr>
      <w:sz w:val="24"/>
      <w:lang w:eastAsia="en-US"/>
    </w:rPr>
  </w:style>
  <w:style w:type="paragraph" w:customStyle="1" w:styleId="Itemdereunio">
    <w:name w:val="Item de reunião"/>
    <w:basedOn w:val="Normal"/>
    <w:rsid w:val="00CF3684"/>
    <w:pPr>
      <w:numPr>
        <w:numId w:val="7"/>
      </w:numPr>
      <w:spacing w:before="0"/>
      <w:jc w:val="left"/>
    </w:pPr>
    <w:rPr>
      <w:rFonts w:ascii="Times New Roman" w:hAnsi="Times New Roman" w:cs="Times New Roman"/>
    </w:rPr>
  </w:style>
  <w:style w:type="paragraph" w:customStyle="1" w:styleId="Acao">
    <w:name w:val="Acao"/>
    <w:basedOn w:val="Normal"/>
    <w:rsid w:val="00CF3684"/>
    <w:pPr>
      <w:numPr>
        <w:ilvl w:val="1"/>
        <w:numId w:val="7"/>
      </w:numPr>
      <w:spacing w:before="0"/>
      <w:jc w:val="left"/>
    </w:pPr>
    <w:rPr>
      <w:rFonts w:ascii="Times New Roman" w:hAnsi="Times New Roman" w:cs="Times New Roman"/>
    </w:rPr>
  </w:style>
  <w:style w:type="character" w:customStyle="1" w:styleId="MapadoDocumentoChar">
    <w:name w:val="Mapa do Documento Char"/>
    <w:basedOn w:val="Fontepargpadro"/>
    <w:link w:val="MapadoDocumento"/>
    <w:rsid w:val="00CF3684"/>
    <w:rPr>
      <w:rFonts w:ascii="Tahoma" w:hAnsi="Tahoma" w:cs="Tahoma"/>
      <w:shd w:val="clear" w:color="auto" w:fill="000080"/>
    </w:rPr>
  </w:style>
  <w:style w:type="paragraph" w:styleId="MapadoDocumento">
    <w:name w:val="Document Map"/>
    <w:basedOn w:val="Normal"/>
    <w:link w:val="MapadoDocumentoChar"/>
    <w:rsid w:val="00CF3684"/>
    <w:pPr>
      <w:shd w:val="clear" w:color="auto" w:fill="000080"/>
      <w:spacing w:before="0"/>
      <w:jc w:val="left"/>
    </w:pPr>
    <w:rPr>
      <w:rFonts w:ascii="Tahoma" w:eastAsia="Arial" w:hAnsi="Tahoma" w:cs="Tahoma"/>
    </w:rPr>
  </w:style>
  <w:style w:type="character" w:customStyle="1" w:styleId="MapadoDocumentoChar1">
    <w:name w:val="Mapa do Documento Char1"/>
    <w:basedOn w:val="Fontepargpadro"/>
    <w:rsid w:val="00CF3684"/>
    <w:rPr>
      <w:rFonts w:ascii="Segoe UI" w:eastAsia="Times New Roman" w:hAnsi="Segoe UI" w:cs="Segoe UI"/>
      <w:sz w:val="16"/>
      <w:szCs w:val="16"/>
    </w:rPr>
  </w:style>
  <w:style w:type="paragraph" w:customStyle="1" w:styleId="descriopontuao">
    <w:name w:val="descrição pontuação"/>
    <w:basedOn w:val="Normal"/>
    <w:rsid w:val="00CF3684"/>
    <w:pPr>
      <w:spacing w:before="20" w:line="360" w:lineRule="auto"/>
    </w:pPr>
    <w:rPr>
      <w:rFonts w:cs="Times New Roman"/>
      <w:sz w:val="20"/>
      <w:szCs w:val="20"/>
    </w:rPr>
  </w:style>
  <w:style w:type="paragraph" w:styleId="Reviso">
    <w:name w:val="Revision"/>
    <w:hidden/>
    <w:uiPriority w:val="99"/>
    <w:semiHidden/>
    <w:rsid w:val="00CF3684"/>
    <w:pPr>
      <w:spacing w:before="0"/>
      <w:jc w:val="left"/>
    </w:pPr>
    <w:rPr>
      <w:rFonts w:ascii="Times New Roman" w:eastAsia="Times New Roman" w:hAnsi="Times New Roman" w:cs="Times New Roman"/>
      <w:szCs w:val="20"/>
    </w:rPr>
  </w:style>
  <w:style w:type="character" w:customStyle="1" w:styleId="Ttulo1Char1">
    <w:name w:val="Título 1 Char1"/>
    <w:basedOn w:val="Fontepargpadro"/>
    <w:uiPriority w:val="99"/>
    <w:rsid w:val="00CF3684"/>
    <w:rPr>
      <w:rFonts w:ascii="Times New Roman" w:eastAsia="Times New Roman" w:hAnsi="Times New Roman" w:cs="Times New Roman"/>
      <w:b/>
      <w:bCs/>
      <w:sz w:val="24"/>
      <w:szCs w:val="24"/>
      <w:lang w:eastAsia="pt-BR"/>
    </w:rPr>
  </w:style>
  <w:style w:type="character" w:customStyle="1" w:styleId="Ttulo6Char1">
    <w:name w:val="Título 6 Char1"/>
    <w:basedOn w:val="Fontepargpadro"/>
    <w:uiPriority w:val="99"/>
    <w:rsid w:val="00CF3684"/>
    <w:rPr>
      <w:rFonts w:ascii="Times New Roman" w:eastAsia="Times New Roman" w:hAnsi="Times New Roman" w:cs="Times New Roman"/>
      <w:b/>
      <w:bCs/>
      <w:sz w:val="24"/>
      <w:szCs w:val="24"/>
      <w:lang w:eastAsia="pt-BR"/>
    </w:rPr>
  </w:style>
  <w:style w:type="character" w:customStyle="1" w:styleId="Ttulo9Char1">
    <w:name w:val="Título 9 Char1"/>
    <w:basedOn w:val="Fontepargpadro"/>
    <w:uiPriority w:val="99"/>
    <w:rsid w:val="00CF3684"/>
    <w:rPr>
      <w:rFonts w:ascii="Arial" w:eastAsia="Times New Roman" w:hAnsi="Arial" w:cs="Arial"/>
      <w:b/>
      <w:bCs/>
      <w:i/>
      <w:iCs/>
      <w:sz w:val="18"/>
      <w:szCs w:val="18"/>
      <w:lang w:eastAsia="pt-BR"/>
    </w:rPr>
  </w:style>
  <w:style w:type="character" w:customStyle="1" w:styleId="CorpodetextoChar1">
    <w:name w:val="Corpo de texto Char1"/>
    <w:basedOn w:val="Fontepargpadro"/>
    <w:uiPriority w:val="99"/>
    <w:rsid w:val="00CF3684"/>
    <w:rPr>
      <w:rFonts w:ascii="Times New Roman" w:eastAsia="Times New Roman" w:hAnsi="Times New Roman" w:cs="Times New Roman"/>
      <w:sz w:val="20"/>
      <w:szCs w:val="20"/>
      <w:lang w:eastAsia="pt-BR"/>
    </w:rPr>
  </w:style>
  <w:style w:type="paragraph" w:customStyle="1" w:styleId="Corpodetexto32">
    <w:name w:val="Corpo de texto 32"/>
    <w:basedOn w:val="Normal"/>
    <w:rsid w:val="00CF3684"/>
    <w:pPr>
      <w:widowControl w:val="0"/>
      <w:suppressAutoHyphens/>
      <w:spacing w:before="240"/>
    </w:pPr>
    <w:rPr>
      <w:rFonts w:cs="Times New Roman"/>
      <w:szCs w:val="20"/>
      <w:lang w:eastAsia="ar-SA"/>
    </w:rPr>
  </w:style>
  <w:style w:type="character" w:customStyle="1" w:styleId="TtuloChar1">
    <w:name w:val="Título Char1"/>
    <w:basedOn w:val="Fontepargpadro"/>
    <w:uiPriority w:val="99"/>
    <w:rsid w:val="00CF3684"/>
    <w:rPr>
      <w:rFonts w:ascii="Times New Roman" w:eastAsia="Times New Roman" w:hAnsi="Times New Roman" w:cs="Times New Roman"/>
      <w:b/>
      <w:bCs/>
      <w:lang w:eastAsia="pt-BR"/>
    </w:rPr>
  </w:style>
  <w:style w:type="paragraph" w:customStyle="1" w:styleId="Edital111aa1">
    <w:name w:val="Edital 1.1.1.a.a1"/>
    <w:basedOn w:val="Normal"/>
    <w:rsid w:val="00CF3684"/>
    <w:pPr>
      <w:widowControl w:val="0"/>
      <w:suppressAutoHyphens/>
      <w:spacing w:before="57" w:line="277" w:lineRule="exact"/>
      <w:ind w:left="2818" w:hanging="540"/>
    </w:pPr>
    <w:rPr>
      <w:rFonts w:ascii="Times New Roman" w:hAnsi="Times New Roman" w:cs="Times New Roman"/>
      <w:szCs w:val="20"/>
      <w:lang w:val="pt-PT"/>
    </w:rPr>
  </w:style>
  <w:style w:type="paragraph" w:customStyle="1" w:styleId="WW-Corpodetexto2">
    <w:name w:val="WW-Corpo de texto 2"/>
    <w:basedOn w:val="Normal"/>
    <w:rsid w:val="00CF3684"/>
    <w:pPr>
      <w:widowControl w:val="0"/>
      <w:suppressAutoHyphens/>
      <w:spacing w:before="0"/>
    </w:pPr>
    <w:rPr>
      <w:rFonts w:cs="Times New Roman"/>
      <w:noProof/>
      <w:sz w:val="22"/>
      <w:szCs w:val="20"/>
    </w:rPr>
  </w:style>
  <w:style w:type="paragraph" w:customStyle="1" w:styleId="xl92">
    <w:name w:val="xl92"/>
    <w:basedOn w:val="Normal"/>
    <w:rsid w:val="00CF3684"/>
    <w:pPr>
      <w:pBdr>
        <w:left w:val="single" w:sz="8" w:space="0" w:color="auto"/>
      </w:pBdr>
      <w:spacing w:before="100" w:beforeAutospacing="1" w:after="100" w:afterAutospacing="1"/>
      <w:jc w:val="left"/>
    </w:pPr>
  </w:style>
  <w:style w:type="paragraph" w:customStyle="1" w:styleId="xl94">
    <w:name w:val="xl94"/>
    <w:basedOn w:val="Normal"/>
    <w:rsid w:val="00CF3684"/>
    <w:pPr>
      <w:spacing w:before="100" w:beforeAutospacing="1" w:after="100" w:afterAutospacing="1"/>
      <w:jc w:val="left"/>
    </w:pPr>
  </w:style>
  <w:style w:type="paragraph" w:customStyle="1" w:styleId="xl95">
    <w:name w:val="xl95"/>
    <w:basedOn w:val="Normal"/>
    <w:rsid w:val="00CF3684"/>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96">
    <w:name w:val="xl96"/>
    <w:basedOn w:val="Normal"/>
    <w:rsid w:val="00CF3684"/>
    <w:pPr>
      <w:pBdr>
        <w:left w:val="single" w:sz="8" w:space="0" w:color="auto"/>
        <w:bottom w:val="single" w:sz="8" w:space="0" w:color="auto"/>
      </w:pBdr>
      <w:spacing w:before="100" w:beforeAutospacing="1" w:after="100" w:afterAutospacing="1"/>
      <w:jc w:val="left"/>
    </w:pPr>
  </w:style>
  <w:style w:type="paragraph" w:customStyle="1" w:styleId="xl97">
    <w:name w:val="xl97"/>
    <w:basedOn w:val="Normal"/>
    <w:rsid w:val="00CF3684"/>
    <w:pPr>
      <w:pBdr>
        <w:bottom w:val="single" w:sz="8" w:space="0" w:color="auto"/>
      </w:pBdr>
      <w:spacing w:before="100" w:beforeAutospacing="1" w:after="100" w:afterAutospacing="1"/>
      <w:jc w:val="left"/>
    </w:pPr>
    <w:rPr>
      <w:rFonts w:ascii="Times New Roman" w:hAnsi="Times New Roman" w:cs="Times New Roman"/>
    </w:rPr>
  </w:style>
  <w:style w:type="paragraph" w:customStyle="1" w:styleId="xl98">
    <w:name w:val="xl98"/>
    <w:basedOn w:val="Normal"/>
    <w:rsid w:val="00CF3684"/>
    <w:pPr>
      <w:pBdr>
        <w:bottom w:val="single" w:sz="8" w:space="0" w:color="auto"/>
      </w:pBdr>
      <w:spacing w:before="100" w:beforeAutospacing="1" w:after="100" w:afterAutospacing="1"/>
      <w:jc w:val="left"/>
    </w:pPr>
  </w:style>
  <w:style w:type="paragraph" w:customStyle="1" w:styleId="xl99">
    <w:name w:val="xl99"/>
    <w:basedOn w:val="Normal"/>
    <w:rsid w:val="00CF3684"/>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100">
    <w:name w:val="xl100"/>
    <w:basedOn w:val="Normal"/>
    <w:rsid w:val="00CF3684"/>
    <w:pPr>
      <w:pBdr>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101">
    <w:name w:val="xl101"/>
    <w:basedOn w:val="Normal"/>
    <w:rsid w:val="00CF3684"/>
    <w:pPr>
      <w:pBdr>
        <w:left w:val="single" w:sz="4" w:space="0" w:color="auto"/>
        <w:right w:val="single" w:sz="8"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102">
    <w:name w:val="xl102"/>
    <w:basedOn w:val="Normal"/>
    <w:rsid w:val="00CF36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03">
    <w:name w:val="xl103"/>
    <w:basedOn w:val="Normal"/>
    <w:rsid w:val="00CF3684"/>
    <w:pPr>
      <w:spacing w:before="100" w:beforeAutospacing="1" w:after="100" w:afterAutospacing="1"/>
      <w:jc w:val="center"/>
      <w:textAlignment w:val="center"/>
    </w:pPr>
    <w:rPr>
      <w:rFonts w:ascii="Times New Roman" w:hAnsi="Times New Roman" w:cs="Times New Roman"/>
    </w:rPr>
  </w:style>
  <w:style w:type="paragraph" w:customStyle="1" w:styleId="xl104">
    <w:name w:val="xl104"/>
    <w:basedOn w:val="Normal"/>
    <w:rsid w:val="00CF3684"/>
    <w:pPr>
      <w:spacing w:before="100" w:beforeAutospacing="1" w:after="100" w:afterAutospacing="1"/>
      <w:jc w:val="left"/>
    </w:pPr>
    <w:rPr>
      <w:color w:val="FFFFFF"/>
    </w:rPr>
  </w:style>
  <w:style w:type="paragraph" w:customStyle="1" w:styleId="xl105">
    <w:name w:val="xl105"/>
    <w:basedOn w:val="Normal"/>
    <w:rsid w:val="00CF3684"/>
    <w:pPr>
      <w:pBdr>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106">
    <w:name w:val="xl106"/>
    <w:basedOn w:val="Normal"/>
    <w:rsid w:val="00CF3684"/>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07">
    <w:name w:val="xl107"/>
    <w:basedOn w:val="Normal"/>
    <w:rsid w:val="00CF36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Normal"/>
    <w:rsid w:val="00CF3684"/>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09">
    <w:name w:val="xl109"/>
    <w:basedOn w:val="Normal"/>
    <w:rsid w:val="00CF3684"/>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CF3684"/>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11">
    <w:name w:val="xl111"/>
    <w:basedOn w:val="Normal"/>
    <w:rsid w:val="00CF3684"/>
    <w:pPr>
      <w:pBdr>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rPr>
  </w:style>
  <w:style w:type="paragraph" w:customStyle="1" w:styleId="xl112">
    <w:name w:val="xl112"/>
    <w:basedOn w:val="Normal"/>
    <w:rsid w:val="00CF3684"/>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style>
  <w:style w:type="paragraph" w:customStyle="1" w:styleId="xl113">
    <w:name w:val="xl113"/>
    <w:basedOn w:val="Normal"/>
    <w:rsid w:val="00CF3684"/>
    <w:pPr>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jc w:val="center"/>
    </w:pPr>
    <w:rPr>
      <w:b/>
      <w:bCs/>
      <w:sz w:val="16"/>
      <w:szCs w:val="16"/>
    </w:rPr>
  </w:style>
  <w:style w:type="paragraph" w:customStyle="1" w:styleId="xl114">
    <w:name w:val="xl114"/>
    <w:basedOn w:val="Normal"/>
    <w:rsid w:val="00CF3684"/>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pPr>
    <w:rPr>
      <w:b/>
      <w:bCs/>
      <w:sz w:val="16"/>
      <w:szCs w:val="16"/>
    </w:rPr>
  </w:style>
  <w:style w:type="paragraph" w:customStyle="1" w:styleId="xl115">
    <w:name w:val="xl115"/>
    <w:basedOn w:val="Normal"/>
    <w:rsid w:val="00CF3684"/>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pPr>
    <w:rPr>
      <w:b/>
      <w:bCs/>
      <w:sz w:val="16"/>
      <w:szCs w:val="16"/>
    </w:rPr>
  </w:style>
  <w:style w:type="paragraph" w:customStyle="1" w:styleId="xl116">
    <w:name w:val="xl116"/>
    <w:basedOn w:val="Normal"/>
    <w:rsid w:val="00CF3684"/>
    <w:pPr>
      <w:pBdr>
        <w:left w:val="single" w:sz="8" w:space="0" w:color="auto"/>
        <w:bottom w:val="single" w:sz="8" w:space="0" w:color="auto"/>
      </w:pBdr>
      <w:shd w:val="clear" w:color="000000" w:fill="FFFFFF"/>
      <w:spacing w:before="100" w:beforeAutospacing="1" w:after="100" w:afterAutospacing="1"/>
      <w:jc w:val="left"/>
    </w:pPr>
  </w:style>
  <w:style w:type="paragraph" w:customStyle="1" w:styleId="xl117">
    <w:name w:val="xl117"/>
    <w:basedOn w:val="Normal"/>
    <w:rsid w:val="00CF3684"/>
    <w:pPr>
      <w:pBdr>
        <w:bottom w:val="single" w:sz="8"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18">
    <w:name w:val="xl118"/>
    <w:basedOn w:val="Normal"/>
    <w:rsid w:val="00CF3684"/>
    <w:pPr>
      <w:pBdr>
        <w:bottom w:val="single" w:sz="8"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119">
    <w:name w:val="xl119"/>
    <w:basedOn w:val="Normal"/>
    <w:rsid w:val="00CF368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120">
    <w:name w:val="xl120"/>
    <w:basedOn w:val="Normal"/>
    <w:rsid w:val="00CF3684"/>
    <w:pPr>
      <w:pBdr>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21">
    <w:name w:val="xl121"/>
    <w:basedOn w:val="Normal"/>
    <w:rsid w:val="00CF3684"/>
    <w:pPr>
      <w:pBdr>
        <w:top w:val="single" w:sz="8" w:space="0" w:color="auto"/>
        <w:left w:val="single" w:sz="8" w:space="0" w:color="auto"/>
        <w:bottom w:val="single" w:sz="8" w:space="0" w:color="auto"/>
      </w:pBdr>
      <w:shd w:val="clear" w:color="000000" w:fill="FFFF00"/>
      <w:spacing w:before="100" w:beforeAutospacing="1" w:after="100" w:afterAutospacing="1"/>
      <w:jc w:val="center"/>
    </w:pPr>
  </w:style>
  <w:style w:type="paragraph" w:customStyle="1" w:styleId="xl122">
    <w:name w:val="xl122"/>
    <w:basedOn w:val="Normal"/>
    <w:rsid w:val="00CF3684"/>
    <w:pPr>
      <w:pBdr>
        <w:top w:val="single" w:sz="8" w:space="0" w:color="auto"/>
        <w:bottom w:val="single" w:sz="8" w:space="0" w:color="auto"/>
      </w:pBdr>
      <w:shd w:val="clear" w:color="000000" w:fill="FFFF00"/>
      <w:spacing w:before="100" w:beforeAutospacing="1" w:after="100" w:afterAutospacing="1"/>
      <w:jc w:val="center"/>
    </w:pPr>
  </w:style>
  <w:style w:type="paragraph" w:customStyle="1" w:styleId="xl123">
    <w:name w:val="xl123"/>
    <w:basedOn w:val="Normal"/>
    <w:rsid w:val="00CF3684"/>
    <w:pPr>
      <w:pBdr>
        <w:top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xl124">
    <w:name w:val="xl124"/>
    <w:basedOn w:val="Normal"/>
    <w:rsid w:val="00CF368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25">
    <w:name w:val="xl125"/>
    <w:basedOn w:val="Normal"/>
    <w:rsid w:val="00CF368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26">
    <w:name w:val="xl126"/>
    <w:basedOn w:val="Normal"/>
    <w:rsid w:val="00CF368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27">
    <w:name w:val="xl127"/>
    <w:basedOn w:val="Normal"/>
    <w:rsid w:val="00CF368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28">
    <w:name w:val="xl128"/>
    <w:basedOn w:val="Normal"/>
    <w:rsid w:val="00CF368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29">
    <w:name w:val="xl129"/>
    <w:basedOn w:val="Normal"/>
    <w:rsid w:val="00CF368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Normal"/>
    <w:rsid w:val="00CF368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Normal"/>
    <w:rsid w:val="00CF3684"/>
    <w:pPr>
      <w:spacing w:before="100" w:beforeAutospacing="1" w:after="100" w:afterAutospacing="1"/>
      <w:jc w:val="left"/>
    </w:pPr>
    <w:rPr>
      <w:b/>
      <w:bCs/>
    </w:rPr>
  </w:style>
  <w:style w:type="paragraph" w:customStyle="1" w:styleId="xl132">
    <w:name w:val="xl132"/>
    <w:basedOn w:val="Normal"/>
    <w:rsid w:val="00CF3684"/>
    <w:pPr>
      <w:spacing w:before="100" w:beforeAutospacing="1" w:after="100" w:afterAutospacing="1"/>
      <w:jc w:val="left"/>
    </w:pPr>
  </w:style>
  <w:style w:type="paragraph" w:customStyle="1" w:styleId="xl133">
    <w:name w:val="xl133"/>
    <w:basedOn w:val="Normal"/>
    <w:rsid w:val="00CF3684"/>
    <w:pPr>
      <w:spacing w:before="100" w:beforeAutospacing="1" w:after="100" w:afterAutospacing="1"/>
      <w:jc w:val="center"/>
    </w:pPr>
    <w:rPr>
      <w:b/>
      <w:bCs/>
    </w:rPr>
  </w:style>
  <w:style w:type="paragraph" w:customStyle="1" w:styleId="xl134">
    <w:name w:val="xl134"/>
    <w:basedOn w:val="Normal"/>
    <w:rsid w:val="00CF3684"/>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Normal"/>
    <w:rsid w:val="00CF3684"/>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
    <w:rsid w:val="00CF3684"/>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
    <w:rsid w:val="00CF3684"/>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
    <w:rsid w:val="00CF3684"/>
    <w:pPr>
      <w:shd w:val="clear" w:color="000000" w:fill="FFFFFF"/>
      <w:spacing w:before="100" w:beforeAutospacing="1" w:after="100" w:afterAutospacing="1"/>
      <w:jc w:val="center"/>
      <w:textAlignment w:val="center"/>
    </w:pPr>
    <w:rPr>
      <w:b/>
      <w:bCs/>
    </w:rPr>
  </w:style>
  <w:style w:type="paragraph" w:customStyle="1" w:styleId="xl139">
    <w:name w:val="xl139"/>
    <w:basedOn w:val="Normal"/>
    <w:rsid w:val="00CF3684"/>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
    <w:rsid w:val="00CF3684"/>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
    <w:rsid w:val="00CF3684"/>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
    <w:rsid w:val="00CF3684"/>
    <w:pPr>
      <w:pBdr>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
    <w:rsid w:val="00CF3684"/>
    <w:pPr>
      <w:pBdr>
        <w:top w:val="single" w:sz="8" w:space="0" w:color="auto"/>
        <w:left w:val="single" w:sz="8" w:space="0" w:color="auto"/>
        <w:bottom w:val="single" w:sz="8" w:space="0" w:color="auto"/>
      </w:pBdr>
      <w:shd w:val="clear" w:color="000000" w:fill="FFFF00"/>
      <w:spacing w:before="100" w:beforeAutospacing="1" w:after="100" w:afterAutospacing="1"/>
      <w:jc w:val="center"/>
    </w:pPr>
  </w:style>
  <w:style w:type="paragraph" w:customStyle="1" w:styleId="xl144">
    <w:name w:val="xl144"/>
    <w:basedOn w:val="Normal"/>
    <w:rsid w:val="00CF3684"/>
    <w:pPr>
      <w:pBdr>
        <w:top w:val="single" w:sz="8" w:space="0" w:color="auto"/>
        <w:bottom w:val="single" w:sz="8" w:space="0" w:color="auto"/>
      </w:pBdr>
      <w:shd w:val="clear" w:color="000000" w:fill="FFFF00"/>
      <w:spacing w:before="100" w:beforeAutospacing="1" w:after="100" w:afterAutospacing="1"/>
      <w:jc w:val="center"/>
    </w:pPr>
  </w:style>
  <w:style w:type="paragraph" w:customStyle="1" w:styleId="xl145">
    <w:name w:val="xl145"/>
    <w:basedOn w:val="Normal"/>
    <w:rsid w:val="00CF3684"/>
    <w:pPr>
      <w:pBdr>
        <w:top w:val="single" w:sz="8" w:space="0" w:color="auto"/>
        <w:bottom w:val="single" w:sz="8" w:space="0" w:color="auto"/>
        <w:right w:val="single" w:sz="4" w:space="0" w:color="auto"/>
      </w:pBdr>
      <w:shd w:val="clear" w:color="000000" w:fill="FFFF00"/>
      <w:spacing w:before="100" w:beforeAutospacing="1" w:after="100" w:afterAutospacing="1"/>
      <w:jc w:val="center"/>
    </w:pPr>
  </w:style>
  <w:style w:type="paragraph" w:customStyle="1" w:styleId="xl146">
    <w:name w:val="xl146"/>
    <w:basedOn w:val="Normal"/>
    <w:rsid w:val="00CF3684"/>
    <w:pPr>
      <w:pBdr>
        <w:left w:val="single" w:sz="8" w:space="0" w:color="auto"/>
      </w:pBdr>
      <w:shd w:val="clear" w:color="000000" w:fill="FFCC00"/>
      <w:spacing w:before="100" w:beforeAutospacing="1" w:after="100" w:afterAutospacing="1"/>
      <w:jc w:val="center"/>
      <w:textAlignment w:val="center"/>
    </w:pPr>
    <w:rPr>
      <w:b/>
      <w:bCs/>
      <w:sz w:val="28"/>
      <w:szCs w:val="28"/>
    </w:rPr>
  </w:style>
  <w:style w:type="paragraph" w:customStyle="1" w:styleId="xl147">
    <w:name w:val="xl147"/>
    <w:basedOn w:val="Normal"/>
    <w:rsid w:val="00CF3684"/>
    <w:pPr>
      <w:shd w:val="clear" w:color="000000" w:fill="FFCC00"/>
      <w:spacing w:before="100" w:beforeAutospacing="1" w:after="100" w:afterAutospacing="1"/>
      <w:jc w:val="center"/>
      <w:textAlignment w:val="center"/>
    </w:pPr>
    <w:rPr>
      <w:b/>
      <w:bCs/>
      <w:sz w:val="28"/>
      <w:szCs w:val="28"/>
    </w:rPr>
  </w:style>
  <w:style w:type="paragraph" w:customStyle="1" w:styleId="xl148">
    <w:name w:val="xl148"/>
    <w:basedOn w:val="Normal"/>
    <w:rsid w:val="00CF3684"/>
    <w:pPr>
      <w:pBdr>
        <w:right w:val="single" w:sz="8" w:space="0" w:color="auto"/>
      </w:pBdr>
      <w:shd w:val="clear" w:color="000000" w:fill="FFCC00"/>
      <w:spacing w:before="100" w:beforeAutospacing="1" w:after="100" w:afterAutospacing="1"/>
      <w:jc w:val="center"/>
      <w:textAlignment w:val="center"/>
    </w:pPr>
    <w:rPr>
      <w:b/>
      <w:bCs/>
      <w:sz w:val="28"/>
      <w:szCs w:val="28"/>
    </w:rPr>
  </w:style>
  <w:style w:type="paragraph" w:customStyle="1" w:styleId="xl149">
    <w:name w:val="xl149"/>
    <w:basedOn w:val="Normal"/>
    <w:rsid w:val="00CF3684"/>
    <w:pPr>
      <w:pBdr>
        <w:left w:val="single" w:sz="8" w:space="0" w:color="auto"/>
        <w:bottom w:val="single" w:sz="8" w:space="0" w:color="auto"/>
      </w:pBdr>
      <w:shd w:val="clear" w:color="000000" w:fill="FFCC00"/>
      <w:spacing w:before="100" w:beforeAutospacing="1" w:after="100" w:afterAutospacing="1"/>
      <w:jc w:val="center"/>
      <w:textAlignment w:val="center"/>
    </w:pPr>
    <w:rPr>
      <w:b/>
      <w:bCs/>
      <w:sz w:val="28"/>
      <w:szCs w:val="28"/>
    </w:rPr>
  </w:style>
  <w:style w:type="paragraph" w:customStyle="1" w:styleId="xl150">
    <w:name w:val="xl150"/>
    <w:basedOn w:val="Normal"/>
    <w:rsid w:val="00CF3684"/>
    <w:pPr>
      <w:pBdr>
        <w:bottom w:val="single" w:sz="8" w:space="0" w:color="auto"/>
      </w:pBdr>
      <w:shd w:val="clear" w:color="000000" w:fill="FFCC00"/>
      <w:spacing w:before="100" w:beforeAutospacing="1" w:after="100" w:afterAutospacing="1"/>
      <w:jc w:val="center"/>
      <w:textAlignment w:val="center"/>
    </w:pPr>
    <w:rPr>
      <w:b/>
      <w:bCs/>
      <w:sz w:val="28"/>
      <w:szCs w:val="28"/>
    </w:rPr>
  </w:style>
  <w:style w:type="paragraph" w:customStyle="1" w:styleId="xl151">
    <w:name w:val="xl151"/>
    <w:basedOn w:val="Normal"/>
    <w:rsid w:val="00CF3684"/>
    <w:pPr>
      <w:pBdr>
        <w:bottom w:val="single" w:sz="8" w:space="0" w:color="auto"/>
        <w:right w:val="single" w:sz="8" w:space="0" w:color="auto"/>
      </w:pBdr>
      <w:shd w:val="clear" w:color="000000" w:fill="FFCC00"/>
      <w:spacing w:before="100" w:beforeAutospacing="1" w:after="100" w:afterAutospacing="1"/>
      <w:jc w:val="center"/>
      <w:textAlignment w:val="center"/>
    </w:pPr>
    <w:rPr>
      <w:b/>
      <w:bCs/>
      <w:sz w:val="28"/>
      <w:szCs w:val="28"/>
    </w:rPr>
  </w:style>
  <w:style w:type="paragraph" w:customStyle="1" w:styleId="xl152">
    <w:name w:val="xl152"/>
    <w:basedOn w:val="Normal"/>
    <w:rsid w:val="00CF3684"/>
    <w:pPr>
      <w:pBdr>
        <w:top w:val="single" w:sz="8" w:space="0" w:color="auto"/>
        <w:left w:val="single" w:sz="8" w:space="0" w:color="auto"/>
        <w:bottom w:val="single" w:sz="8" w:space="0" w:color="auto"/>
      </w:pBdr>
      <w:shd w:val="clear" w:color="000000" w:fill="C0C0C0"/>
      <w:spacing w:before="100" w:beforeAutospacing="1" w:after="100" w:afterAutospacing="1"/>
      <w:jc w:val="center"/>
    </w:pPr>
    <w:rPr>
      <w:b/>
      <w:bCs/>
    </w:rPr>
  </w:style>
  <w:style w:type="paragraph" w:customStyle="1" w:styleId="xl153">
    <w:name w:val="xl153"/>
    <w:basedOn w:val="Normal"/>
    <w:rsid w:val="00CF3684"/>
    <w:pPr>
      <w:pBdr>
        <w:top w:val="single" w:sz="8" w:space="0" w:color="auto"/>
        <w:bottom w:val="single" w:sz="8" w:space="0" w:color="auto"/>
      </w:pBdr>
      <w:shd w:val="clear" w:color="000000" w:fill="C0C0C0"/>
      <w:spacing w:before="100" w:beforeAutospacing="1" w:after="100" w:afterAutospacing="1"/>
      <w:jc w:val="center"/>
    </w:pPr>
    <w:rPr>
      <w:b/>
      <w:bCs/>
    </w:rPr>
  </w:style>
  <w:style w:type="paragraph" w:customStyle="1" w:styleId="xl154">
    <w:name w:val="xl154"/>
    <w:basedOn w:val="Normal"/>
    <w:rsid w:val="00CF3684"/>
    <w:pPr>
      <w:pBdr>
        <w:top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155">
    <w:name w:val="xl155"/>
    <w:basedOn w:val="Normal"/>
    <w:rsid w:val="00CF3684"/>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156">
    <w:name w:val="xl156"/>
    <w:basedOn w:val="Normal"/>
    <w:rsid w:val="00CF3684"/>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157">
    <w:name w:val="xl157"/>
    <w:basedOn w:val="Normal"/>
    <w:rsid w:val="00CF3684"/>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rPr>
  </w:style>
  <w:style w:type="paragraph" w:customStyle="1" w:styleId="xl158">
    <w:name w:val="xl158"/>
    <w:basedOn w:val="Normal"/>
    <w:rsid w:val="00CF3684"/>
    <w:pPr>
      <w:pBdr>
        <w:left w:val="single" w:sz="8" w:space="0" w:color="auto"/>
      </w:pBdr>
      <w:shd w:val="clear" w:color="000000" w:fill="FFFFFF"/>
      <w:spacing w:before="100" w:beforeAutospacing="1" w:after="100" w:afterAutospacing="1"/>
      <w:jc w:val="center"/>
    </w:pPr>
    <w:rPr>
      <w:b/>
      <w:bCs/>
    </w:rPr>
  </w:style>
  <w:style w:type="paragraph" w:customStyle="1" w:styleId="xl159">
    <w:name w:val="xl159"/>
    <w:basedOn w:val="Normal"/>
    <w:rsid w:val="00CF3684"/>
    <w:pPr>
      <w:shd w:val="clear" w:color="000000" w:fill="FFFFFF"/>
      <w:spacing w:before="100" w:beforeAutospacing="1" w:after="100" w:afterAutospacing="1"/>
      <w:jc w:val="center"/>
    </w:pPr>
    <w:rPr>
      <w:b/>
      <w:bCs/>
    </w:rPr>
  </w:style>
  <w:style w:type="paragraph" w:customStyle="1" w:styleId="xl160">
    <w:name w:val="xl160"/>
    <w:basedOn w:val="Normal"/>
    <w:rsid w:val="00CF3684"/>
    <w:pPr>
      <w:pBdr>
        <w:right w:val="single" w:sz="8" w:space="0" w:color="auto"/>
      </w:pBdr>
      <w:shd w:val="clear" w:color="000000" w:fill="FFFFFF"/>
      <w:spacing w:before="100" w:beforeAutospacing="1" w:after="100" w:afterAutospacing="1"/>
      <w:jc w:val="center"/>
    </w:pPr>
    <w:rPr>
      <w:b/>
      <w:bCs/>
    </w:rPr>
  </w:style>
  <w:style w:type="paragraph" w:customStyle="1" w:styleId="xl93">
    <w:name w:val="xl93"/>
    <w:basedOn w:val="Normal"/>
    <w:rsid w:val="00CF3684"/>
    <w:pPr>
      <w:pBdr>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character" w:customStyle="1" w:styleId="TextosemFormataoChar">
    <w:name w:val="Texto sem Formatação Char"/>
    <w:basedOn w:val="Fontepargpadro"/>
    <w:link w:val="TextosemFormatao"/>
    <w:semiHidden/>
    <w:rsid w:val="00CF3684"/>
    <w:rPr>
      <w:rFonts w:ascii="Courier New" w:eastAsia="Times New Roman" w:hAnsi="Courier New"/>
    </w:rPr>
  </w:style>
  <w:style w:type="paragraph" w:styleId="TextosemFormatao">
    <w:name w:val="Plain Text"/>
    <w:basedOn w:val="Normal"/>
    <w:link w:val="TextosemFormataoChar"/>
    <w:semiHidden/>
    <w:rsid w:val="00CF3684"/>
    <w:pPr>
      <w:spacing w:before="0"/>
      <w:jc w:val="left"/>
    </w:pPr>
    <w:rPr>
      <w:rFonts w:ascii="Courier New" w:hAnsi="Courier New"/>
    </w:rPr>
  </w:style>
  <w:style w:type="character" w:customStyle="1" w:styleId="TextosemFormataoChar1">
    <w:name w:val="Texto sem Formatação Char1"/>
    <w:basedOn w:val="Fontepargpadro"/>
    <w:uiPriority w:val="99"/>
    <w:semiHidden/>
    <w:rsid w:val="00CF3684"/>
    <w:rPr>
      <w:rFonts w:ascii="Consolas" w:eastAsia="Times New Roman" w:hAnsi="Consolas" w:cs="Consolas"/>
      <w:sz w:val="21"/>
      <w:szCs w:val="21"/>
    </w:rPr>
  </w:style>
  <w:style w:type="paragraph" w:customStyle="1" w:styleId="a2">
    <w:name w:val="a)"/>
    <w:basedOn w:val="Rodap"/>
    <w:autoRedefine/>
    <w:rsid w:val="00CF3684"/>
    <w:pPr>
      <w:widowControl w:val="0"/>
      <w:tabs>
        <w:tab w:val="clear" w:pos="4252"/>
        <w:tab w:val="clear" w:pos="8504"/>
        <w:tab w:val="left" w:pos="-284"/>
        <w:tab w:val="num" w:pos="0"/>
      </w:tabs>
      <w:autoSpaceDE w:val="0"/>
      <w:autoSpaceDN w:val="0"/>
      <w:adjustRightInd w:val="0"/>
      <w:spacing w:before="60" w:after="120"/>
    </w:pPr>
    <w:rPr>
      <w:rFonts w:ascii="Times New Roman" w:hAnsi="Times New Roman" w:cs="Times New Roman"/>
      <w:color w:val="000000"/>
      <w:sz w:val="20"/>
      <w:szCs w:val="20"/>
    </w:rPr>
  </w:style>
  <w:style w:type="numbering" w:customStyle="1" w:styleId="Estilo10">
    <w:name w:val="Estilo10"/>
    <w:uiPriority w:val="99"/>
    <w:rsid w:val="00CF3684"/>
    <w:pPr>
      <w:numPr>
        <w:numId w:val="8"/>
      </w:numPr>
    </w:pPr>
  </w:style>
  <w:style w:type="numbering" w:customStyle="1" w:styleId="Estilo11">
    <w:name w:val="Estilo11"/>
    <w:uiPriority w:val="99"/>
    <w:rsid w:val="00CF3684"/>
    <w:pPr>
      <w:numPr>
        <w:numId w:val="9"/>
      </w:numPr>
    </w:pPr>
  </w:style>
  <w:style w:type="numbering" w:customStyle="1" w:styleId="Estilo12">
    <w:name w:val="Estilo12"/>
    <w:uiPriority w:val="99"/>
    <w:rsid w:val="00CF3684"/>
    <w:pPr>
      <w:numPr>
        <w:numId w:val="10"/>
      </w:numPr>
    </w:pPr>
  </w:style>
  <w:style w:type="numbering" w:customStyle="1" w:styleId="Estilo14">
    <w:name w:val="Estilo14"/>
    <w:uiPriority w:val="99"/>
    <w:rsid w:val="00CF3684"/>
    <w:pPr>
      <w:numPr>
        <w:numId w:val="11"/>
      </w:numPr>
    </w:pPr>
  </w:style>
  <w:style w:type="numbering" w:customStyle="1" w:styleId="Estilo15">
    <w:name w:val="Estilo15"/>
    <w:uiPriority w:val="99"/>
    <w:rsid w:val="00CF3684"/>
    <w:pPr>
      <w:numPr>
        <w:numId w:val="12"/>
      </w:numPr>
    </w:pPr>
  </w:style>
  <w:style w:type="numbering" w:customStyle="1" w:styleId="Estilo18">
    <w:name w:val="Estilo18"/>
    <w:uiPriority w:val="99"/>
    <w:rsid w:val="00CF3684"/>
    <w:pPr>
      <w:numPr>
        <w:numId w:val="13"/>
      </w:numPr>
    </w:pPr>
  </w:style>
  <w:style w:type="numbering" w:customStyle="1" w:styleId="Estilo19">
    <w:name w:val="Estilo19"/>
    <w:uiPriority w:val="99"/>
    <w:rsid w:val="00CF3684"/>
    <w:pPr>
      <w:numPr>
        <w:numId w:val="14"/>
      </w:numPr>
    </w:pPr>
  </w:style>
  <w:style w:type="numbering" w:customStyle="1" w:styleId="Estilo20">
    <w:name w:val="Estilo20"/>
    <w:uiPriority w:val="99"/>
    <w:rsid w:val="00CF3684"/>
    <w:pPr>
      <w:numPr>
        <w:numId w:val="15"/>
      </w:numPr>
    </w:pPr>
  </w:style>
  <w:style w:type="numbering" w:customStyle="1" w:styleId="Estilo21">
    <w:name w:val="Estilo21"/>
    <w:uiPriority w:val="99"/>
    <w:rsid w:val="00CF3684"/>
    <w:pPr>
      <w:numPr>
        <w:numId w:val="16"/>
      </w:numPr>
    </w:pPr>
  </w:style>
  <w:style w:type="paragraph" w:customStyle="1" w:styleId="texto">
    <w:name w:val="texto"/>
    <w:basedOn w:val="Normal"/>
    <w:rsid w:val="00CF3684"/>
    <w:pPr>
      <w:spacing w:before="100" w:beforeAutospacing="1" w:after="100" w:afterAutospacing="1"/>
      <w:jc w:val="left"/>
    </w:pPr>
    <w:rPr>
      <w:rFonts w:ascii="Times New Roman" w:hAnsi="Times New Roman" w:cs="Times New Roman"/>
    </w:rPr>
  </w:style>
  <w:style w:type="character" w:customStyle="1" w:styleId="apple-style-span">
    <w:name w:val="apple-style-span"/>
    <w:rsid w:val="00CF3684"/>
  </w:style>
  <w:style w:type="paragraph" w:customStyle="1" w:styleId="font8">
    <w:name w:val="font8"/>
    <w:basedOn w:val="Normal"/>
    <w:rsid w:val="00CF3684"/>
    <w:pPr>
      <w:spacing w:before="100" w:beforeAutospacing="1" w:after="100" w:afterAutospacing="1"/>
      <w:jc w:val="left"/>
    </w:pPr>
    <w:rPr>
      <w:rFonts w:ascii="Times New Roman" w:hAnsi="Times New Roman" w:cs="Times New Roman"/>
      <w:sz w:val="20"/>
      <w:szCs w:val="20"/>
      <w:u w:val="single"/>
    </w:rPr>
  </w:style>
  <w:style w:type="paragraph" w:customStyle="1" w:styleId="font9">
    <w:name w:val="font9"/>
    <w:basedOn w:val="Normal"/>
    <w:rsid w:val="00CF3684"/>
    <w:pPr>
      <w:spacing w:before="100" w:beforeAutospacing="1" w:after="100" w:afterAutospacing="1"/>
      <w:jc w:val="left"/>
    </w:pPr>
    <w:rPr>
      <w:rFonts w:ascii="Times New Roman" w:hAnsi="Times New Roman" w:cs="Times New Roman"/>
      <w:color w:val="0A263C"/>
      <w:sz w:val="20"/>
      <w:szCs w:val="20"/>
    </w:rPr>
  </w:style>
  <w:style w:type="paragraph" w:customStyle="1" w:styleId="font10">
    <w:name w:val="font10"/>
    <w:basedOn w:val="Normal"/>
    <w:rsid w:val="00CF3684"/>
    <w:pPr>
      <w:spacing w:before="100" w:beforeAutospacing="1" w:after="100" w:afterAutospacing="1"/>
      <w:jc w:val="left"/>
    </w:pPr>
    <w:rPr>
      <w:rFonts w:ascii="Times New Roman" w:hAnsi="Times New Roman" w:cs="Times New Roman"/>
      <w:b/>
      <w:bCs/>
      <w:color w:val="FF0000"/>
      <w:sz w:val="20"/>
      <w:szCs w:val="20"/>
    </w:rPr>
  </w:style>
  <w:style w:type="paragraph" w:customStyle="1" w:styleId="font11">
    <w:name w:val="font11"/>
    <w:basedOn w:val="Normal"/>
    <w:rsid w:val="00CF3684"/>
    <w:pPr>
      <w:spacing w:before="100" w:beforeAutospacing="1" w:after="100" w:afterAutospacing="1"/>
      <w:jc w:val="left"/>
    </w:pPr>
    <w:rPr>
      <w:rFonts w:ascii="Times New Roman" w:hAnsi="Times New Roman" w:cs="Times New Roman"/>
      <w:color w:val="FF0000"/>
      <w:sz w:val="20"/>
      <w:szCs w:val="20"/>
    </w:rPr>
  </w:style>
  <w:style w:type="paragraph" w:customStyle="1" w:styleId="font12">
    <w:name w:val="font12"/>
    <w:basedOn w:val="Normal"/>
    <w:rsid w:val="00CF3684"/>
    <w:pPr>
      <w:spacing w:before="100" w:beforeAutospacing="1" w:after="100" w:afterAutospacing="1"/>
      <w:jc w:val="left"/>
    </w:pPr>
    <w:rPr>
      <w:rFonts w:ascii="Times New Roman" w:hAnsi="Times New Roman" w:cs="Times New Roman"/>
      <w:b/>
      <w:bCs/>
      <w:i/>
      <w:iCs/>
      <w:color w:val="FF0000"/>
      <w:sz w:val="20"/>
      <w:szCs w:val="20"/>
    </w:rPr>
  </w:style>
  <w:style w:type="paragraph" w:customStyle="1" w:styleId="font13">
    <w:name w:val="font13"/>
    <w:basedOn w:val="Normal"/>
    <w:rsid w:val="00CF3684"/>
    <w:pPr>
      <w:spacing w:before="100" w:beforeAutospacing="1" w:after="100" w:afterAutospacing="1"/>
      <w:jc w:val="left"/>
    </w:pPr>
    <w:rPr>
      <w:rFonts w:ascii="Times New Roman" w:hAnsi="Times New Roman" w:cs="Times New Roman"/>
      <w:b/>
      <w:bCs/>
      <w:color w:val="000000"/>
      <w:sz w:val="20"/>
      <w:szCs w:val="20"/>
    </w:rPr>
  </w:style>
  <w:style w:type="paragraph" w:customStyle="1" w:styleId="font14">
    <w:name w:val="font14"/>
    <w:basedOn w:val="Normal"/>
    <w:rsid w:val="00CF3684"/>
    <w:pPr>
      <w:spacing w:before="100" w:beforeAutospacing="1" w:after="100" w:afterAutospacing="1"/>
      <w:jc w:val="left"/>
    </w:pPr>
    <w:rPr>
      <w:rFonts w:ascii="Times New Roman" w:hAnsi="Times New Roman" w:cs="Times New Roman"/>
      <w:color w:val="444444"/>
      <w:sz w:val="20"/>
      <w:szCs w:val="20"/>
    </w:rPr>
  </w:style>
  <w:style w:type="paragraph" w:styleId="Lista3">
    <w:name w:val="List 3"/>
    <w:basedOn w:val="Normal"/>
    <w:rsid w:val="00CF3684"/>
    <w:pPr>
      <w:spacing w:before="0"/>
      <w:ind w:left="849" w:hanging="283"/>
      <w:contextualSpacing/>
      <w:jc w:val="left"/>
    </w:pPr>
    <w:rPr>
      <w:rFonts w:ascii="Times New Roman" w:hAnsi="Times New Roman" w:cs="Times New Roman"/>
    </w:rPr>
  </w:style>
  <w:style w:type="paragraph" w:customStyle="1" w:styleId="texto1">
    <w:name w:val="texto1"/>
    <w:basedOn w:val="Normal"/>
    <w:rsid w:val="00CF3684"/>
    <w:pPr>
      <w:spacing w:before="100" w:beforeAutospacing="1" w:after="100" w:afterAutospacing="1" w:line="300" w:lineRule="atLeast"/>
    </w:pPr>
    <w:rPr>
      <w:sz w:val="17"/>
      <w:szCs w:val="17"/>
    </w:rPr>
  </w:style>
  <w:style w:type="paragraph" w:customStyle="1" w:styleId="alnea">
    <w:name w:val="alínea"/>
    <w:basedOn w:val="Normal"/>
    <w:rsid w:val="00CF3684"/>
    <w:pPr>
      <w:overflowPunct w:val="0"/>
      <w:autoSpaceDE w:val="0"/>
      <w:autoSpaceDN w:val="0"/>
      <w:adjustRightInd w:val="0"/>
      <w:spacing w:before="240"/>
      <w:ind w:firstLine="1701"/>
      <w:textAlignment w:val="baseline"/>
    </w:pPr>
  </w:style>
  <w:style w:type="paragraph" w:customStyle="1" w:styleId="bodytext2">
    <w:name w:val="bodytext2"/>
    <w:basedOn w:val="Normal"/>
    <w:rsid w:val="00CF3684"/>
    <w:pPr>
      <w:spacing w:before="0"/>
    </w:pPr>
    <w:rPr>
      <w:rFonts w:ascii="Times New Roman" w:hAnsi="Times New Roman" w:cs="Times New Roman"/>
    </w:rPr>
  </w:style>
  <w:style w:type="paragraph" w:customStyle="1" w:styleId="Recuo2">
    <w:name w:val="Recuo2"/>
    <w:basedOn w:val="Normal"/>
    <w:rsid w:val="00CF3684"/>
    <w:pPr>
      <w:spacing w:before="0"/>
      <w:ind w:left="993" w:hanging="567"/>
    </w:pPr>
    <w:rPr>
      <w:rFonts w:cs="Times New Roman"/>
      <w:sz w:val="26"/>
      <w:szCs w:val="20"/>
    </w:rPr>
  </w:style>
  <w:style w:type="numbering" w:customStyle="1" w:styleId="Semlista1">
    <w:name w:val="Sem lista1"/>
    <w:next w:val="Semlista"/>
    <w:uiPriority w:val="99"/>
    <w:semiHidden/>
    <w:unhideWhenUsed/>
    <w:rsid w:val="00CF3684"/>
  </w:style>
  <w:style w:type="table" w:customStyle="1" w:styleId="Tabelacomgrade2">
    <w:name w:val="Tabela com grade2"/>
    <w:basedOn w:val="Tabelanormal"/>
    <w:next w:val="Tabelacomgrade"/>
    <w:uiPriority w:val="59"/>
    <w:rsid w:val="00CF3684"/>
    <w:pPr>
      <w:spacing w:before="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0553667681msonormal">
    <w:name w:val="yiv0553667681msonormal"/>
    <w:basedOn w:val="Normal"/>
    <w:rsid w:val="00CF3684"/>
    <w:pPr>
      <w:spacing w:before="100" w:beforeAutospacing="1" w:after="100" w:afterAutospacing="1"/>
      <w:jc w:val="left"/>
    </w:pPr>
    <w:rPr>
      <w:rFonts w:ascii="Times New Roman" w:hAnsi="Times New Roman" w:cs="Times New Roman"/>
    </w:rPr>
  </w:style>
  <w:style w:type="paragraph" w:customStyle="1" w:styleId="Nivel1">
    <w:name w:val="Nivel1"/>
    <w:basedOn w:val="Ttulo1"/>
    <w:next w:val="Normal"/>
    <w:qFormat/>
    <w:rsid w:val="00CF3684"/>
    <w:pPr>
      <w:keepLines/>
      <w:numPr>
        <w:numId w:val="18"/>
      </w:numPr>
      <w:suppressAutoHyphens w:val="0"/>
      <w:spacing w:before="480" w:after="120" w:line="276" w:lineRule="auto"/>
      <w:ind w:right="0"/>
      <w:jc w:val="both"/>
    </w:pPr>
    <w:rPr>
      <w:rFonts w:ascii="Arial" w:eastAsiaTheme="majorEastAsia" w:hAnsi="Arial" w:cs="Arial"/>
      <w:bCs w:val="0"/>
      <w:color w:val="000000"/>
      <w:sz w:val="20"/>
      <w:szCs w:val="20"/>
      <w:lang w:eastAsia="pt-BR"/>
    </w:rPr>
  </w:style>
  <w:style w:type="character" w:customStyle="1" w:styleId="normalchar1">
    <w:name w:val="normal__char1"/>
    <w:rsid w:val="00CF3684"/>
    <w:rPr>
      <w:rFonts w:ascii="Arial" w:hAnsi="Arial" w:cs="Arial" w:hint="default"/>
      <w:strike w:val="0"/>
      <w:dstrike w:val="0"/>
      <w:sz w:val="24"/>
      <w:szCs w:val="24"/>
      <w:u w:val="none"/>
      <w:effect w:val="none"/>
    </w:rPr>
  </w:style>
  <w:style w:type="paragraph" w:customStyle="1" w:styleId="SombreamentoMdio1-nfase31">
    <w:name w:val="Sombreamento Médio 1 - Ênfase 31"/>
    <w:basedOn w:val="Normal"/>
    <w:next w:val="Normal"/>
    <w:rsid w:val="00CF3684"/>
    <w:pPr>
      <w:pBdr>
        <w:top w:val="single" w:sz="4" w:space="1" w:color="000080"/>
        <w:left w:val="single" w:sz="4" w:space="4" w:color="000080"/>
        <w:bottom w:val="single" w:sz="4" w:space="1" w:color="000080"/>
        <w:right w:val="single" w:sz="4" w:space="4" w:color="000080"/>
      </w:pBdr>
      <w:shd w:val="clear" w:color="auto" w:fill="FFFFCC"/>
      <w:suppressAutoHyphens/>
    </w:pPr>
    <w:rPr>
      <w:rFonts w:ascii="Ecofont_Spranq_eco_Sans" w:eastAsia="Calibri" w:hAnsi="Ecofont_Spranq_eco_Sans" w:cs="Tahoma"/>
      <w:i/>
      <w:iCs/>
      <w:color w:val="000000"/>
      <w:sz w:val="20"/>
      <w:lang w:eastAsia="zh-CN"/>
    </w:rPr>
  </w:style>
  <w:style w:type="table" w:customStyle="1" w:styleId="Tabelacomgrade3">
    <w:name w:val="Tabela com grade3"/>
    <w:basedOn w:val="Tabelanormal"/>
    <w:next w:val="Tabelacomgrade"/>
    <w:rsid w:val="00CF3684"/>
    <w:pPr>
      <w:spacing w:before="0"/>
    </w:pPr>
    <w:rPr>
      <w:rFonts w:asciiTheme="minorHAnsi" w:eastAsiaTheme="minorHAnsi" w:hAnsiTheme="minorHAnsi" w:cstheme="minorBidi"/>
      <w:sz w:val="20"/>
      <w:szCs w:val="20"/>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qFormat/>
    <w:rsid w:val="006D06D9"/>
    <w:pPr>
      <w:widowControl w:val="0"/>
      <w:spacing w:before="0" w:after="200" w:line="276" w:lineRule="auto"/>
      <w:jc w:val="left"/>
    </w:pPr>
    <w:rPr>
      <w:rFonts w:ascii="Calibri" w:eastAsia="Calibri" w:hAnsi="Calibri" w:cs="Calibri"/>
      <w:color w:val="000000"/>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9968">
      <w:bodyDiv w:val="1"/>
      <w:marLeft w:val="0"/>
      <w:marRight w:val="0"/>
      <w:marTop w:val="0"/>
      <w:marBottom w:val="0"/>
      <w:divBdr>
        <w:top w:val="none" w:sz="0" w:space="0" w:color="auto"/>
        <w:left w:val="none" w:sz="0" w:space="0" w:color="auto"/>
        <w:bottom w:val="none" w:sz="0" w:space="0" w:color="auto"/>
        <w:right w:val="none" w:sz="0" w:space="0" w:color="auto"/>
      </w:divBdr>
    </w:div>
    <w:div w:id="640428255">
      <w:bodyDiv w:val="1"/>
      <w:marLeft w:val="0"/>
      <w:marRight w:val="0"/>
      <w:marTop w:val="0"/>
      <w:marBottom w:val="0"/>
      <w:divBdr>
        <w:top w:val="none" w:sz="0" w:space="0" w:color="auto"/>
        <w:left w:val="none" w:sz="0" w:space="0" w:color="auto"/>
        <w:bottom w:val="none" w:sz="0" w:space="0" w:color="auto"/>
        <w:right w:val="none" w:sz="0" w:space="0" w:color="auto"/>
      </w:divBdr>
    </w:div>
    <w:div w:id="1199119734">
      <w:bodyDiv w:val="1"/>
      <w:marLeft w:val="0"/>
      <w:marRight w:val="0"/>
      <w:marTop w:val="0"/>
      <w:marBottom w:val="0"/>
      <w:divBdr>
        <w:top w:val="none" w:sz="0" w:space="0" w:color="auto"/>
        <w:left w:val="none" w:sz="0" w:space="0" w:color="auto"/>
        <w:bottom w:val="none" w:sz="0" w:space="0" w:color="auto"/>
        <w:right w:val="none" w:sz="0" w:space="0" w:color="auto"/>
      </w:divBdr>
    </w:div>
    <w:div w:id="134423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nuqua@al.ma.leg.br" TargetMode="External"/><Relationship Id="rId3" Type="http://schemas.openxmlformats.org/officeDocument/2006/relationships/settings" Target="settings.xml"/><Relationship Id="rId7" Type="http://schemas.openxmlformats.org/officeDocument/2006/relationships/hyperlink" Target="https://www.al.ma.leg.br/licitacoes/" TargetMode="External"/><Relationship Id="rId12" Type="http://schemas.openxmlformats.org/officeDocument/2006/relationships/hyperlink" Target="http://www.comprasgovernamentai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ma.leg.br/licitaco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webSettings" Target="web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17524</Words>
  <Characters>94634</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Alexandre Henrique Pereira da Silva</cp:lastModifiedBy>
  <cp:revision>3</cp:revision>
  <cp:lastPrinted>2021-01-25T14:50:00Z</cp:lastPrinted>
  <dcterms:created xsi:type="dcterms:W3CDTF">2021-01-25T14:50:00Z</dcterms:created>
  <dcterms:modified xsi:type="dcterms:W3CDTF">2021-01-25T14:51:00Z</dcterms:modified>
</cp:coreProperties>
</file>